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323BD" w14:textId="3E306472" w:rsidR="0064558D" w:rsidRPr="000A4B38" w:rsidRDefault="008F2F91" w:rsidP="0064558D">
      <w:pPr>
        <w:pBdr>
          <w:top w:val="single" w:sz="4" w:space="31" w:color="auto"/>
          <w:left w:val="single" w:sz="4" w:space="0" w:color="auto"/>
          <w:bottom w:val="single" w:sz="4" w:space="0" w:color="auto"/>
          <w:right w:val="single" w:sz="4" w:space="0" w:color="auto"/>
        </w:pBdr>
        <w:spacing w:line="320" w:lineRule="exact"/>
        <w:jc w:val="center"/>
        <w:rPr>
          <w:sz w:val="28"/>
          <w:szCs w:val="28"/>
        </w:rPr>
      </w:pPr>
      <w:r>
        <w:rPr>
          <w:sz w:val="28"/>
          <w:szCs w:val="28"/>
        </w:rPr>
        <w:t>UBND HUYỆN</w:t>
      </w:r>
      <w:r w:rsidR="0064558D" w:rsidRPr="000A4B38">
        <w:rPr>
          <w:sz w:val="28"/>
          <w:szCs w:val="28"/>
        </w:rPr>
        <w:t xml:space="preserve"> </w:t>
      </w:r>
      <w:r w:rsidR="000517F9">
        <w:rPr>
          <w:sz w:val="28"/>
          <w:szCs w:val="28"/>
        </w:rPr>
        <w:t>DIỄN CHÂU</w:t>
      </w:r>
    </w:p>
    <w:p w14:paraId="5E8EDD94" w14:textId="41A34D8A" w:rsidR="0064558D" w:rsidRPr="000A4B38" w:rsidRDefault="0064558D" w:rsidP="0064558D">
      <w:pPr>
        <w:pBdr>
          <w:top w:val="single" w:sz="4" w:space="31" w:color="auto"/>
          <w:left w:val="single" w:sz="4" w:space="0" w:color="auto"/>
          <w:bottom w:val="single" w:sz="4" w:space="0" w:color="auto"/>
          <w:right w:val="single" w:sz="4" w:space="0" w:color="auto"/>
        </w:pBdr>
        <w:spacing w:line="320" w:lineRule="exact"/>
        <w:jc w:val="center"/>
        <w:rPr>
          <w:b/>
          <w:bCs/>
          <w:sz w:val="28"/>
          <w:szCs w:val="28"/>
        </w:rPr>
      </w:pPr>
      <w:r w:rsidRPr="000A4B38">
        <w:rPr>
          <w:b/>
          <w:bCs/>
          <w:sz w:val="28"/>
          <w:szCs w:val="28"/>
        </w:rPr>
        <w:t xml:space="preserve">TRƯỜNG TIỂU HỌC </w:t>
      </w:r>
      <w:r w:rsidR="000517F9">
        <w:rPr>
          <w:b/>
          <w:bCs/>
          <w:sz w:val="28"/>
          <w:szCs w:val="28"/>
        </w:rPr>
        <w:t>DIỄN PHÚC</w:t>
      </w:r>
    </w:p>
    <w:p w14:paraId="29D76164" w14:textId="77777777"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center"/>
        <w:rPr>
          <w:szCs w:val="28"/>
        </w:rPr>
      </w:pPr>
      <w:r w:rsidRPr="000A4B38">
        <w:rPr>
          <w:noProof/>
          <w:szCs w:val="24"/>
        </w:rPr>
        <mc:AlternateContent>
          <mc:Choice Requires="wps">
            <w:drawing>
              <wp:anchor distT="0" distB="0" distL="114300" distR="114300" simplePos="0" relativeHeight="251668992" behindDoc="0" locked="1" layoutInCell="1" allowOverlap="1" wp14:anchorId="46209A4F" wp14:editId="6BCCA994">
                <wp:simplePos x="0" y="0"/>
                <wp:positionH relativeFrom="column">
                  <wp:posOffset>2205990</wp:posOffset>
                </wp:positionH>
                <wp:positionV relativeFrom="paragraph">
                  <wp:posOffset>43815</wp:posOffset>
                </wp:positionV>
                <wp:extent cx="15621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6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1B3918" id="Straight Connector 10" o:spid="_x0000_s1026" style="position:absolute;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7pt,3.45pt" to="296.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">
                <w10:anchorlock/>
              </v:line>
            </w:pict>
          </mc:Fallback>
        </mc:AlternateContent>
      </w:r>
    </w:p>
    <w:p w14:paraId="46BFFF03" w14:textId="77777777"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center"/>
        <w:rPr>
          <w:szCs w:val="28"/>
        </w:rPr>
      </w:pPr>
    </w:p>
    <w:p w14:paraId="4EA6ED15" w14:textId="77777777"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both"/>
        <w:rPr>
          <w:szCs w:val="28"/>
        </w:rPr>
      </w:pPr>
    </w:p>
    <w:p w14:paraId="74E2140B" w14:textId="77777777"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both"/>
        <w:rPr>
          <w:szCs w:val="28"/>
        </w:rPr>
      </w:pPr>
    </w:p>
    <w:p w14:paraId="2027ECE6" w14:textId="77777777"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both"/>
        <w:rPr>
          <w:szCs w:val="28"/>
        </w:rPr>
      </w:pPr>
    </w:p>
    <w:p w14:paraId="36B7F39F" w14:textId="77777777"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both"/>
        <w:rPr>
          <w:szCs w:val="28"/>
        </w:rPr>
      </w:pPr>
    </w:p>
    <w:p w14:paraId="4A09D9DA" w14:textId="77777777"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both"/>
        <w:rPr>
          <w:szCs w:val="28"/>
        </w:rPr>
      </w:pPr>
    </w:p>
    <w:p w14:paraId="76F757C9" w14:textId="174B6F68" w:rsidR="0064558D"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both"/>
        <w:rPr>
          <w:szCs w:val="28"/>
        </w:rPr>
      </w:pPr>
    </w:p>
    <w:p w14:paraId="43FD9AAF" w14:textId="7324045D" w:rsidR="00E70964" w:rsidRDefault="00E70964" w:rsidP="0064558D">
      <w:pPr>
        <w:pBdr>
          <w:top w:val="single" w:sz="4" w:space="31" w:color="auto"/>
          <w:left w:val="single" w:sz="4" w:space="0" w:color="auto"/>
          <w:bottom w:val="single" w:sz="4" w:space="0" w:color="auto"/>
          <w:right w:val="single" w:sz="4" w:space="0" w:color="auto"/>
        </w:pBdr>
        <w:spacing w:before="120" w:after="120" w:line="320" w:lineRule="exact"/>
        <w:jc w:val="both"/>
        <w:rPr>
          <w:szCs w:val="28"/>
        </w:rPr>
      </w:pPr>
    </w:p>
    <w:p w14:paraId="47C846FD" w14:textId="77777777" w:rsidR="00E70964" w:rsidRPr="000A4B38" w:rsidRDefault="00E70964" w:rsidP="0064558D">
      <w:pPr>
        <w:pBdr>
          <w:top w:val="single" w:sz="4" w:space="31" w:color="auto"/>
          <w:left w:val="single" w:sz="4" w:space="0" w:color="auto"/>
          <w:bottom w:val="single" w:sz="4" w:space="0" w:color="auto"/>
          <w:right w:val="single" w:sz="4" w:space="0" w:color="auto"/>
        </w:pBdr>
        <w:spacing w:before="120" w:after="120" w:line="320" w:lineRule="exact"/>
        <w:jc w:val="both"/>
        <w:rPr>
          <w:szCs w:val="28"/>
        </w:rPr>
      </w:pPr>
    </w:p>
    <w:p w14:paraId="09EFA0D3" w14:textId="77777777" w:rsidR="0064558D" w:rsidRPr="000A4B38" w:rsidRDefault="0064558D" w:rsidP="0064558D">
      <w:pPr>
        <w:pBdr>
          <w:top w:val="single" w:sz="4" w:space="31" w:color="auto"/>
          <w:left w:val="single" w:sz="4" w:space="0" w:color="auto"/>
          <w:bottom w:val="single" w:sz="4" w:space="0" w:color="auto"/>
          <w:right w:val="single" w:sz="4" w:space="0" w:color="auto"/>
        </w:pBdr>
        <w:spacing w:before="240" w:after="120" w:line="360" w:lineRule="exact"/>
        <w:jc w:val="center"/>
        <w:rPr>
          <w:b/>
          <w:bCs/>
          <w:sz w:val="36"/>
          <w:szCs w:val="40"/>
        </w:rPr>
      </w:pPr>
      <w:r w:rsidRPr="000A4B38">
        <w:rPr>
          <w:b/>
          <w:bCs/>
          <w:sz w:val="36"/>
          <w:szCs w:val="40"/>
        </w:rPr>
        <w:t>KẾ HOẠCH ĐẢM BẢO CHẤT LƯỢNG</w:t>
      </w:r>
    </w:p>
    <w:p w14:paraId="48F97A38" w14:textId="25E50FD0"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60" w:lineRule="exact"/>
        <w:jc w:val="center"/>
        <w:rPr>
          <w:b/>
          <w:sz w:val="30"/>
          <w:szCs w:val="28"/>
        </w:rPr>
      </w:pPr>
      <w:r w:rsidRPr="000A4B38">
        <w:rPr>
          <w:b/>
          <w:sz w:val="36"/>
          <w:szCs w:val="28"/>
        </w:rPr>
        <w:t>NĂM HỌC 202</w:t>
      </w:r>
      <w:r w:rsidR="00914E47">
        <w:rPr>
          <w:b/>
          <w:sz w:val="36"/>
          <w:szCs w:val="28"/>
        </w:rPr>
        <w:t>4</w:t>
      </w:r>
      <w:r w:rsidRPr="000A4B38">
        <w:rPr>
          <w:b/>
          <w:sz w:val="36"/>
          <w:szCs w:val="28"/>
        </w:rPr>
        <w:t xml:space="preserve"> - 202</w:t>
      </w:r>
      <w:r w:rsidR="00914E47">
        <w:rPr>
          <w:b/>
          <w:sz w:val="36"/>
          <w:szCs w:val="28"/>
        </w:rPr>
        <w:t>5</w:t>
      </w:r>
    </w:p>
    <w:p w14:paraId="25D29FB2" w14:textId="77777777"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both"/>
        <w:rPr>
          <w:szCs w:val="28"/>
        </w:rPr>
      </w:pPr>
    </w:p>
    <w:p w14:paraId="1C4531FA" w14:textId="77777777"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both"/>
        <w:rPr>
          <w:szCs w:val="28"/>
        </w:rPr>
      </w:pPr>
    </w:p>
    <w:p w14:paraId="259B1425" w14:textId="77777777"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both"/>
        <w:rPr>
          <w:szCs w:val="28"/>
        </w:rPr>
      </w:pPr>
    </w:p>
    <w:p w14:paraId="49609E7E" w14:textId="77777777"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both"/>
        <w:rPr>
          <w:szCs w:val="28"/>
        </w:rPr>
      </w:pPr>
    </w:p>
    <w:p w14:paraId="1AAD1374" w14:textId="77777777"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both"/>
        <w:rPr>
          <w:szCs w:val="28"/>
        </w:rPr>
      </w:pPr>
    </w:p>
    <w:p w14:paraId="7CD00E25" w14:textId="77777777"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center"/>
        <w:rPr>
          <w:szCs w:val="28"/>
        </w:rPr>
      </w:pPr>
    </w:p>
    <w:p w14:paraId="54BBACCF" w14:textId="77777777"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center"/>
        <w:rPr>
          <w:szCs w:val="28"/>
        </w:rPr>
      </w:pPr>
    </w:p>
    <w:p w14:paraId="3EE15558" w14:textId="77777777"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center"/>
        <w:rPr>
          <w:szCs w:val="28"/>
        </w:rPr>
      </w:pPr>
    </w:p>
    <w:p w14:paraId="6593EA22" w14:textId="77777777" w:rsidR="0064558D" w:rsidRPr="000A4B38"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center"/>
        <w:rPr>
          <w:szCs w:val="28"/>
        </w:rPr>
      </w:pPr>
    </w:p>
    <w:p w14:paraId="7689FA08" w14:textId="77777777" w:rsidR="0064558D" w:rsidRPr="000A4B38" w:rsidRDefault="0064558D" w:rsidP="0044415C">
      <w:pPr>
        <w:pBdr>
          <w:top w:val="single" w:sz="4" w:space="31" w:color="auto"/>
          <w:left w:val="single" w:sz="4" w:space="0" w:color="auto"/>
          <w:bottom w:val="single" w:sz="4" w:space="0" w:color="auto"/>
          <w:right w:val="single" w:sz="4" w:space="0" w:color="auto"/>
        </w:pBdr>
        <w:spacing w:before="120" w:after="120" w:line="320" w:lineRule="exact"/>
        <w:rPr>
          <w:szCs w:val="28"/>
        </w:rPr>
      </w:pPr>
    </w:p>
    <w:p w14:paraId="264A0363" w14:textId="77777777" w:rsidR="0064558D" w:rsidRDefault="0064558D" w:rsidP="0064558D">
      <w:pPr>
        <w:pBdr>
          <w:top w:val="single" w:sz="4" w:space="31" w:color="auto"/>
          <w:left w:val="single" w:sz="4" w:space="0" w:color="auto"/>
          <w:bottom w:val="single" w:sz="4" w:space="0" w:color="auto"/>
          <w:right w:val="single" w:sz="4" w:space="0" w:color="auto"/>
        </w:pBdr>
        <w:spacing w:before="120" w:after="120" w:line="320" w:lineRule="exact"/>
        <w:jc w:val="center"/>
        <w:rPr>
          <w:szCs w:val="28"/>
        </w:rPr>
      </w:pPr>
    </w:p>
    <w:p w14:paraId="0C232787" w14:textId="6BFB4A11" w:rsidR="00E70964" w:rsidRDefault="00E70964" w:rsidP="0064558D">
      <w:pPr>
        <w:pBdr>
          <w:top w:val="single" w:sz="4" w:space="31" w:color="auto"/>
          <w:left w:val="single" w:sz="4" w:space="0" w:color="auto"/>
          <w:bottom w:val="single" w:sz="4" w:space="0" w:color="auto"/>
          <w:right w:val="single" w:sz="4" w:space="0" w:color="auto"/>
        </w:pBdr>
        <w:spacing w:before="120" w:after="120" w:line="320" w:lineRule="exact"/>
        <w:jc w:val="center"/>
        <w:rPr>
          <w:szCs w:val="28"/>
        </w:rPr>
      </w:pPr>
    </w:p>
    <w:p w14:paraId="7F48B85F" w14:textId="77777777" w:rsidR="00E16FA7" w:rsidRDefault="00E16FA7" w:rsidP="0064558D">
      <w:pPr>
        <w:pBdr>
          <w:top w:val="single" w:sz="4" w:space="31" w:color="auto"/>
          <w:left w:val="single" w:sz="4" w:space="0" w:color="auto"/>
          <w:bottom w:val="single" w:sz="4" w:space="0" w:color="auto"/>
          <w:right w:val="single" w:sz="4" w:space="0" w:color="auto"/>
        </w:pBdr>
        <w:spacing w:before="120" w:after="120" w:line="320" w:lineRule="exact"/>
        <w:jc w:val="center"/>
        <w:rPr>
          <w:szCs w:val="28"/>
        </w:rPr>
      </w:pPr>
    </w:p>
    <w:p w14:paraId="4138C908" w14:textId="4410572F" w:rsidR="00927F5F" w:rsidRPr="000A4B38" w:rsidRDefault="00927F5F" w:rsidP="006744DD">
      <w:pPr>
        <w:pBdr>
          <w:top w:val="single" w:sz="4" w:space="31" w:color="auto"/>
          <w:left w:val="single" w:sz="4" w:space="0" w:color="auto"/>
          <w:bottom w:val="single" w:sz="4" w:space="0" w:color="auto"/>
          <w:right w:val="single" w:sz="4" w:space="0" w:color="auto"/>
        </w:pBdr>
        <w:spacing w:before="120" w:after="120" w:line="320" w:lineRule="exact"/>
        <w:rPr>
          <w:szCs w:val="28"/>
        </w:rPr>
      </w:pPr>
    </w:p>
    <w:p w14:paraId="39AA96EA" w14:textId="0B65EDEA" w:rsidR="00277382" w:rsidRDefault="000517F9" w:rsidP="00E70964">
      <w:pPr>
        <w:pBdr>
          <w:top w:val="single" w:sz="4" w:space="31" w:color="auto"/>
          <w:left w:val="single" w:sz="4" w:space="0" w:color="auto"/>
          <w:bottom w:val="single" w:sz="4" w:space="0" w:color="auto"/>
          <w:right w:val="single" w:sz="4" w:space="0" w:color="auto"/>
        </w:pBdr>
        <w:spacing w:before="120" w:after="120" w:line="320" w:lineRule="exact"/>
        <w:jc w:val="center"/>
        <w:rPr>
          <w:b/>
          <w:szCs w:val="28"/>
        </w:rPr>
      </w:pPr>
      <w:r>
        <w:rPr>
          <w:b/>
          <w:szCs w:val="28"/>
        </w:rPr>
        <w:t>DIỄN CHÂU</w:t>
      </w:r>
      <w:r w:rsidR="0064558D" w:rsidRPr="000A4B38">
        <w:rPr>
          <w:b/>
          <w:szCs w:val="28"/>
        </w:rPr>
        <w:t xml:space="preserve"> - NĂM 202</w:t>
      </w:r>
      <w:r w:rsidR="00914E47">
        <w:rPr>
          <w:b/>
          <w:szCs w:val="28"/>
        </w:rPr>
        <w:t>4</w:t>
      </w:r>
    </w:p>
    <w:p w14:paraId="5192CBAF" w14:textId="079CE1A1" w:rsidR="00E70964" w:rsidRDefault="00E70964" w:rsidP="00E70964">
      <w:pPr>
        <w:pBdr>
          <w:top w:val="single" w:sz="4" w:space="31" w:color="auto"/>
          <w:left w:val="single" w:sz="4" w:space="0" w:color="auto"/>
          <w:bottom w:val="single" w:sz="4" w:space="0" w:color="auto"/>
          <w:right w:val="single" w:sz="4" w:space="0" w:color="auto"/>
        </w:pBdr>
        <w:spacing w:before="120" w:after="120" w:line="320" w:lineRule="exact"/>
        <w:jc w:val="center"/>
        <w:rPr>
          <w:b/>
          <w:szCs w:val="28"/>
        </w:rPr>
      </w:pPr>
    </w:p>
    <w:p w14:paraId="288883EE" w14:textId="77777777" w:rsidR="00E70964" w:rsidRPr="00E70964" w:rsidRDefault="00E70964" w:rsidP="00E70964">
      <w:pPr>
        <w:pBdr>
          <w:top w:val="single" w:sz="4" w:space="31" w:color="auto"/>
          <w:left w:val="single" w:sz="4" w:space="0" w:color="auto"/>
          <w:bottom w:val="single" w:sz="4" w:space="0" w:color="auto"/>
          <w:right w:val="single" w:sz="4" w:space="0" w:color="auto"/>
        </w:pBdr>
        <w:spacing w:before="120" w:after="120" w:line="320" w:lineRule="exact"/>
        <w:jc w:val="center"/>
        <w:rPr>
          <w:b/>
          <w:szCs w:val="28"/>
        </w:rPr>
      </w:pPr>
    </w:p>
    <w:p w14:paraId="606C5045" w14:textId="77777777" w:rsidR="00277382" w:rsidRPr="000A4B38" w:rsidRDefault="00277382" w:rsidP="0064558D">
      <w:pPr>
        <w:rPr>
          <w:i/>
        </w:rPr>
      </w:pPr>
    </w:p>
    <w:p w14:paraId="365048EC" w14:textId="23A3841E" w:rsidR="0064558D" w:rsidRPr="000A4B38" w:rsidRDefault="008F2F91" w:rsidP="0064558D">
      <w:pPr>
        <w:spacing w:line="320" w:lineRule="exact"/>
        <w:jc w:val="center"/>
        <w:rPr>
          <w:sz w:val="28"/>
          <w:szCs w:val="28"/>
        </w:rPr>
      </w:pPr>
      <w:r>
        <w:rPr>
          <w:sz w:val="28"/>
          <w:szCs w:val="28"/>
        </w:rPr>
        <w:lastRenderedPageBreak/>
        <w:t>UBND HUYỆN</w:t>
      </w:r>
      <w:r w:rsidR="0064558D" w:rsidRPr="000A4B38">
        <w:rPr>
          <w:sz w:val="28"/>
          <w:szCs w:val="28"/>
        </w:rPr>
        <w:t xml:space="preserve"> </w:t>
      </w:r>
      <w:r w:rsidR="000517F9">
        <w:rPr>
          <w:sz w:val="28"/>
          <w:szCs w:val="28"/>
        </w:rPr>
        <w:t>DIỄN CHÂU</w:t>
      </w:r>
    </w:p>
    <w:p w14:paraId="410A681E" w14:textId="4139825E" w:rsidR="0064558D" w:rsidRPr="000A4B38" w:rsidRDefault="0064558D" w:rsidP="0064558D">
      <w:pPr>
        <w:spacing w:line="320" w:lineRule="exact"/>
        <w:jc w:val="center"/>
        <w:rPr>
          <w:bCs/>
          <w:sz w:val="28"/>
          <w:szCs w:val="28"/>
        </w:rPr>
      </w:pPr>
      <w:r w:rsidRPr="000A4B38">
        <w:rPr>
          <w:b/>
          <w:bCs/>
          <w:sz w:val="28"/>
          <w:szCs w:val="28"/>
        </w:rPr>
        <w:t xml:space="preserve">TRƯỜNG TIỂU HỌC </w:t>
      </w:r>
      <w:r w:rsidR="000517F9">
        <w:rPr>
          <w:b/>
          <w:bCs/>
          <w:sz w:val="28"/>
          <w:szCs w:val="28"/>
        </w:rPr>
        <w:t>DIỄN PHÚC</w:t>
      </w:r>
    </w:p>
    <w:p w14:paraId="47490D55" w14:textId="77777777" w:rsidR="0064558D" w:rsidRPr="000A4B38" w:rsidRDefault="0064558D" w:rsidP="0064558D">
      <w:pPr>
        <w:spacing w:before="120" w:after="120" w:line="320" w:lineRule="exact"/>
        <w:jc w:val="center"/>
        <w:rPr>
          <w:szCs w:val="28"/>
        </w:rPr>
      </w:pPr>
      <w:r w:rsidRPr="000A4B38">
        <w:rPr>
          <w:noProof/>
          <w:szCs w:val="24"/>
        </w:rPr>
        <mc:AlternateContent>
          <mc:Choice Requires="wps">
            <w:drawing>
              <wp:anchor distT="0" distB="0" distL="114300" distR="114300" simplePos="0" relativeHeight="251671040" behindDoc="0" locked="1" layoutInCell="1" allowOverlap="1" wp14:anchorId="25928DA6" wp14:editId="0250EEF4">
                <wp:simplePos x="0" y="0"/>
                <wp:positionH relativeFrom="column">
                  <wp:posOffset>2228850</wp:posOffset>
                </wp:positionH>
                <wp:positionV relativeFrom="paragraph">
                  <wp:posOffset>3175</wp:posOffset>
                </wp:positionV>
                <wp:extent cx="158115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1E20BE" id="Straight Connector 1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25pt" to="30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s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">
                <w10:anchorlock/>
              </v:line>
            </w:pict>
          </mc:Fallback>
        </mc:AlternateContent>
      </w:r>
    </w:p>
    <w:p w14:paraId="589145D4" w14:textId="77777777" w:rsidR="0064558D" w:rsidRPr="000A4B38" w:rsidRDefault="0064558D" w:rsidP="0064558D">
      <w:pPr>
        <w:spacing w:before="120" w:after="120" w:line="320" w:lineRule="exact"/>
        <w:jc w:val="center"/>
        <w:rPr>
          <w:szCs w:val="28"/>
        </w:rPr>
      </w:pPr>
    </w:p>
    <w:p w14:paraId="5830A896" w14:textId="77777777" w:rsidR="0064558D" w:rsidRPr="000A4B38" w:rsidRDefault="0064558D" w:rsidP="0064558D">
      <w:pPr>
        <w:spacing w:before="120" w:after="120" w:line="320" w:lineRule="exact"/>
        <w:jc w:val="center"/>
        <w:rPr>
          <w:b/>
          <w:bCs/>
          <w:szCs w:val="24"/>
        </w:rPr>
      </w:pPr>
    </w:p>
    <w:p w14:paraId="5DC062C6" w14:textId="77777777" w:rsidR="0064558D" w:rsidRPr="000A4B38" w:rsidRDefault="0064558D" w:rsidP="00277382">
      <w:pPr>
        <w:spacing w:before="120" w:after="120" w:line="320" w:lineRule="exact"/>
        <w:rPr>
          <w:b/>
          <w:bCs/>
        </w:rPr>
      </w:pPr>
    </w:p>
    <w:p w14:paraId="389A2F6E" w14:textId="77777777" w:rsidR="0064558D" w:rsidRPr="000A4B38" w:rsidRDefault="0064558D" w:rsidP="0064558D">
      <w:pPr>
        <w:spacing w:before="240" w:after="120" w:line="320" w:lineRule="exact"/>
        <w:jc w:val="center"/>
        <w:rPr>
          <w:b/>
          <w:bCs/>
          <w:sz w:val="40"/>
          <w:szCs w:val="40"/>
        </w:rPr>
      </w:pPr>
      <w:r w:rsidRPr="000A4B38">
        <w:rPr>
          <w:b/>
          <w:bCs/>
          <w:sz w:val="40"/>
          <w:szCs w:val="40"/>
        </w:rPr>
        <w:t>KẾ HOẠCH ĐẢM BẢO CHẤT LƯỢNG</w:t>
      </w:r>
    </w:p>
    <w:p w14:paraId="0E1A5F36" w14:textId="77777777" w:rsidR="0064558D" w:rsidRPr="000A4B38" w:rsidRDefault="0064558D" w:rsidP="0064558D">
      <w:pPr>
        <w:spacing w:before="120" w:after="120" w:line="320" w:lineRule="exact"/>
        <w:rPr>
          <w:b/>
          <w:bCs/>
          <w:sz w:val="40"/>
          <w:szCs w:val="40"/>
        </w:rPr>
      </w:pPr>
    </w:p>
    <w:p w14:paraId="24C362B3" w14:textId="77777777" w:rsidR="0064558D" w:rsidRPr="000A4B38" w:rsidRDefault="0064558D" w:rsidP="0064558D">
      <w:pPr>
        <w:spacing w:before="120" w:after="120" w:line="320" w:lineRule="exact"/>
      </w:pPr>
    </w:p>
    <w:p w14:paraId="76AE3CD3" w14:textId="77777777" w:rsidR="0064558D" w:rsidRPr="000A4B38" w:rsidRDefault="0064558D" w:rsidP="0064558D">
      <w:pPr>
        <w:tabs>
          <w:tab w:val="left" w:pos="5175"/>
        </w:tabs>
        <w:spacing w:before="120" w:after="120" w:line="320" w:lineRule="exact"/>
        <w:jc w:val="center"/>
        <w:rPr>
          <w:b/>
          <w:bCs/>
          <w:spacing w:val="-6"/>
          <w:sz w:val="28"/>
          <w:szCs w:val="28"/>
        </w:rPr>
      </w:pPr>
      <w:r w:rsidRPr="000A4B38">
        <w:rPr>
          <w:b/>
          <w:bCs/>
          <w:spacing w:val="-6"/>
          <w:sz w:val="28"/>
          <w:szCs w:val="28"/>
        </w:rPr>
        <w:t>DANH SÁCH VÀ CHỮ KÝ</w:t>
      </w:r>
    </w:p>
    <w:p w14:paraId="156055A7" w14:textId="77777777" w:rsidR="0064558D" w:rsidRPr="000A4B38" w:rsidRDefault="0064558D" w:rsidP="0064558D">
      <w:pPr>
        <w:tabs>
          <w:tab w:val="left" w:pos="5175"/>
        </w:tabs>
        <w:spacing w:before="120" w:after="120" w:line="320" w:lineRule="exact"/>
        <w:jc w:val="center"/>
        <w:rPr>
          <w:b/>
          <w:bCs/>
          <w:spacing w:val="-6"/>
          <w:sz w:val="28"/>
          <w:szCs w:val="28"/>
        </w:rPr>
      </w:pPr>
      <w:r w:rsidRPr="000A4B38">
        <w:rPr>
          <w:b/>
          <w:bCs/>
          <w:spacing w:val="-6"/>
          <w:sz w:val="28"/>
          <w:szCs w:val="28"/>
        </w:rPr>
        <w:t xml:space="preserve"> THÀNH VIÊN TỔ ĐẢM BẢO CHẤT LƯỢNG</w:t>
      </w:r>
    </w:p>
    <w:p w14:paraId="2BC2A9D5" w14:textId="77777777" w:rsidR="00277382" w:rsidRPr="000A4B38" w:rsidRDefault="00277382" w:rsidP="00277382">
      <w:pPr>
        <w:tabs>
          <w:tab w:val="left" w:pos="5175"/>
        </w:tabs>
        <w:spacing w:before="120" w:after="120" w:line="320" w:lineRule="exact"/>
        <w:rPr>
          <w:b/>
          <w:bCs/>
          <w:spacing w:val="-6"/>
          <w:szCs w:val="28"/>
        </w:rPr>
      </w:pPr>
    </w:p>
    <w:tbl>
      <w:tblPr>
        <w:tblW w:w="9668" w:type="dxa"/>
        <w:tblInd w:w="108" w:type="dxa"/>
        <w:tblLook w:val="01E0" w:firstRow="1" w:lastRow="1" w:firstColumn="1" w:lastColumn="1" w:noHBand="0" w:noVBand="0"/>
      </w:tblPr>
      <w:tblGrid>
        <w:gridCol w:w="590"/>
        <w:gridCol w:w="3238"/>
        <w:gridCol w:w="2386"/>
        <w:gridCol w:w="1724"/>
        <w:gridCol w:w="1730"/>
      </w:tblGrid>
      <w:tr w:rsidR="0064558D" w:rsidRPr="000A4B38" w14:paraId="61FE5D21" w14:textId="77777777" w:rsidTr="00CB43AA">
        <w:trPr>
          <w:trHeight w:val="738"/>
        </w:trPr>
        <w:tc>
          <w:tcPr>
            <w:tcW w:w="590" w:type="dxa"/>
            <w:tcBorders>
              <w:top w:val="single" w:sz="4" w:space="0" w:color="auto"/>
              <w:left w:val="single" w:sz="4" w:space="0" w:color="auto"/>
              <w:bottom w:val="single" w:sz="4" w:space="0" w:color="auto"/>
              <w:right w:val="single" w:sz="4" w:space="0" w:color="auto"/>
            </w:tcBorders>
          </w:tcPr>
          <w:p w14:paraId="65FA12C3" w14:textId="77777777" w:rsidR="0064558D" w:rsidRPr="000A4B38" w:rsidRDefault="0064558D" w:rsidP="009E44C1">
            <w:pPr>
              <w:spacing w:before="120" w:after="120" w:line="320" w:lineRule="exact"/>
              <w:jc w:val="center"/>
              <w:rPr>
                <w:b/>
                <w:bCs/>
                <w:lang w:val="sv-SE"/>
              </w:rPr>
            </w:pPr>
            <w:r w:rsidRPr="000A4B38">
              <w:rPr>
                <w:b/>
                <w:bCs/>
                <w:lang w:val="sv-SE"/>
              </w:rPr>
              <w:t>TT</w:t>
            </w:r>
          </w:p>
        </w:tc>
        <w:tc>
          <w:tcPr>
            <w:tcW w:w="3238" w:type="dxa"/>
            <w:tcBorders>
              <w:top w:val="single" w:sz="4" w:space="0" w:color="auto"/>
              <w:left w:val="single" w:sz="4" w:space="0" w:color="auto"/>
              <w:bottom w:val="single" w:sz="4" w:space="0" w:color="auto"/>
              <w:right w:val="single" w:sz="4" w:space="0" w:color="auto"/>
            </w:tcBorders>
          </w:tcPr>
          <w:p w14:paraId="45AEC07F" w14:textId="77777777" w:rsidR="0064558D" w:rsidRPr="000A4B38" w:rsidRDefault="0064558D" w:rsidP="009E44C1">
            <w:pPr>
              <w:spacing w:before="120" w:after="120" w:line="320" w:lineRule="exact"/>
              <w:jc w:val="center"/>
              <w:rPr>
                <w:b/>
                <w:bCs/>
                <w:lang w:val="sv-SE"/>
              </w:rPr>
            </w:pPr>
            <w:r w:rsidRPr="000A4B38">
              <w:rPr>
                <w:b/>
                <w:bCs/>
                <w:lang w:val="sv-SE"/>
              </w:rPr>
              <w:t>Họ và tên</w:t>
            </w:r>
          </w:p>
        </w:tc>
        <w:tc>
          <w:tcPr>
            <w:tcW w:w="2386" w:type="dxa"/>
            <w:tcBorders>
              <w:top w:val="single" w:sz="4" w:space="0" w:color="auto"/>
              <w:left w:val="single" w:sz="4" w:space="0" w:color="auto"/>
              <w:bottom w:val="single" w:sz="4" w:space="0" w:color="auto"/>
              <w:right w:val="single" w:sz="4" w:space="0" w:color="auto"/>
            </w:tcBorders>
          </w:tcPr>
          <w:p w14:paraId="5C1B9310" w14:textId="77777777" w:rsidR="0064558D" w:rsidRPr="000A4B38" w:rsidRDefault="0064558D" w:rsidP="009E44C1">
            <w:pPr>
              <w:spacing w:before="120" w:after="120" w:line="320" w:lineRule="exact"/>
              <w:jc w:val="center"/>
              <w:rPr>
                <w:b/>
                <w:bCs/>
                <w:lang w:val="sv-SE"/>
              </w:rPr>
            </w:pPr>
            <w:r w:rsidRPr="000A4B38">
              <w:rPr>
                <w:b/>
                <w:bCs/>
                <w:lang w:val="sv-SE"/>
              </w:rPr>
              <w:t>Chức danh, chức vụ</w:t>
            </w:r>
          </w:p>
        </w:tc>
        <w:tc>
          <w:tcPr>
            <w:tcW w:w="1724" w:type="dxa"/>
            <w:tcBorders>
              <w:top w:val="single" w:sz="4" w:space="0" w:color="auto"/>
              <w:left w:val="single" w:sz="4" w:space="0" w:color="auto"/>
              <w:bottom w:val="single" w:sz="4" w:space="0" w:color="auto"/>
              <w:right w:val="single" w:sz="4" w:space="0" w:color="auto"/>
            </w:tcBorders>
          </w:tcPr>
          <w:p w14:paraId="28E5BF3B" w14:textId="77777777" w:rsidR="0064558D" w:rsidRPr="000A4B38" w:rsidRDefault="0064558D" w:rsidP="009E44C1">
            <w:pPr>
              <w:spacing w:before="120" w:after="120" w:line="320" w:lineRule="exact"/>
              <w:jc w:val="center"/>
              <w:rPr>
                <w:b/>
                <w:bCs/>
                <w:lang w:val="sv-SE"/>
              </w:rPr>
            </w:pPr>
            <w:r w:rsidRPr="000A4B38">
              <w:rPr>
                <w:b/>
                <w:bCs/>
                <w:lang w:val="sv-SE"/>
              </w:rPr>
              <w:t>Nhiệm vụ</w:t>
            </w:r>
          </w:p>
        </w:tc>
        <w:tc>
          <w:tcPr>
            <w:tcW w:w="1730" w:type="dxa"/>
            <w:tcBorders>
              <w:top w:val="single" w:sz="4" w:space="0" w:color="auto"/>
              <w:left w:val="single" w:sz="4" w:space="0" w:color="auto"/>
              <w:bottom w:val="single" w:sz="4" w:space="0" w:color="auto"/>
              <w:right w:val="single" w:sz="4" w:space="0" w:color="auto"/>
            </w:tcBorders>
          </w:tcPr>
          <w:p w14:paraId="10E5FBED" w14:textId="77777777" w:rsidR="0064558D" w:rsidRPr="000A4B38" w:rsidRDefault="0064558D" w:rsidP="009E44C1">
            <w:pPr>
              <w:spacing w:before="120" w:after="120" w:line="320" w:lineRule="exact"/>
              <w:jc w:val="center"/>
              <w:rPr>
                <w:b/>
                <w:bCs/>
                <w:lang w:val="sv-SE"/>
              </w:rPr>
            </w:pPr>
            <w:r w:rsidRPr="000A4B38">
              <w:rPr>
                <w:b/>
                <w:bCs/>
                <w:lang w:val="sv-SE"/>
              </w:rPr>
              <w:t>Chữ ký</w:t>
            </w:r>
          </w:p>
        </w:tc>
      </w:tr>
      <w:tr w:rsidR="000517F9" w:rsidRPr="000A4B38" w14:paraId="4E773957" w14:textId="77777777" w:rsidTr="00CB43AA">
        <w:tc>
          <w:tcPr>
            <w:tcW w:w="590" w:type="dxa"/>
            <w:tcBorders>
              <w:top w:val="single" w:sz="4" w:space="0" w:color="auto"/>
              <w:left w:val="single" w:sz="4" w:space="0" w:color="auto"/>
              <w:bottom w:val="single" w:sz="4" w:space="0" w:color="auto"/>
              <w:right w:val="single" w:sz="4" w:space="0" w:color="auto"/>
            </w:tcBorders>
          </w:tcPr>
          <w:p w14:paraId="7647B75E" w14:textId="77777777" w:rsidR="000517F9" w:rsidRPr="00785F89" w:rsidRDefault="000517F9" w:rsidP="000517F9">
            <w:pPr>
              <w:spacing w:line="320" w:lineRule="exact"/>
              <w:jc w:val="center"/>
              <w:rPr>
                <w:sz w:val="28"/>
                <w:szCs w:val="28"/>
                <w:lang w:val="sv-SE"/>
              </w:rPr>
            </w:pPr>
            <w:r w:rsidRPr="00785F89">
              <w:rPr>
                <w:sz w:val="28"/>
                <w:szCs w:val="28"/>
                <w:lang w:val="sv-SE"/>
              </w:rPr>
              <w:t>1</w:t>
            </w:r>
          </w:p>
        </w:tc>
        <w:tc>
          <w:tcPr>
            <w:tcW w:w="3238" w:type="dxa"/>
            <w:tcBorders>
              <w:top w:val="single" w:sz="4" w:space="0" w:color="auto"/>
              <w:left w:val="single" w:sz="4" w:space="0" w:color="auto"/>
              <w:bottom w:val="single" w:sz="4" w:space="0" w:color="auto"/>
              <w:right w:val="single" w:sz="4" w:space="0" w:color="auto"/>
            </w:tcBorders>
          </w:tcPr>
          <w:p w14:paraId="38527F12" w14:textId="6F3D06EB" w:rsidR="000517F9" w:rsidRPr="00785F89" w:rsidRDefault="000517F9" w:rsidP="000517F9">
            <w:pPr>
              <w:spacing w:line="320" w:lineRule="exact"/>
              <w:jc w:val="both"/>
              <w:rPr>
                <w:sz w:val="28"/>
                <w:szCs w:val="28"/>
                <w:lang w:val="sv-SE"/>
              </w:rPr>
            </w:pPr>
            <w:r>
              <w:rPr>
                <w:sz w:val="28"/>
                <w:szCs w:val="28"/>
                <w:lang w:val="sv-SE"/>
              </w:rPr>
              <w:t>Hà Duy Trung</w:t>
            </w:r>
          </w:p>
        </w:tc>
        <w:tc>
          <w:tcPr>
            <w:tcW w:w="2386" w:type="dxa"/>
            <w:tcBorders>
              <w:top w:val="single" w:sz="4" w:space="0" w:color="auto"/>
              <w:left w:val="single" w:sz="4" w:space="0" w:color="auto"/>
              <w:bottom w:val="single" w:sz="4" w:space="0" w:color="auto"/>
              <w:right w:val="single" w:sz="4" w:space="0" w:color="auto"/>
            </w:tcBorders>
          </w:tcPr>
          <w:p w14:paraId="4FE19AFF" w14:textId="01FA8C39" w:rsidR="000517F9" w:rsidRPr="00785F89" w:rsidRDefault="000517F9" w:rsidP="000517F9">
            <w:pPr>
              <w:spacing w:line="320" w:lineRule="exact"/>
              <w:jc w:val="both"/>
              <w:rPr>
                <w:sz w:val="28"/>
                <w:szCs w:val="28"/>
                <w:lang w:val="sv-SE"/>
              </w:rPr>
            </w:pPr>
            <w:r w:rsidRPr="00785F89">
              <w:rPr>
                <w:sz w:val="28"/>
                <w:szCs w:val="28"/>
                <w:lang w:val="sv-SE"/>
              </w:rPr>
              <w:t>Hiệu trưởng</w:t>
            </w:r>
          </w:p>
        </w:tc>
        <w:tc>
          <w:tcPr>
            <w:tcW w:w="1724" w:type="dxa"/>
            <w:tcBorders>
              <w:top w:val="single" w:sz="4" w:space="0" w:color="auto"/>
              <w:left w:val="single" w:sz="4" w:space="0" w:color="auto"/>
              <w:bottom w:val="single" w:sz="4" w:space="0" w:color="auto"/>
              <w:right w:val="single" w:sz="4" w:space="0" w:color="auto"/>
            </w:tcBorders>
          </w:tcPr>
          <w:p w14:paraId="1D041117" w14:textId="77777777" w:rsidR="000517F9" w:rsidRPr="00785F89" w:rsidRDefault="000517F9" w:rsidP="000517F9">
            <w:pPr>
              <w:spacing w:line="320" w:lineRule="exact"/>
              <w:jc w:val="both"/>
              <w:rPr>
                <w:sz w:val="28"/>
                <w:szCs w:val="28"/>
                <w:lang w:val="sv-SE"/>
              </w:rPr>
            </w:pPr>
            <w:r w:rsidRPr="00785F89">
              <w:rPr>
                <w:sz w:val="28"/>
                <w:szCs w:val="28"/>
                <w:lang w:val="sv-SE"/>
              </w:rPr>
              <w:t>Tổ trưởng;</w:t>
            </w:r>
          </w:p>
        </w:tc>
        <w:tc>
          <w:tcPr>
            <w:tcW w:w="1730" w:type="dxa"/>
            <w:tcBorders>
              <w:top w:val="single" w:sz="4" w:space="0" w:color="auto"/>
              <w:left w:val="single" w:sz="4" w:space="0" w:color="auto"/>
              <w:bottom w:val="single" w:sz="4" w:space="0" w:color="auto"/>
              <w:right w:val="single" w:sz="4" w:space="0" w:color="auto"/>
            </w:tcBorders>
          </w:tcPr>
          <w:p w14:paraId="40105AC6" w14:textId="77777777" w:rsidR="000517F9" w:rsidRPr="000A4B38" w:rsidRDefault="000517F9" w:rsidP="000517F9">
            <w:pPr>
              <w:spacing w:before="120" w:after="120" w:line="320" w:lineRule="exact"/>
              <w:jc w:val="both"/>
              <w:rPr>
                <w:lang w:val="sv-SE"/>
              </w:rPr>
            </w:pPr>
          </w:p>
        </w:tc>
      </w:tr>
      <w:tr w:rsidR="000517F9" w:rsidRPr="000A4B38" w14:paraId="2F1D977D" w14:textId="77777777" w:rsidTr="00CB43AA">
        <w:tc>
          <w:tcPr>
            <w:tcW w:w="590" w:type="dxa"/>
            <w:tcBorders>
              <w:top w:val="single" w:sz="4" w:space="0" w:color="auto"/>
              <w:left w:val="single" w:sz="4" w:space="0" w:color="auto"/>
              <w:bottom w:val="single" w:sz="4" w:space="0" w:color="auto"/>
              <w:right w:val="single" w:sz="4" w:space="0" w:color="auto"/>
            </w:tcBorders>
          </w:tcPr>
          <w:p w14:paraId="4EDFAF86" w14:textId="77777777" w:rsidR="000517F9" w:rsidRPr="00785F89" w:rsidRDefault="000517F9" w:rsidP="000517F9">
            <w:pPr>
              <w:spacing w:line="320" w:lineRule="exact"/>
              <w:jc w:val="center"/>
              <w:rPr>
                <w:sz w:val="28"/>
                <w:szCs w:val="28"/>
                <w:lang w:val="sv-SE"/>
              </w:rPr>
            </w:pPr>
            <w:r w:rsidRPr="00785F89">
              <w:rPr>
                <w:sz w:val="28"/>
                <w:szCs w:val="28"/>
                <w:lang w:val="sv-SE"/>
              </w:rPr>
              <w:t>2</w:t>
            </w:r>
          </w:p>
        </w:tc>
        <w:tc>
          <w:tcPr>
            <w:tcW w:w="3238" w:type="dxa"/>
            <w:tcBorders>
              <w:top w:val="single" w:sz="4" w:space="0" w:color="auto"/>
              <w:left w:val="single" w:sz="4" w:space="0" w:color="auto"/>
              <w:bottom w:val="single" w:sz="4" w:space="0" w:color="auto"/>
              <w:right w:val="single" w:sz="4" w:space="0" w:color="auto"/>
            </w:tcBorders>
          </w:tcPr>
          <w:p w14:paraId="765D7740" w14:textId="136F761F" w:rsidR="000517F9" w:rsidRPr="00785F89" w:rsidRDefault="000517F9" w:rsidP="000517F9">
            <w:pPr>
              <w:spacing w:line="320" w:lineRule="exact"/>
              <w:jc w:val="both"/>
              <w:rPr>
                <w:sz w:val="28"/>
                <w:szCs w:val="28"/>
                <w:lang w:val="sv-SE"/>
              </w:rPr>
            </w:pPr>
            <w:r>
              <w:rPr>
                <w:sz w:val="28"/>
                <w:szCs w:val="28"/>
                <w:lang w:val="sv-SE"/>
              </w:rPr>
              <w:t>Trương Thị Tuyến</w:t>
            </w:r>
          </w:p>
        </w:tc>
        <w:tc>
          <w:tcPr>
            <w:tcW w:w="2386" w:type="dxa"/>
            <w:tcBorders>
              <w:top w:val="single" w:sz="4" w:space="0" w:color="auto"/>
              <w:left w:val="single" w:sz="4" w:space="0" w:color="auto"/>
              <w:bottom w:val="single" w:sz="4" w:space="0" w:color="auto"/>
              <w:right w:val="single" w:sz="4" w:space="0" w:color="auto"/>
            </w:tcBorders>
          </w:tcPr>
          <w:p w14:paraId="7AB4CEB4" w14:textId="1E3DB749" w:rsidR="000517F9" w:rsidRPr="00785F89" w:rsidRDefault="000517F9" w:rsidP="000517F9">
            <w:pPr>
              <w:spacing w:line="320" w:lineRule="exact"/>
              <w:jc w:val="both"/>
              <w:rPr>
                <w:sz w:val="28"/>
                <w:szCs w:val="28"/>
                <w:lang w:val="sv-SE"/>
              </w:rPr>
            </w:pPr>
            <w:r w:rsidRPr="00785F89">
              <w:rPr>
                <w:sz w:val="28"/>
                <w:szCs w:val="28"/>
                <w:lang w:val="sv-SE"/>
              </w:rPr>
              <w:t>Phó hiệu trưởng</w:t>
            </w:r>
          </w:p>
        </w:tc>
        <w:tc>
          <w:tcPr>
            <w:tcW w:w="1724" w:type="dxa"/>
            <w:tcBorders>
              <w:top w:val="single" w:sz="4" w:space="0" w:color="auto"/>
              <w:left w:val="single" w:sz="4" w:space="0" w:color="auto"/>
              <w:bottom w:val="single" w:sz="4" w:space="0" w:color="auto"/>
              <w:right w:val="single" w:sz="4" w:space="0" w:color="auto"/>
            </w:tcBorders>
          </w:tcPr>
          <w:p w14:paraId="056AC45C" w14:textId="77777777" w:rsidR="000517F9" w:rsidRPr="00785F89" w:rsidRDefault="000517F9" w:rsidP="000517F9">
            <w:pPr>
              <w:spacing w:line="320" w:lineRule="exact"/>
              <w:jc w:val="both"/>
              <w:rPr>
                <w:sz w:val="28"/>
                <w:szCs w:val="28"/>
                <w:lang w:val="sv-SE"/>
              </w:rPr>
            </w:pPr>
            <w:r w:rsidRPr="00785F89">
              <w:rPr>
                <w:sz w:val="28"/>
                <w:szCs w:val="28"/>
                <w:lang w:val="sv-SE"/>
              </w:rPr>
              <w:t>Tổ phó;</w:t>
            </w:r>
          </w:p>
        </w:tc>
        <w:tc>
          <w:tcPr>
            <w:tcW w:w="1730" w:type="dxa"/>
            <w:tcBorders>
              <w:top w:val="single" w:sz="4" w:space="0" w:color="auto"/>
              <w:left w:val="single" w:sz="4" w:space="0" w:color="auto"/>
              <w:bottom w:val="single" w:sz="4" w:space="0" w:color="auto"/>
              <w:right w:val="single" w:sz="4" w:space="0" w:color="auto"/>
            </w:tcBorders>
          </w:tcPr>
          <w:p w14:paraId="6BFB9F5D" w14:textId="77777777" w:rsidR="000517F9" w:rsidRPr="000A4B38" w:rsidRDefault="000517F9" w:rsidP="000517F9">
            <w:pPr>
              <w:spacing w:before="120" w:after="120" w:line="320" w:lineRule="exact"/>
              <w:jc w:val="both"/>
              <w:rPr>
                <w:lang w:val="sv-SE"/>
              </w:rPr>
            </w:pPr>
          </w:p>
        </w:tc>
      </w:tr>
      <w:tr w:rsidR="000517F9" w:rsidRPr="000A4B38" w14:paraId="0DD89A45" w14:textId="77777777" w:rsidTr="00CB43AA">
        <w:tc>
          <w:tcPr>
            <w:tcW w:w="590" w:type="dxa"/>
            <w:tcBorders>
              <w:top w:val="single" w:sz="4" w:space="0" w:color="auto"/>
              <w:left w:val="single" w:sz="4" w:space="0" w:color="auto"/>
              <w:bottom w:val="single" w:sz="4" w:space="0" w:color="auto"/>
              <w:right w:val="single" w:sz="4" w:space="0" w:color="auto"/>
            </w:tcBorders>
          </w:tcPr>
          <w:p w14:paraId="1D49750C" w14:textId="77777777" w:rsidR="000517F9" w:rsidRPr="00785F89" w:rsidRDefault="000517F9" w:rsidP="000517F9">
            <w:pPr>
              <w:spacing w:line="320" w:lineRule="exact"/>
              <w:jc w:val="center"/>
              <w:rPr>
                <w:sz w:val="28"/>
                <w:szCs w:val="28"/>
                <w:lang w:val="sv-SE"/>
              </w:rPr>
            </w:pPr>
            <w:r w:rsidRPr="00785F89">
              <w:rPr>
                <w:sz w:val="28"/>
                <w:szCs w:val="28"/>
                <w:lang w:val="sv-SE"/>
              </w:rPr>
              <w:t>3</w:t>
            </w:r>
          </w:p>
        </w:tc>
        <w:tc>
          <w:tcPr>
            <w:tcW w:w="3238" w:type="dxa"/>
            <w:tcBorders>
              <w:top w:val="single" w:sz="4" w:space="0" w:color="auto"/>
              <w:left w:val="single" w:sz="4" w:space="0" w:color="auto"/>
              <w:bottom w:val="single" w:sz="4" w:space="0" w:color="auto"/>
              <w:right w:val="single" w:sz="4" w:space="0" w:color="auto"/>
            </w:tcBorders>
          </w:tcPr>
          <w:p w14:paraId="261C10A6" w14:textId="4EFAB23F" w:rsidR="000517F9" w:rsidRPr="00785F89" w:rsidRDefault="000517F9" w:rsidP="000517F9">
            <w:pPr>
              <w:spacing w:line="320" w:lineRule="exact"/>
              <w:jc w:val="both"/>
              <w:rPr>
                <w:sz w:val="28"/>
                <w:szCs w:val="28"/>
                <w:lang w:val="sv-SE"/>
              </w:rPr>
            </w:pPr>
            <w:r>
              <w:rPr>
                <w:sz w:val="28"/>
                <w:szCs w:val="28"/>
                <w:lang w:val="sv-SE"/>
              </w:rPr>
              <w:t>Trần Thị Lưu Thủy</w:t>
            </w:r>
          </w:p>
        </w:tc>
        <w:tc>
          <w:tcPr>
            <w:tcW w:w="2386" w:type="dxa"/>
            <w:tcBorders>
              <w:top w:val="single" w:sz="4" w:space="0" w:color="auto"/>
              <w:left w:val="single" w:sz="4" w:space="0" w:color="auto"/>
              <w:bottom w:val="single" w:sz="4" w:space="0" w:color="auto"/>
              <w:right w:val="single" w:sz="4" w:space="0" w:color="auto"/>
            </w:tcBorders>
          </w:tcPr>
          <w:p w14:paraId="1DB76821" w14:textId="25A30A95" w:rsidR="000517F9" w:rsidRPr="00785F89" w:rsidRDefault="000517F9" w:rsidP="000517F9">
            <w:pPr>
              <w:spacing w:line="320" w:lineRule="exact"/>
              <w:jc w:val="both"/>
              <w:rPr>
                <w:sz w:val="28"/>
                <w:szCs w:val="28"/>
                <w:lang w:val="sv-SE"/>
              </w:rPr>
            </w:pPr>
            <w:r w:rsidRPr="00785F89">
              <w:rPr>
                <w:sz w:val="28"/>
                <w:szCs w:val="28"/>
                <w:lang w:val="sv-SE"/>
              </w:rPr>
              <w:t>Thư ký HĐ</w:t>
            </w:r>
          </w:p>
        </w:tc>
        <w:tc>
          <w:tcPr>
            <w:tcW w:w="1724" w:type="dxa"/>
            <w:tcBorders>
              <w:top w:val="single" w:sz="4" w:space="0" w:color="auto"/>
              <w:left w:val="single" w:sz="4" w:space="0" w:color="auto"/>
              <w:bottom w:val="single" w:sz="4" w:space="0" w:color="auto"/>
              <w:right w:val="single" w:sz="4" w:space="0" w:color="auto"/>
            </w:tcBorders>
          </w:tcPr>
          <w:p w14:paraId="202279D4" w14:textId="77777777" w:rsidR="000517F9" w:rsidRPr="00785F89" w:rsidRDefault="000517F9" w:rsidP="000517F9">
            <w:pPr>
              <w:spacing w:line="320" w:lineRule="exact"/>
              <w:jc w:val="both"/>
              <w:rPr>
                <w:sz w:val="28"/>
                <w:szCs w:val="28"/>
                <w:lang w:val="sv-SE"/>
              </w:rPr>
            </w:pPr>
            <w:r w:rsidRPr="00785F89">
              <w:rPr>
                <w:sz w:val="28"/>
                <w:szCs w:val="28"/>
                <w:lang w:val="sv-SE"/>
              </w:rPr>
              <w:t>Thư ký;</w:t>
            </w:r>
          </w:p>
        </w:tc>
        <w:tc>
          <w:tcPr>
            <w:tcW w:w="1730" w:type="dxa"/>
            <w:tcBorders>
              <w:top w:val="single" w:sz="4" w:space="0" w:color="auto"/>
              <w:left w:val="single" w:sz="4" w:space="0" w:color="auto"/>
              <w:bottom w:val="single" w:sz="4" w:space="0" w:color="auto"/>
              <w:right w:val="single" w:sz="4" w:space="0" w:color="auto"/>
            </w:tcBorders>
          </w:tcPr>
          <w:p w14:paraId="65A88A90" w14:textId="77777777" w:rsidR="000517F9" w:rsidRPr="000A4B38" w:rsidRDefault="000517F9" w:rsidP="000517F9">
            <w:pPr>
              <w:spacing w:before="120" w:after="120" w:line="320" w:lineRule="exact"/>
              <w:jc w:val="both"/>
              <w:rPr>
                <w:lang w:val="sv-SE"/>
              </w:rPr>
            </w:pPr>
          </w:p>
        </w:tc>
      </w:tr>
      <w:tr w:rsidR="000517F9" w:rsidRPr="000A4B38" w14:paraId="5B4D20E8" w14:textId="77777777" w:rsidTr="00CB43AA">
        <w:tc>
          <w:tcPr>
            <w:tcW w:w="590" w:type="dxa"/>
            <w:tcBorders>
              <w:top w:val="single" w:sz="4" w:space="0" w:color="auto"/>
              <w:left w:val="single" w:sz="4" w:space="0" w:color="auto"/>
              <w:bottom w:val="single" w:sz="4" w:space="0" w:color="auto"/>
              <w:right w:val="single" w:sz="4" w:space="0" w:color="auto"/>
            </w:tcBorders>
          </w:tcPr>
          <w:p w14:paraId="49A30861" w14:textId="77777777" w:rsidR="000517F9" w:rsidRPr="00785F89" w:rsidRDefault="000517F9" w:rsidP="000517F9">
            <w:pPr>
              <w:spacing w:line="320" w:lineRule="exact"/>
              <w:jc w:val="center"/>
              <w:rPr>
                <w:sz w:val="28"/>
                <w:szCs w:val="28"/>
                <w:lang w:val="sv-SE"/>
              </w:rPr>
            </w:pPr>
            <w:r w:rsidRPr="00785F89">
              <w:rPr>
                <w:sz w:val="28"/>
                <w:szCs w:val="28"/>
                <w:lang w:val="sv-SE"/>
              </w:rPr>
              <w:t>4</w:t>
            </w:r>
          </w:p>
        </w:tc>
        <w:tc>
          <w:tcPr>
            <w:tcW w:w="3238" w:type="dxa"/>
            <w:tcBorders>
              <w:top w:val="single" w:sz="4" w:space="0" w:color="auto"/>
              <w:left w:val="single" w:sz="4" w:space="0" w:color="auto"/>
              <w:bottom w:val="single" w:sz="4" w:space="0" w:color="auto"/>
              <w:right w:val="single" w:sz="4" w:space="0" w:color="auto"/>
            </w:tcBorders>
          </w:tcPr>
          <w:p w14:paraId="0E855DBD" w14:textId="0F65B8C8" w:rsidR="000517F9" w:rsidRPr="00785F89" w:rsidRDefault="000517F9" w:rsidP="000517F9">
            <w:pPr>
              <w:spacing w:line="320" w:lineRule="exact"/>
              <w:jc w:val="both"/>
              <w:rPr>
                <w:sz w:val="28"/>
                <w:szCs w:val="28"/>
                <w:lang w:val="sv-SE"/>
              </w:rPr>
            </w:pPr>
            <w:r>
              <w:rPr>
                <w:sz w:val="28"/>
                <w:szCs w:val="28"/>
                <w:lang w:val="sv-SE"/>
              </w:rPr>
              <w:t>Bùi Ngọc Trung</w:t>
            </w:r>
          </w:p>
        </w:tc>
        <w:tc>
          <w:tcPr>
            <w:tcW w:w="2386" w:type="dxa"/>
            <w:tcBorders>
              <w:top w:val="single" w:sz="4" w:space="0" w:color="auto"/>
              <w:left w:val="single" w:sz="4" w:space="0" w:color="auto"/>
              <w:bottom w:val="single" w:sz="4" w:space="0" w:color="auto"/>
              <w:right w:val="single" w:sz="4" w:space="0" w:color="auto"/>
            </w:tcBorders>
          </w:tcPr>
          <w:p w14:paraId="2D69CFBD" w14:textId="49F4B9D0" w:rsidR="000517F9" w:rsidRPr="00785F89" w:rsidRDefault="000517F9" w:rsidP="000517F9">
            <w:pPr>
              <w:spacing w:line="320" w:lineRule="exact"/>
              <w:jc w:val="both"/>
              <w:rPr>
                <w:sz w:val="28"/>
                <w:szCs w:val="28"/>
                <w:lang w:val="sv-SE"/>
              </w:rPr>
            </w:pPr>
            <w:r w:rsidRPr="00785F89">
              <w:rPr>
                <w:sz w:val="28"/>
                <w:szCs w:val="28"/>
                <w:lang w:val="sv-SE"/>
              </w:rPr>
              <w:t>Chủ tịch CĐ</w:t>
            </w:r>
          </w:p>
        </w:tc>
        <w:tc>
          <w:tcPr>
            <w:tcW w:w="1724" w:type="dxa"/>
            <w:tcBorders>
              <w:top w:val="single" w:sz="4" w:space="0" w:color="auto"/>
              <w:left w:val="single" w:sz="4" w:space="0" w:color="auto"/>
              <w:bottom w:val="single" w:sz="4" w:space="0" w:color="auto"/>
              <w:right w:val="single" w:sz="4" w:space="0" w:color="auto"/>
            </w:tcBorders>
          </w:tcPr>
          <w:p w14:paraId="4F53425A" w14:textId="77777777" w:rsidR="000517F9" w:rsidRPr="00785F89" w:rsidRDefault="000517F9" w:rsidP="000517F9">
            <w:pPr>
              <w:spacing w:line="320" w:lineRule="exact"/>
              <w:jc w:val="both"/>
              <w:rPr>
                <w:sz w:val="28"/>
                <w:szCs w:val="28"/>
                <w:lang w:val="sv-SE"/>
              </w:rPr>
            </w:pPr>
            <w:r w:rsidRPr="00785F89">
              <w:rPr>
                <w:sz w:val="28"/>
                <w:szCs w:val="28"/>
                <w:lang w:val="sv-SE"/>
              </w:rPr>
              <w:t>Uỷ viên;</w:t>
            </w:r>
          </w:p>
        </w:tc>
        <w:tc>
          <w:tcPr>
            <w:tcW w:w="1730" w:type="dxa"/>
            <w:tcBorders>
              <w:top w:val="single" w:sz="4" w:space="0" w:color="auto"/>
              <w:left w:val="single" w:sz="4" w:space="0" w:color="auto"/>
              <w:bottom w:val="single" w:sz="4" w:space="0" w:color="auto"/>
              <w:right w:val="single" w:sz="4" w:space="0" w:color="auto"/>
            </w:tcBorders>
          </w:tcPr>
          <w:p w14:paraId="4825557B" w14:textId="77777777" w:rsidR="000517F9" w:rsidRPr="000A4B38" w:rsidRDefault="000517F9" w:rsidP="000517F9">
            <w:pPr>
              <w:spacing w:before="120" w:after="120" w:line="320" w:lineRule="exact"/>
              <w:jc w:val="both"/>
              <w:rPr>
                <w:lang w:val="sv-SE"/>
              </w:rPr>
            </w:pPr>
          </w:p>
        </w:tc>
      </w:tr>
      <w:tr w:rsidR="000517F9" w:rsidRPr="000A4B38" w14:paraId="5864A491" w14:textId="77777777" w:rsidTr="00CB43AA">
        <w:tc>
          <w:tcPr>
            <w:tcW w:w="590" w:type="dxa"/>
            <w:tcBorders>
              <w:top w:val="single" w:sz="4" w:space="0" w:color="auto"/>
              <w:left w:val="single" w:sz="4" w:space="0" w:color="auto"/>
              <w:bottom w:val="single" w:sz="4" w:space="0" w:color="auto"/>
              <w:right w:val="single" w:sz="4" w:space="0" w:color="auto"/>
            </w:tcBorders>
          </w:tcPr>
          <w:p w14:paraId="38F43A3A" w14:textId="77777777" w:rsidR="000517F9" w:rsidRPr="00785F89" w:rsidRDefault="000517F9" w:rsidP="000517F9">
            <w:pPr>
              <w:spacing w:line="320" w:lineRule="exact"/>
              <w:jc w:val="center"/>
              <w:rPr>
                <w:sz w:val="28"/>
                <w:szCs w:val="28"/>
                <w:lang w:val="sv-SE"/>
              </w:rPr>
            </w:pPr>
            <w:r w:rsidRPr="00785F89">
              <w:rPr>
                <w:sz w:val="28"/>
                <w:szCs w:val="28"/>
                <w:lang w:val="sv-SE"/>
              </w:rPr>
              <w:t>5</w:t>
            </w:r>
          </w:p>
        </w:tc>
        <w:tc>
          <w:tcPr>
            <w:tcW w:w="3238" w:type="dxa"/>
            <w:tcBorders>
              <w:top w:val="single" w:sz="4" w:space="0" w:color="auto"/>
              <w:left w:val="single" w:sz="4" w:space="0" w:color="auto"/>
              <w:bottom w:val="single" w:sz="4" w:space="0" w:color="auto"/>
              <w:right w:val="single" w:sz="4" w:space="0" w:color="auto"/>
            </w:tcBorders>
          </w:tcPr>
          <w:p w14:paraId="0C6A83A9" w14:textId="470E190A" w:rsidR="000517F9" w:rsidRPr="00785F89" w:rsidRDefault="000517F9" w:rsidP="000517F9">
            <w:pPr>
              <w:spacing w:line="320" w:lineRule="exact"/>
              <w:jc w:val="both"/>
              <w:rPr>
                <w:sz w:val="28"/>
                <w:szCs w:val="28"/>
                <w:lang w:val="sv-SE"/>
              </w:rPr>
            </w:pPr>
            <w:r>
              <w:rPr>
                <w:sz w:val="28"/>
                <w:szCs w:val="28"/>
                <w:lang w:val="sv-SE"/>
              </w:rPr>
              <w:t>Ngô Thị Loan</w:t>
            </w:r>
          </w:p>
        </w:tc>
        <w:tc>
          <w:tcPr>
            <w:tcW w:w="2386" w:type="dxa"/>
            <w:tcBorders>
              <w:top w:val="single" w:sz="4" w:space="0" w:color="auto"/>
              <w:left w:val="single" w:sz="4" w:space="0" w:color="auto"/>
              <w:bottom w:val="single" w:sz="4" w:space="0" w:color="auto"/>
              <w:right w:val="single" w:sz="4" w:space="0" w:color="auto"/>
            </w:tcBorders>
          </w:tcPr>
          <w:p w14:paraId="6D49B3E6" w14:textId="69AA6E48" w:rsidR="000517F9" w:rsidRPr="00785F89" w:rsidRDefault="000517F9" w:rsidP="000517F9">
            <w:pPr>
              <w:spacing w:line="320" w:lineRule="exact"/>
              <w:jc w:val="both"/>
              <w:rPr>
                <w:sz w:val="28"/>
                <w:szCs w:val="28"/>
                <w:lang w:val="sv-SE"/>
              </w:rPr>
            </w:pPr>
            <w:r w:rsidRPr="00785F89">
              <w:rPr>
                <w:sz w:val="28"/>
                <w:szCs w:val="28"/>
                <w:lang w:val="sv-SE"/>
              </w:rPr>
              <w:t>Tổ trưởng tổ 1,2,3</w:t>
            </w:r>
          </w:p>
        </w:tc>
        <w:tc>
          <w:tcPr>
            <w:tcW w:w="1724" w:type="dxa"/>
            <w:tcBorders>
              <w:top w:val="single" w:sz="4" w:space="0" w:color="auto"/>
              <w:left w:val="single" w:sz="4" w:space="0" w:color="auto"/>
              <w:bottom w:val="single" w:sz="4" w:space="0" w:color="auto"/>
              <w:right w:val="single" w:sz="4" w:space="0" w:color="auto"/>
            </w:tcBorders>
          </w:tcPr>
          <w:p w14:paraId="3F875FA9" w14:textId="77777777" w:rsidR="000517F9" w:rsidRPr="00785F89" w:rsidRDefault="000517F9" w:rsidP="000517F9">
            <w:pPr>
              <w:spacing w:line="320" w:lineRule="exact"/>
              <w:jc w:val="both"/>
              <w:rPr>
                <w:sz w:val="28"/>
                <w:szCs w:val="28"/>
                <w:lang w:val="sv-SE"/>
              </w:rPr>
            </w:pPr>
            <w:r w:rsidRPr="00785F89">
              <w:rPr>
                <w:sz w:val="28"/>
                <w:szCs w:val="28"/>
                <w:lang w:val="sv-SE"/>
              </w:rPr>
              <w:t xml:space="preserve">Uỷ viên; </w:t>
            </w:r>
          </w:p>
        </w:tc>
        <w:tc>
          <w:tcPr>
            <w:tcW w:w="1730" w:type="dxa"/>
            <w:tcBorders>
              <w:top w:val="single" w:sz="4" w:space="0" w:color="auto"/>
              <w:left w:val="single" w:sz="4" w:space="0" w:color="auto"/>
              <w:bottom w:val="single" w:sz="4" w:space="0" w:color="auto"/>
              <w:right w:val="single" w:sz="4" w:space="0" w:color="auto"/>
            </w:tcBorders>
          </w:tcPr>
          <w:p w14:paraId="476DBFD2" w14:textId="77777777" w:rsidR="000517F9" w:rsidRPr="000A4B38" w:rsidRDefault="000517F9" w:rsidP="000517F9">
            <w:pPr>
              <w:spacing w:before="120" w:after="120" w:line="320" w:lineRule="exact"/>
              <w:jc w:val="both"/>
              <w:rPr>
                <w:lang w:val="sv-SE"/>
              </w:rPr>
            </w:pPr>
          </w:p>
        </w:tc>
      </w:tr>
      <w:tr w:rsidR="000517F9" w:rsidRPr="000A4B38" w14:paraId="460EA655" w14:textId="77777777" w:rsidTr="00CB43AA">
        <w:tc>
          <w:tcPr>
            <w:tcW w:w="590" w:type="dxa"/>
            <w:tcBorders>
              <w:top w:val="single" w:sz="4" w:space="0" w:color="auto"/>
              <w:left w:val="single" w:sz="4" w:space="0" w:color="auto"/>
              <w:bottom w:val="single" w:sz="4" w:space="0" w:color="auto"/>
              <w:right w:val="single" w:sz="4" w:space="0" w:color="auto"/>
            </w:tcBorders>
          </w:tcPr>
          <w:p w14:paraId="280A413E" w14:textId="77777777" w:rsidR="000517F9" w:rsidRPr="00785F89" w:rsidRDefault="000517F9" w:rsidP="000517F9">
            <w:pPr>
              <w:spacing w:line="320" w:lineRule="exact"/>
              <w:jc w:val="center"/>
              <w:rPr>
                <w:sz w:val="28"/>
                <w:szCs w:val="28"/>
                <w:lang w:val="sv-SE"/>
              </w:rPr>
            </w:pPr>
            <w:r w:rsidRPr="00785F89">
              <w:rPr>
                <w:sz w:val="28"/>
                <w:szCs w:val="28"/>
                <w:lang w:val="sv-SE"/>
              </w:rPr>
              <w:t>6</w:t>
            </w:r>
          </w:p>
        </w:tc>
        <w:tc>
          <w:tcPr>
            <w:tcW w:w="3238" w:type="dxa"/>
            <w:tcBorders>
              <w:top w:val="single" w:sz="4" w:space="0" w:color="auto"/>
              <w:left w:val="single" w:sz="4" w:space="0" w:color="auto"/>
              <w:bottom w:val="single" w:sz="4" w:space="0" w:color="auto"/>
              <w:right w:val="single" w:sz="4" w:space="0" w:color="auto"/>
            </w:tcBorders>
          </w:tcPr>
          <w:p w14:paraId="2C75B6F3" w14:textId="55ECBBAA" w:rsidR="000517F9" w:rsidRPr="00785F89" w:rsidRDefault="000517F9" w:rsidP="000517F9">
            <w:pPr>
              <w:spacing w:line="320" w:lineRule="exact"/>
              <w:jc w:val="both"/>
              <w:rPr>
                <w:sz w:val="28"/>
                <w:szCs w:val="28"/>
                <w:lang w:val="sv-SE"/>
              </w:rPr>
            </w:pPr>
            <w:r>
              <w:rPr>
                <w:sz w:val="28"/>
                <w:szCs w:val="28"/>
                <w:lang w:val="sv-SE"/>
              </w:rPr>
              <w:t>Trần Thị Nga</w:t>
            </w:r>
          </w:p>
        </w:tc>
        <w:tc>
          <w:tcPr>
            <w:tcW w:w="2386" w:type="dxa"/>
            <w:tcBorders>
              <w:top w:val="single" w:sz="4" w:space="0" w:color="auto"/>
              <w:left w:val="single" w:sz="4" w:space="0" w:color="auto"/>
              <w:bottom w:val="single" w:sz="4" w:space="0" w:color="auto"/>
              <w:right w:val="single" w:sz="4" w:space="0" w:color="auto"/>
            </w:tcBorders>
          </w:tcPr>
          <w:p w14:paraId="3AF8506F" w14:textId="6E57AAD3" w:rsidR="000517F9" w:rsidRPr="00785F89" w:rsidRDefault="000517F9" w:rsidP="000517F9">
            <w:pPr>
              <w:spacing w:line="320" w:lineRule="exact"/>
              <w:jc w:val="both"/>
              <w:rPr>
                <w:sz w:val="28"/>
                <w:szCs w:val="28"/>
                <w:lang w:val="sv-SE"/>
              </w:rPr>
            </w:pPr>
            <w:r w:rsidRPr="00785F89">
              <w:rPr>
                <w:sz w:val="28"/>
                <w:szCs w:val="28"/>
                <w:lang w:val="sv-SE"/>
              </w:rPr>
              <w:t>Tổ trưởng tổ 4,5</w:t>
            </w:r>
          </w:p>
        </w:tc>
        <w:tc>
          <w:tcPr>
            <w:tcW w:w="1724" w:type="dxa"/>
            <w:tcBorders>
              <w:top w:val="single" w:sz="4" w:space="0" w:color="auto"/>
              <w:left w:val="single" w:sz="4" w:space="0" w:color="auto"/>
              <w:bottom w:val="single" w:sz="4" w:space="0" w:color="auto"/>
              <w:right w:val="single" w:sz="4" w:space="0" w:color="auto"/>
            </w:tcBorders>
          </w:tcPr>
          <w:p w14:paraId="63328917" w14:textId="77777777" w:rsidR="000517F9" w:rsidRPr="00785F89" w:rsidRDefault="000517F9" w:rsidP="000517F9">
            <w:pPr>
              <w:spacing w:line="320" w:lineRule="exact"/>
              <w:jc w:val="both"/>
              <w:rPr>
                <w:sz w:val="28"/>
                <w:szCs w:val="28"/>
                <w:lang w:val="sv-SE"/>
              </w:rPr>
            </w:pPr>
            <w:r w:rsidRPr="00785F89">
              <w:rPr>
                <w:sz w:val="28"/>
                <w:szCs w:val="28"/>
                <w:lang w:val="sv-SE"/>
              </w:rPr>
              <w:t>Uỷ viên;</w:t>
            </w:r>
          </w:p>
        </w:tc>
        <w:tc>
          <w:tcPr>
            <w:tcW w:w="1730" w:type="dxa"/>
            <w:tcBorders>
              <w:top w:val="single" w:sz="4" w:space="0" w:color="auto"/>
              <w:left w:val="single" w:sz="4" w:space="0" w:color="auto"/>
              <w:bottom w:val="single" w:sz="4" w:space="0" w:color="auto"/>
              <w:right w:val="single" w:sz="4" w:space="0" w:color="auto"/>
            </w:tcBorders>
          </w:tcPr>
          <w:p w14:paraId="24C21E3C" w14:textId="77777777" w:rsidR="000517F9" w:rsidRPr="000A4B38" w:rsidRDefault="000517F9" w:rsidP="000517F9">
            <w:pPr>
              <w:spacing w:before="120" w:after="120" w:line="320" w:lineRule="exact"/>
              <w:jc w:val="both"/>
              <w:rPr>
                <w:lang w:val="sv-SE"/>
              </w:rPr>
            </w:pPr>
          </w:p>
        </w:tc>
      </w:tr>
      <w:tr w:rsidR="000517F9" w:rsidRPr="000A4B38" w14:paraId="4F17F705" w14:textId="77777777" w:rsidTr="00CB43AA">
        <w:tc>
          <w:tcPr>
            <w:tcW w:w="590" w:type="dxa"/>
            <w:tcBorders>
              <w:top w:val="single" w:sz="4" w:space="0" w:color="auto"/>
              <w:left w:val="single" w:sz="4" w:space="0" w:color="auto"/>
              <w:bottom w:val="single" w:sz="4" w:space="0" w:color="auto"/>
              <w:right w:val="single" w:sz="4" w:space="0" w:color="auto"/>
            </w:tcBorders>
          </w:tcPr>
          <w:p w14:paraId="3B0FF01C" w14:textId="77777777" w:rsidR="000517F9" w:rsidRPr="00785F89" w:rsidRDefault="000517F9" w:rsidP="000517F9">
            <w:pPr>
              <w:spacing w:line="320" w:lineRule="exact"/>
              <w:jc w:val="center"/>
              <w:rPr>
                <w:sz w:val="28"/>
                <w:szCs w:val="28"/>
                <w:lang w:val="sv-SE"/>
              </w:rPr>
            </w:pPr>
            <w:r w:rsidRPr="00785F89">
              <w:rPr>
                <w:sz w:val="28"/>
                <w:szCs w:val="28"/>
                <w:lang w:val="sv-SE"/>
              </w:rPr>
              <w:t>7</w:t>
            </w:r>
          </w:p>
        </w:tc>
        <w:tc>
          <w:tcPr>
            <w:tcW w:w="3238" w:type="dxa"/>
            <w:tcBorders>
              <w:top w:val="single" w:sz="4" w:space="0" w:color="auto"/>
              <w:left w:val="single" w:sz="4" w:space="0" w:color="auto"/>
              <w:bottom w:val="single" w:sz="4" w:space="0" w:color="auto"/>
              <w:right w:val="single" w:sz="4" w:space="0" w:color="auto"/>
            </w:tcBorders>
          </w:tcPr>
          <w:p w14:paraId="6D7B24DB" w14:textId="47E06954" w:rsidR="000517F9" w:rsidRPr="00785F89" w:rsidRDefault="000517F9" w:rsidP="000517F9">
            <w:pPr>
              <w:spacing w:line="320" w:lineRule="exact"/>
              <w:jc w:val="both"/>
              <w:rPr>
                <w:sz w:val="28"/>
                <w:szCs w:val="28"/>
                <w:lang w:val="sv-SE"/>
              </w:rPr>
            </w:pPr>
            <w:r>
              <w:rPr>
                <w:sz w:val="28"/>
                <w:szCs w:val="28"/>
                <w:lang w:val="sv-SE"/>
              </w:rPr>
              <w:t>Trương Thị Tâm</w:t>
            </w:r>
          </w:p>
        </w:tc>
        <w:tc>
          <w:tcPr>
            <w:tcW w:w="2386" w:type="dxa"/>
            <w:tcBorders>
              <w:top w:val="single" w:sz="4" w:space="0" w:color="auto"/>
              <w:left w:val="single" w:sz="4" w:space="0" w:color="auto"/>
              <w:bottom w:val="single" w:sz="4" w:space="0" w:color="auto"/>
              <w:right w:val="single" w:sz="4" w:space="0" w:color="auto"/>
            </w:tcBorders>
          </w:tcPr>
          <w:p w14:paraId="2841D8BA" w14:textId="2C428628" w:rsidR="000517F9" w:rsidRPr="00785F89" w:rsidRDefault="000517F9" w:rsidP="000517F9">
            <w:pPr>
              <w:spacing w:line="320" w:lineRule="exact"/>
              <w:jc w:val="both"/>
              <w:rPr>
                <w:sz w:val="28"/>
                <w:szCs w:val="28"/>
                <w:lang w:val="sv-SE"/>
              </w:rPr>
            </w:pPr>
            <w:r w:rsidRPr="00785F89">
              <w:rPr>
                <w:sz w:val="28"/>
                <w:szCs w:val="28"/>
                <w:lang w:val="sv-SE"/>
              </w:rPr>
              <w:t>Tổ phó tổ 1,2,3</w:t>
            </w:r>
          </w:p>
        </w:tc>
        <w:tc>
          <w:tcPr>
            <w:tcW w:w="1724" w:type="dxa"/>
            <w:tcBorders>
              <w:top w:val="single" w:sz="4" w:space="0" w:color="auto"/>
              <w:left w:val="single" w:sz="4" w:space="0" w:color="auto"/>
              <w:bottom w:val="single" w:sz="4" w:space="0" w:color="auto"/>
              <w:right w:val="single" w:sz="4" w:space="0" w:color="auto"/>
            </w:tcBorders>
          </w:tcPr>
          <w:p w14:paraId="01241218" w14:textId="77777777" w:rsidR="000517F9" w:rsidRPr="00785F89" w:rsidRDefault="000517F9" w:rsidP="000517F9">
            <w:pPr>
              <w:spacing w:line="320" w:lineRule="exact"/>
              <w:jc w:val="both"/>
              <w:rPr>
                <w:sz w:val="28"/>
                <w:szCs w:val="28"/>
                <w:lang w:val="sv-SE"/>
              </w:rPr>
            </w:pPr>
            <w:r w:rsidRPr="00785F89">
              <w:rPr>
                <w:sz w:val="28"/>
                <w:szCs w:val="28"/>
                <w:lang w:val="sv-SE"/>
              </w:rPr>
              <w:t>Uỷ viên;</w:t>
            </w:r>
          </w:p>
        </w:tc>
        <w:tc>
          <w:tcPr>
            <w:tcW w:w="1730" w:type="dxa"/>
            <w:tcBorders>
              <w:top w:val="single" w:sz="4" w:space="0" w:color="auto"/>
              <w:left w:val="single" w:sz="4" w:space="0" w:color="auto"/>
              <w:bottom w:val="single" w:sz="4" w:space="0" w:color="auto"/>
              <w:right w:val="single" w:sz="4" w:space="0" w:color="auto"/>
            </w:tcBorders>
          </w:tcPr>
          <w:p w14:paraId="5FD6D0DF" w14:textId="77777777" w:rsidR="000517F9" w:rsidRPr="000A4B38" w:rsidRDefault="000517F9" w:rsidP="000517F9">
            <w:pPr>
              <w:spacing w:before="120" w:after="120" w:line="320" w:lineRule="exact"/>
              <w:jc w:val="both"/>
              <w:rPr>
                <w:lang w:val="sv-SE"/>
              </w:rPr>
            </w:pPr>
          </w:p>
        </w:tc>
      </w:tr>
      <w:tr w:rsidR="000517F9" w:rsidRPr="000A4B38" w14:paraId="116E34A8" w14:textId="77777777" w:rsidTr="00CB43AA">
        <w:tc>
          <w:tcPr>
            <w:tcW w:w="590" w:type="dxa"/>
            <w:tcBorders>
              <w:top w:val="single" w:sz="4" w:space="0" w:color="auto"/>
              <w:left w:val="single" w:sz="4" w:space="0" w:color="auto"/>
              <w:bottom w:val="single" w:sz="4" w:space="0" w:color="auto"/>
              <w:right w:val="single" w:sz="4" w:space="0" w:color="auto"/>
            </w:tcBorders>
          </w:tcPr>
          <w:p w14:paraId="656C515B" w14:textId="77777777" w:rsidR="000517F9" w:rsidRPr="00785F89" w:rsidRDefault="000517F9" w:rsidP="000517F9">
            <w:pPr>
              <w:spacing w:line="320" w:lineRule="exact"/>
              <w:jc w:val="center"/>
              <w:rPr>
                <w:sz w:val="28"/>
                <w:szCs w:val="28"/>
                <w:lang w:val="sv-SE"/>
              </w:rPr>
            </w:pPr>
            <w:r>
              <w:rPr>
                <w:sz w:val="28"/>
                <w:szCs w:val="28"/>
                <w:lang w:val="sv-SE"/>
              </w:rPr>
              <w:t>8</w:t>
            </w:r>
          </w:p>
        </w:tc>
        <w:tc>
          <w:tcPr>
            <w:tcW w:w="3238" w:type="dxa"/>
            <w:tcBorders>
              <w:top w:val="single" w:sz="4" w:space="0" w:color="auto"/>
              <w:left w:val="single" w:sz="4" w:space="0" w:color="auto"/>
              <w:bottom w:val="single" w:sz="4" w:space="0" w:color="auto"/>
              <w:right w:val="single" w:sz="4" w:space="0" w:color="auto"/>
            </w:tcBorders>
          </w:tcPr>
          <w:p w14:paraId="077A0866" w14:textId="120D74A1" w:rsidR="000517F9" w:rsidRPr="00785F89" w:rsidRDefault="000517F9" w:rsidP="000517F9">
            <w:pPr>
              <w:spacing w:line="320" w:lineRule="exact"/>
              <w:jc w:val="both"/>
              <w:rPr>
                <w:sz w:val="28"/>
                <w:szCs w:val="28"/>
                <w:lang w:val="sv-SE"/>
              </w:rPr>
            </w:pPr>
            <w:r>
              <w:rPr>
                <w:sz w:val="28"/>
                <w:szCs w:val="28"/>
                <w:lang w:val="sv-SE"/>
              </w:rPr>
              <w:t>Phạm Thị Vân</w:t>
            </w:r>
          </w:p>
        </w:tc>
        <w:tc>
          <w:tcPr>
            <w:tcW w:w="2386" w:type="dxa"/>
            <w:tcBorders>
              <w:top w:val="single" w:sz="4" w:space="0" w:color="auto"/>
              <w:left w:val="single" w:sz="4" w:space="0" w:color="auto"/>
              <w:bottom w:val="single" w:sz="4" w:space="0" w:color="auto"/>
              <w:right w:val="single" w:sz="4" w:space="0" w:color="auto"/>
            </w:tcBorders>
          </w:tcPr>
          <w:p w14:paraId="6FA0D997" w14:textId="17C4DD23" w:rsidR="000517F9" w:rsidRPr="00785F89" w:rsidRDefault="000517F9" w:rsidP="000517F9">
            <w:pPr>
              <w:spacing w:line="320" w:lineRule="exact"/>
              <w:jc w:val="both"/>
              <w:rPr>
                <w:sz w:val="28"/>
                <w:szCs w:val="28"/>
                <w:lang w:val="sv-SE"/>
              </w:rPr>
            </w:pPr>
            <w:r>
              <w:rPr>
                <w:sz w:val="28"/>
                <w:szCs w:val="28"/>
                <w:lang w:val="sv-SE"/>
              </w:rPr>
              <w:t>Tổ phó tổ 4,5</w:t>
            </w:r>
          </w:p>
        </w:tc>
        <w:tc>
          <w:tcPr>
            <w:tcW w:w="1724" w:type="dxa"/>
            <w:tcBorders>
              <w:top w:val="single" w:sz="4" w:space="0" w:color="auto"/>
              <w:left w:val="single" w:sz="4" w:space="0" w:color="auto"/>
              <w:bottom w:val="single" w:sz="4" w:space="0" w:color="auto"/>
              <w:right w:val="single" w:sz="4" w:space="0" w:color="auto"/>
            </w:tcBorders>
          </w:tcPr>
          <w:p w14:paraId="08C859F7" w14:textId="77777777" w:rsidR="000517F9" w:rsidRPr="00785F89" w:rsidRDefault="000517F9" w:rsidP="000517F9">
            <w:pPr>
              <w:spacing w:line="320" w:lineRule="exact"/>
              <w:jc w:val="both"/>
              <w:rPr>
                <w:sz w:val="28"/>
                <w:szCs w:val="28"/>
                <w:lang w:val="sv-SE"/>
              </w:rPr>
            </w:pPr>
            <w:r>
              <w:rPr>
                <w:sz w:val="28"/>
                <w:szCs w:val="28"/>
                <w:lang w:val="sv-SE"/>
              </w:rPr>
              <w:t>Ủy viên;</w:t>
            </w:r>
          </w:p>
        </w:tc>
        <w:tc>
          <w:tcPr>
            <w:tcW w:w="1730" w:type="dxa"/>
            <w:tcBorders>
              <w:top w:val="single" w:sz="4" w:space="0" w:color="auto"/>
              <w:left w:val="single" w:sz="4" w:space="0" w:color="auto"/>
              <w:bottom w:val="single" w:sz="4" w:space="0" w:color="auto"/>
              <w:right w:val="single" w:sz="4" w:space="0" w:color="auto"/>
            </w:tcBorders>
          </w:tcPr>
          <w:p w14:paraId="092FFF9F" w14:textId="77777777" w:rsidR="000517F9" w:rsidRPr="000A4B38" w:rsidRDefault="000517F9" w:rsidP="000517F9">
            <w:pPr>
              <w:spacing w:before="120" w:after="120" w:line="320" w:lineRule="exact"/>
              <w:jc w:val="both"/>
              <w:rPr>
                <w:lang w:val="sv-SE"/>
              </w:rPr>
            </w:pPr>
          </w:p>
        </w:tc>
      </w:tr>
      <w:tr w:rsidR="000517F9" w:rsidRPr="000A4B38" w14:paraId="32227790" w14:textId="77777777" w:rsidTr="00CB43AA">
        <w:tc>
          <w:tcPr>
            <w:tcW w:w="590" w:type="dxa"/>
            <w:tcBorders>
              <w:top w:val="single" w:sz="4" w:space="0" w:color="auto"/>
              <w:left w:val="single" w:sz="4" w:space="0" w:color="auto"/>
              <w:bottom w:val="single" w:sz="4" w:space="0" w:color="auto"/>
              <w:right w:val="single" w:sz="4" w:space="0" w:color="auto"/>
            </w:tcBorders>
          </w:tcPr>
          <w:p w14:paraId="4BE6C5DB" w14:textId="77777777" w:rsidR="000517F9" w:rsidRPr="00785F89" w:rsidRDefault="000517F9" w:rsidP="000517F9">
            <w:pPr>
              <w:spacing w:line="320" w:lineRule="exact"/>
              <w:jc w:val="center"/>
              <w:rPr>
                <w:sz w:val="28"/>
                <w:szCs w:val="28"/>
                <w:lang w:val="sv-SE"/>
              </w:rPr>
            </w:pPr>
            <w:r>
              <w:rPr>
                <w:sz w:val="28"/>
                <w:szCs w:val="28"/>
                <w:lang w:val="sv-SE"/>
              </w:rPr>
              <w:t>9</w:t>
            </w:r>
          </w:p>
        </w:tc>
        <w:tc>
          <w:tcPr>
            <w:tcW w:w="3238" w:type="dxa"/>
            <w:tcBorders>
              <w:top w:val="single" w:sz="4" w:space="0" w:color="auto"/>
              <w:left w:val="single" w:sz="4" w:space="0" w:color="auto"/>
              <w:bottom w:val="single" w:sz="4" w:space="0" w:color="auto"/>
              <w:right w:val="single" w:sz="4" w:space="0" w:color="auto"/>
            </w:tcBorders>
          </w:tcPr>
          <w:p w14:paraId="6F413E91" w14:textId="18A0541B" w:rsidR="000517F9" w:rsidRPr="00785F89" w:rsidRDefault="00914E47" w:rsidP="000517F9">
            <w:pPr>
              <w:spacing w:line="320" w:lineRule="exact"/>
              <w:jc w:val="both"/>
              <w:rPr>
                <w:sz w:val="28"/>
                <w:szCs w:val="28"/>
                <w:lang w:val="sv-SE"/>
              </w:rPr>
            </w:pPr>
            <w:r>
              <w:rPr>
                <w:sz w:val="28"/>
                <w:szCs w:val="28"/>
                <w:lang w:val="sv-SE"/>
              </w:rPr>
              <w:t>Đặng Thị Ánh Nguyệt</w:t>
            </w:r>
          </w:p>
        </w:tc>
        <w:tc>
          <w:tcPr>
            <w:tcW w:w="2386" w:type="dxa"/>
            <w:tcBorders>
              <w:top w:val="single" w:sz="4" w:space="0" w:color="auto"/>
              <w:left w:val="single" w:sz="4" w:space="0" w:color="auto"/>
              <w:bottom w:val="single" w:sz="4" w:space="0" w:color="auto"/>
              <w:right w:val="single" w:sz="4" w:space="0" w:color="auto"/>
            </w:tcBorders>
          </w:tcPr>
          <w:p w14:paraId="350A42FA" w14:textId="6C17B9AD" w:rsidR="000517F9" w:rsidRPr="00785F89" w:rsidRDefault="000517F9" w:rsidP="000517F9">
            <w:pPr>
              <w:spacing w:line="320" w:lineRule="exact"/>
              <w:jc w:val="both"/>
              <w:rPr>
                <w:sz w:val="28"/>
                <w:szCs w:val="28"/>
                <w:lang w:val="sv-SE"/>
              </w:rPr>
            </w:pPr>
            <w:r>
              <w:rPr>
                <w:sz w:val="28"/>
                <w:szCs w:val="28"/>
                <w:lang w:val="sv-SE"/>
              </w:rPr>
              <w:t>Giáo viên, TPTĐ</w:t>
            </w:r>
          </w:p>
        </w:tc>
        <w:tc>
          <w:tcPr>
            <w:tcW w:w="1724" w:type="dxa"/>
            <w:tcBorders>
              <w:top w:val="single" w:sz="4" w:space="0" w:color="auto"/>
              <w:left w:val="single" w:sz="4" w:space="0" w:color="auto"/>
              <w:bottom w:val="single" w:sz="4" w:space="0" w:color="auto"/>
              <w:right w:val="single" w:sz="4" w:space="0" w:color="auto"/>
            </w:tcBorders>
          </w:tcPr>
          <w:p w14:paraId="65B845DD" w14:textId="77777777" w:rsidR="000517F9" w:rsidRPr="00785F89" w:rsidRDefault="000517F9" w:rsidP="000517F9">
            <w:pPr>
              <w:spacing w:line="320" w:lineRule="exact"/>
              <w:jc w:val="both"/>
              <w:rPr>
                <w:sz w:val="28"/>
                <w:szCs w:val="28"/>
                <w:lang w:val="sv-SE"/>
              </w:rPr>
            </w:pPr>
            <w:r>
              <w:rPr>
                <w:sz w:val="28"/>
                <w:szCs w:val="28"/>
                <w:lang w:val="sv-SE"/>
              </w:rPr>
              <w:t>Ủy viên;</w:t>
            </w:r>
          </w:p>
        </w:tc>
        <w:tc>
          <w:tcPr>
            <w:tcW w:w="1730" w:type="dxa"/>
            <w:tcBorders>
              <w:top w:val="single" w:sz="4" w:space="0" w:color="auto"/>
              <w:left w:val="single" w:sz="4" w:space="0" w:color="auto"/>
              <w:bottom w:val="single" w:sz="4" w:space="0" w:color="auto"/>
              <w:right w:val="single" w:sz="4" w:space="0" w:color="auto"/>
            </w:tcBorders>
          </w:tcPr>
          <w:p w14:paraId="695D0F57" w14:textId="77777777" w:rsidR="000517F9" w:rsidRPr="000A4B38" w:rsidRDefault="000517F9" w:rsidP="000517F9">
            <w:pPr>
              <w:spacing w:before="120" w:after="120" w:line="320" w:lineRule="exact"/>
              <w:jc w:val="both"/>
              <w:rPr>
                <w:lang w:val="sv-SE"/>
              </w:rPr>
            </w:pPr>
          </w:p>
        </w:tc>
      </w:tr>
      <w:tr w:rsidR="000517F9" w:rsidRPr="000A4B38" w14:paraId="3DC9ED98" w14:textId="77777777" w:rsidTr="00CB43AA">
        <w:tc>
          <w:tcPr>
            <w:tcW w:w="590" w:type="dxa"/>
            <w:tcBorders>
              <w:top w:val="single" w:sz="4" w:space="0" w:color="auto"/>
              <w:left w:val="single" w:sz="4" w:space="0" w:color="auto"/>
              <w:bottom w:val="single" w:sz="4" w:space="0" w:color="auto"/>
              <w:right w:val="single" w:sz="4" w:space="0" w:color="auto"/>
            </w:tcBorders>
          </w:tcPr>
          <w:p w14:paraId="6F51ABEC" w14:textId="77777777" w:rsidR="000517F9" w:rsidRPr="00785F89" w:rsidRDefault="000517F9" w:rsidP="000517F9">
            <w:pPr>
              <w:spacing w:line="320" w:lineRule="exact"/>
              <w:jc w:val="center"/>
              <w:rPr>
                <w:sz w:val="28"/>
                <w:szCs w:val="28"/>
                <w:lang w:val="sv-SE"/>
              </w:rPr>
            </w:pPr>
            <w:r>
              <w:rPr>
                <w:sz w:val="28"/>
                <w:szCs w:val="28"/>
                <w:lang w:val="sv-SE"/>
              </w:rPr>
              <w:t>10</w:t>
            </w:r>
          </w:p>
        </w:tc>
        <w:tc>
          <w:tcPr>
            <w:tcW w:w="3238" w:type="dxa"/>
            <w:tcBorders>
              <w:top w:val="single" w:sz="4" w:space="0" w:color="auto"/>
              <w:left w:val="single" w:sz="4" w:space="0" w:color="auto"/>
              <w:bottom w:val="single" w:sz="4" w:space="0" w:color="auto"/>
              <w:right w:val="single" w:sz="4" w:space="0" w:color="auto"/>
            </w:tcBorders>
          </w:tcPr>
          <w:p w14:paraId="2B3D6A0E" w14:textId="25E71D4E" w:rsidR="000517F9" w:rsidRPr="00785F89" w:rsidRDefault="000517F9" w:rsidP="000517F9">
            <w:pPr>
              <w:spacing w:line="320" w:lineRule="exact"/>
              <w:jc w:val="both"/>
              <w:rPr>
                <w:sz w:val="28"/>
                <w:szCs w:val="28"/>
                <w:lang w:val="sv-SE"/>
              </w:rPr>
            </w:pPr>
            <w:r>
              <w:rPr>
                <w:sz w:val="28"/>
                <w:szCs w:val="28"/>
                <w:lang w:val="sv-SE"/>
              </w:rPr>
              <w:t>Trần Thị Hải Hiếu</w:t>
            </w:r>
          </w:p>
        </w:tc>
        <w:tc>
          <w:tcPr>
            <w:tcW w:w="2386" w:type="dxa"/>
            <w:tcBorders>
              <w:top w:val="single" w:sz="4" w:space="0" w:color="auto"/>
              <w:left w:val="single" w:sz="4" w:space="0" w:color="auto"/>
              <w:bottom w:val="single" w:sz="4" w:space="0" w:color="auto"/>
              <w:right w:val="single" w:sz="4" w:space="0" w:color="auto"/>
            </w:tcBorders>
          </w:tcPr>
          <w:p w14:paraId="6E1A7586" w14:textId="1B672D65" w:rsidR="000517F9" w:rsidRPr="00785F89" w:rsidRDefault="000517F9" w:rsidP="000517F9">
            <w:pPr>
              <w:spacing w:line="320" w:lineRule="exact"/>
              <w:jc w:val="both"/>
              <w:rPr>
                <w:sz w:val="28"/>
                <w:szCs w:val="28"/>
                <w:lang w:val="sv-SE"/>
              </w:rPr>
            </w:pPr>
            <w:r>
              <w:rPr>
                <w:sz w:val="28"/>
                <w:szCs w:val="28"/>
                <w:lang w:val="sv-SE"/>
              </w:rPr>
              <w:t>Nhân viên thư viện</w:t>
            </w:r>
          </w:p>
        </w:tc>
        <w:tc>
          <w:tcPr>
            <w:tcW w:w="1724" w:type="dxa"/>
            <w:tcBorders>
              <w:top w:val="single" w:sz="4" w:space="0" w:color="auto"/>
              <w:left w:val="single" w:sz="4" w:space="0" w:color="auto"/>
              <w:bottom w:val="single" w:sz="4" w:space="0" w:color="auto"/>
              <w:right w:val="single" w:sz="4" w:space="0" w:color="auto"/>
            </w:tcBorders>
          </w:tcPr>
          <w:p w14:paraId="081B78BD" w14:textId="77777777" w:rsidR="000517F9" w:rsidRPr="00785F89" w:rsidRDefault="000517F9" w:rsidP="000517F9">
            <w:pPr>
              <w:rPr>
                <w:sz w:val="28"/>
                <w:szCs w:val="28"/>
              </w:rPr>
            </w:pPr>
            <w:r w:rsidRPr="00785F89">
              <w:rPr>
                <w:sz w:val="28"/>
                <w:szCs w:val="28"/>
                <w:lang w:val="sv-SE"/>
              </w:rPr>
              <w:t>Uỷ viên;</w:t>
            </w:r>
          </w:p>
        </w:tc>
        <w:tc>
          <w:tcPr>
            <w:tcW w:w="1730" w:type="dxa"/>
            <w:tcBorders>
              <w:top w:val="single" w:sz="4" w:space="0" w:color="auto"/>
              <w:left w:val="single" w:sz="4" w:space="0" w:color="auto"/>
              <w:bottom w:val="single" w:sz="4" w:space="0" w:color="auto"/>
              <w:right w:val="single" w:sz="4" w:space="0" w:color="auto"/>
            </w:tcBorders>
          </w:tcPr>
          <w:p w14:paraId="20F3A33C" w14:textId="77777777" w:rsidR="000517F9" w:rsidRPr="000A4B38" w:rsidRDefault="000517F9" w:rsidP="000517F9">
            <w:pPr>
              <w:spacing w:before="120" w:after="120" w:line="320" w:lineRule="exact"/>
              <w:jc w:val="both"/>
              <w:rPr>
                <w:lang w:val="sv-SE"/>
              </w:rPr>
            </w:pPr>
          </w:p>
        </w:tc>
      </w:tr>
      <w:tr w:rsidR="000517F9" w:rsidRPr="000A4B38" w14:paraId="5868A1CA" w14:textId="77777777" w:rsidTr="00CB43AA">
        <w:tc>
          <w:tcPr>
            <w:tcW w:w="590" w:type="dxa"/>
            <w:tcBorders>
              <w:top w:val="single" w:sz="4" w:space="0" w:color="auto"/>
              <w:left w:val="single" w:sz="4" w:space="0" w:color="auto"/>
              <w:bottom w:val="single" w:sz="4" w:space="0" w:color="auto"/>
              <w:right w:val="single" w:sz="4" w:space="0" w:color="auto"/>
            </w:tcBorders>
          </w:tcPr>
          <w:p w14:paraId="06ACADEC" w14:textId="77777777" w:rsidR="000517F9" w:rsidRPr="00785F89" w:rsidRDefault="000517F9" w:rsidP="000517F9">
            <w:pPr>
              <w:spacing w:line="320" w:lineRule="exact"/>
              <w:jc w:val="center"/>
              <w:rPr>
                <w:sz w:val="28"/>
                <w:szCs w:val="28"/>
                <w:lang w:val="sv-SE"/>
              </w:rPr>
            </w:pPr>
            <w:r>
              <w:rPr>
                <w:sz w:val="28"/>
                <w:szCs w:val="28"/>
                <w:lang w:val="sv-SE"/>
              </w:rPr>
              <w:t>11</w:t>
            </w:r>
          </w:p>
        </w:tc>
        <w:tc>
          <w:tcPr>
            <w:tcW w:w="3238" w:type="dxa"/>
            <w:tcBorders>
              <w:top w:val="single" w:sz="4" w:space="0" w:color="auto"/>
              <w:left w:val="single" w:sz="4" w:space="0" w:color="auto"/>
              <w:bottom w:val="single" w:sz="4" w:space="0" w:color="auto"/>
              <w:right w:val="single" w:sz="4" w:space="0" w:color="auto"/>
            </w:tcBorders>
          </w:tcPr>
          <w:p w14:paraId="2998F813" w14:textId="5C799066" w:rsidR="000517F9" w:rsidRPr="00785F89" w:rsidRDefault="000517F9" w:rsidP="000517F9">
            <w:pPr>
              <w:spacing w:line="320" w:lineRule="exact"/>
              <w:jc w:val="both"/>
              <w:rPr>
                <w:sz w:val="28"/>
                <w:szCs w:val="28"/>
                <w:lang w:val="sv-SE"/>
              </w:rPr>
            </w:pPr>
            <w:r>
              <w:rPr>
                <w:sz w:val="28"/>
                <w:szCs w:val="28"/>
                <w:lang w:val="sv-SE"/>
              </w:rPr>
              <w:t>Phạm Thị Vinh</w:t>
            </w:r>
          </w:p>
        </w:tc>
        <w:tc>
          <w:tcPr>
            <w:tcW w:w="2386" w:type="dxa"/>
            <w:tcBorders>
              <w:top w:val="single" w:sz="4" w:space="0" w:color="auto"/>
              <w:left w:val="single" w:sz="4" w:space="0" w:color="auto"/>
              <w:bottom w:val="single" w:sz="4" w:space="0" w:color="auto"/>
              <w:right w:val="single" w:sz="4" w:space="0" w:color="auto"/>
            </w:tcBorders>
          </w:tcPr>
          <w:p w14:paraId="6C71B35D" w14:textId="6F298AD9" w:rsidR="000517F9" w:rsidRPr="00785F89" w:rsidRDefault="000517F9" w:rsidP="000517F9">
            <w:pPr>
              <w:spacing w:line="320" w:lineRule="exact"/>
              <w:jc w:val="both"/>
              <w:rPr>
                <w:sz w:val="28"/>
                <w:szCs w:val="28"/>
                <w:lang w:val="sv-SE"/>
              </w:rPr>
            </w:pPr>
            <w:r>
              <w:rPr>
                <w:sz w:val="28"/>
                <w:szCs w:val="28"/>
                <w:lang w:val="sv-SE"/>
              </w:rPr>
              <w:t>Kế toán- PT y tế</w:t>
            </w:r>
          </w:p>
        </w:tc>
        <w:tc>
          <w:tcPr>
            <w:tcW w:w="1724" w:type="dxa"/>
            <w:tcBorders>
              <w:top w:val="single" w:sz="4" w:space="0" w:color="auto"/>
              <w:left w:val="single" w:sz="4" w:space="0" w:color="auto"/>
              <w:bottom w:val="single" w:sz="4" w:space="0" w:color="auto"/>
              <w:right w:val="single" w:sz="4" w:space="0" w:color="auto"/>
            </w:tcBorders>
          </w:tcPr>
          <w:p w14:paraId="60FAD50B" w14:textId="77777777" w:rsidR="000517F9" w:rsidRPr="00785F89" w:rsidRDefault="000517F9" w:rsidP="000517F9">
            <w:pPr>
              <w:rPr>
                <w:sz w:val="28"/>
                <w:szCs w:val="28"/>
              </w:rPr>
            </w:pPr>
            <w:r w:rsidRPr="00785F89">
              <w:rPr>
                <w:sz w:val="28"/>
                <w:szCs w:val="28"/>
                <w:lang w:val="sv-SE"/>
              </w:rPr>
              <w:t>Uỷ viên;</w:t>
            </w:r>
          </w:p>
        </w:tc>
        <w:tc>
          <w:tcPr>
            <w:tcW w:w="1730" w:type="dxa"/>
            <w:tcBorders>
              <w:top w:val="single" w:sz="4" w:space="0" w:color="auto"/>
              <w:left w:val="single" w:sz="4" w:space="0" w:color="auto"/>
              <w:bottom w:val="single" w:sz="4" w:space="0" w:color="auto"/>
              <w:right w:val="single" w:sz="4" w:space="0" w:color="auto"/>
            </w:tcBorders>
          </w:tcPr>
          <w:p w14:paraId="11CBF452" w14:textId="77777777" w:rsidR="000517F9" w:rsidRPr="000A4B38" w:rsidRDefault="000517F9" w:rsidP="000517F9">
            <w:pPr>
              <w:spacing w:before="120" w:after="120" w:line="320" w:lineRule="exact"/>
              <w:jc w:val="both"/>
              <w:rPr>
                <w:lang w:val="sv-SE"/>
              </w:rPr>
            </w:pPr>
          </w:p>
        </w:tc>
      </w:tr>
    </w:tbl>
    <w:p w14:paraId="03A02F75" w14:textId="77777777" w:rsidR="00A6696B" w:rsidRPr="000A4B38" w:rsidRDefault="00A6696B" w:rsidP="00A6696B">
      <w:pPr>
        <w:spacing w:before="120" w:after="120" w:line="320" w:lineRule="exact"/>
        <w:rPr>
          <w:sz w:val="28"/>
          <w:szCs w:val="24"/>
        </w:rPr>
      </w:pPr>
    </w:p>
    <w:p w14:paraId="28B34480" w14:textId="08E44611" w:rsidR="00277382" w:rsidRPr="00ED3E0A" w:rsidRDefault="0064558D" w:rsidP="00ED3E0A">
      <w:pPr>
        <w:spacing w:before="120" w:after="240" w:line="320" w:lineRule="exact"/>
        <w:jc w:val="center"/>
        <w:rPr>
          <w:b/>
          <w:szCs w:val="28"/>
        </w:rPr>
      </w:pPr>
      <w:bookmarkStart w:id="0" w:name="_GoBack"/>
      <w:r w:rsidRPr="000A4B38">
        <w:rPr>
          <w:b/>
        </w:rPr>
        <w:t xml:space="preserve">HUYỆN </w:t>
      </w:r>
      <w:r w:rsidR="001631C4">
        <w:rPr>
          <w:b/>
        </w:rPr>
        <w:t>DIỄN CHÂU</w:t>
      </w:r>
      <w:r w:rsidRPr="000A4B38">
        <w:rPr>
          <w:b/>
        </w:rPr>
        <w:t xml:space="preserve"> – </w:t>
      </w:r>
      <w:r w:rsidRPr="000A4B38">
        <w:rPr>
          <w:b/>
          <w:szCs w:val="28"/>
        </w:rPr>
        <w:t>NĂM 202</w:t>
      </w:r>
      <w:r w:rsidR="005402B5">
        <w:rPr>
          <w:b/>
          <w:szCs w:val="28"/>
        </w:rPr>
        <w:t>4</w:t>
      </w:r>
    </w:p>
    <w:tbl>
      <w:tblPr>
        <w:tblW w:w="10086" w:type="dxa"/>
        <w:tblLook w:val="01E0" w:firstRow="1" w:lastRow="1" w:firstColumn="1" w:lastColumn="1" w:noHBand="0" w:noVBand="0"/>
      </w:tblPr>
      <w:tblGrid>
        <w:gridCol w:w="4068"/>
        <w:gridCol w:w="6018"/>
      </w:tblGrid>
      <w:tr w:rsidR="00B21B87" w:rsidRPr="000A4B38" w14:paraId="6D16C929" w14:textId="77777777" w:rsidTr="009E44C1">
        <w:trPr>
          <w:trHeight w:val="1454"/>
        </w:trPr>
        <w:tc>
          <w:tcPr>
            <w:tcW w:w="4068" w:type="dxa"/>
          </w:tcPr>
          <w:bookmarkEnd w:id="0"/>
          <w:p w14:paraId="0057B35A" w14:textId="05822E1E" w:rsidR="00B21B87" w:rsidRPr="000A4B38" w:rsidRDefault="008F2F91" w:rsidP="009E44C1">
            <w:pPr>
              <w:tabs>
                <w:tab w:val="left" w:pos="5660"/>
              </w:tabs>
              <w:spacing w:line="300" w:lineRule="exact"/>
              <w:jc w:val="center"/>
              <w:rPr>
                <w:sz w:val="24"/>
                <w:szCs w:val="24"/>
              </w:rPr>
            </w:pPr>
            <w:r>
              <w:rPr>
                <w:sz w:val="24"/>
              </w:rPr>
              <w:lastRenderedPageBreak/>
              <w:t>UBND HUYỆN</w:t>
            </w:r>
            <w:r w:rsidR="00B21B87" w:rsidRPr="000A4B38">
              <w:rPr>
                <w:sz w:val="24"/>
              </w:rPr>
              <w:t xml:space="preserve"> </w:t>
            </w:r>
            <w:r w:rsidR="001631C4">
              <w:rPr>
                <w:sz w:val="24"/>
              </w:rPr>
              <w:t>DIỄN CHÂU</w:t>
            </w:r>
          </w:p>
          <w:p w14:paraId="3F8836CC" w14:textId="264B3B66" w:rsidR="00B21B87" w:rsidRPr="000A4B38" w:rsidRDefault="00B21B87" w:rsidP="009E44C1">
            <w:pPr>
              <w:tabs>
                <w:tab w:val="left" w:pos="5660"/>
              </w:tabs>
              <w:spacing w:line="300" w:lineRule="exact"/>
              <w:jc w:val="center"/>
              <w:rPr>
                <w:b/>
                <w:sz w:val="24"/>
              </w:rPr>
            </w:pPr>
            <w:r w:rsidRPr="000A4B38">
              <w:rPr>
                <w:b/>
                <w:sz w:val="24"/>
              </w:rPr>
              <w:t xml:space="preserve">TRƯỜNG TIỂU HỌC </w:t>
            </w:r>
            <w:r w:rsidR="001631C4">
              <w:rPr>
                <w:b/>
                <w:sz w:val="24"/>
              </w:rPr>
              <w:t>DIỄN PHÚC</w:t>
            </w:r>
          </w:p>
          <w:p w14:paraId="67AB054D" w14:textId="77777777" w:rsidR="00B21B87" w:rsidRPr="000A4B38" w:rsidRDefault="00B21B87" w:rsidP="009E44C1">
            <w:pPr>
              <w:tabs>
                <w:tab w:val="left" w:pos="5660"/>
              </w:tabs>
              <w:spacing w:line="300" w:lineRule="exact"/>
              <w:jc w:val="center"/>
              <w:rPr>
                <w:sz w:val="28"/>
                <w:szCs w:val="28"/>
              </w:rPr>
            </w:pPr>
            <w:r w:rsidRPr="000A4B38">
              <w:rPr>
                <w:noProof/>
              </w:rPr>
              <mc:AlternateContent>
                <mc:Choice Requires="wps">
                  <w:drawing>
                    <wp:anchor distT="0" distB="0" distL="114300" distR="114300" simplePos="0" relativeHeight="251665920" behindDoc="0" locked="0" layoutInCell="1" allowOverlap="1" wp14:anchorId="75EBAB5A" wp14:editId="6D199C0C">
                      <wp:simplePos x="0" y="0"/>
                      <wp:positionH relativeFrom="column">
                        <wp:posOffset>693420</wp:posOffset>
                      </wp:positionH>
                      <wp:positionV relativeFrom="paragraph">
                        <wp:posOffset>4445</wp:posOffset>
                      </wp:positionV>
                      <wp:extent cx="942975" cy="0"/>
                      <wp:effectExtent l="0" t="0" r="952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B2F0B5" id="Straight Connector 9"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35pt" to="128.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"/>
                  </w:pict>
                </mc:Fallback>
              </mc:AlternateContent>
            </w:r>
          </w:p>
          <w:p w14:paraId="26F7575B" w14:textId="5C66832A" w:rsidR="00B21B87" w:rsidRPr="000A4B38" w:rsidRDefault="007522C4" w:rsidP="009E44C1">
            <w:pPr>
              <w:tabs>
                <w:tab w:val="left" w:pos="5660"/>
              </w:tabs>
              <w:spacing w:line="300" w:lineRule="exact"/>
              <w:jc w:val="center"/>
              <w:rPr>
                <w:sz w:val="28"/>
                <w:szCs w:val="28"/>
              </w:rPr>
            </w:pPr>
            <w:r>
              <w:rPr>
                <w:sz w:val="28"/>
                <w:szCs w:val="28"/>
              </w:rPr>
              <w:t>Số: 95</w:t>
            </w:r>
            <w:r w:rsidR="00B21B87" w:rsidRPr="000A4B38">
              <w:rPr>
                <w:sz w:val="28"/>
                <w:szCs w:val="28"/>
              </w:rPr>
              <w:t xml:space="preserve"> /KH-TH</w:t>
            </w:r>
            <w:r w:rsidR="001631C4">
              <w:rPr>
                <w:sz w:val="28"/>
                <w:szCs w:val="28"/>
              </w:rPr>
              <w:t>DP</w:t>
            </w:r>
          </w:p>
        </w:tc>
        <w:tc>
          <w:tcPr>
            <w:tcW w:w="6018" w:type="dxa"/>
          </w:tcPr>
          <w:p w14:paraId="79DF059D" w14:textId="77777777" w:rsidR="00B21B87" w:rsidRPr="000A4B38" w:rsidRDefault="00B21B87" w:rsidP="009E44C1">
            <w:pPr>
              <w:tabs>
                <w:tab w:val="left" w:pos="5660"/>
              </w:tabs>
              <w:spacing w:line="300" w:lineRule="exact"/>
              <w:jc w:val="center"/>
              <w:rPr>
                <w:b/>
                <w:sz w:val="24"/>
                <w:szCs w:val="24"/>
                <w:lang w:val="nb-NO"/>
              </w:rPr>
            </w:pPr>
            <w:r w:rsidRPr="000A4B38">
              <w:rPr>
                <w:b/>
                <w:sz w:val="24"/>
              </w:rPr>
              <w:t xml:space="preserve">        CỘNG HÒA XÃ HỘI C</w:t>
            </w:r>
            <w:r w:rsidRPr="000A4B38">
              <w:rPr>
                <w:b/>
                <w:sz w:val="24"/>
                <w:lang w:val="nb-NO"/>
              </w:rPr>
              <w:t>HỦ NGHĨA VIỆT NAM</w:t>
            </w:r>
          </w:p>
          <w:p w14:paraId="7BE743C7" w14:textId="77777777" w:rsidR="00B21B87" w:rsidRPr="000A4B38" w:rsidRDefault="00B21B87" w:rsidP="009E44C1">
            <w:pPr>
              <w:tabs>
                <w:tab w:val="left" w:pos="5660"/>
              </w:tabs>
              <w:spacing w:line="300" w:lineRule="exact"/>
              <w:jc w:val="center"/>
              <w:rPr>
                <w:b/>
                <w:szCs w:val="28"/>
                <w:lang w:val="nb-NO"/>
              </w:rPr>
            </w:pPr>
            <w:r w:rsidRPr="000A4B38">
              <w:rPr>
                <w:b/>
                <w:szCs w:val="28"/>
                <w:lang w:val="nb-NO"/>
              </w:rPr>
              <w:t xml:space="preserve">      Độc lập - Tự do - Hạnh phúc</w:t>
            </w:r>
          </w:p>
          <w:p w14:paraId="72203149" w14:textId="77777777" w:rsidR="00B21B87" w:rsidRPr="000A4B38" w:rsidRDefault="00B21B87" w:rsidP="009E44C1">
            <w:pPr>
              <w:tabs>
                <w:tab w:val="left" w:pos="5660"/>
              </w:tabs>
              <w:spacing w:line="300" w:lineRule="exact"/>
              <w:jc w:val="center"/>
              <w:rPr>
                <w:sz w:val="28"/>
                <w:szCs w:val="28"/>
                <w:lang w:val="nb-NO"/>
              </w:rPr>
            </w:pPr>
            <w:r w:rsidRPr="000A4B38">
              <w:rPr>
                <w:noProof/>
              </w:rPr>
              <mc:AlternateContent>
                <mc:Choice Requires="wps">
                  <w:drawing>
                    <wp:anchor distT="0" distB="0" distL="114300" distR="114300" simplePos="0" relativeHeight="251666944" behindDoc="0" locked="0" layoutInCell="1" allowOverlap="1" wp14:anchorId="0A846EF9" wp14:editId="15A20E9E">
                      <wp:simplePos x="0" y="0"/>
                      <wp:positionH relativeFrom="column">
                        <wp:posOffset>979170</wp:posOffset>
                      </wp:positionH>
                      <wp:positionV relativeFrom="paragraph">
                        <wp:posOffset>19050</wp:posOffset>
                      </wp:positionV>
                      <wp:extent cx="19431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EE3468" id="Straight Connector 8"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pt,1.5pt" to="230.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b+IwIAAEA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"/>
                  </w:pict>
                </mc:Fallback>
              </mc:AlternateContent>
            </w:r>
          </w:p>
          <w:p w14:paraId="580FB16F" w14:textId="4B28C155" w:rsidR="00B21B87" w:rsidRPr="000A4B38" w:rsidRDefault="00B21B87" w:rsidP="00421FC6">
            <w:pPr>
              <w:tabs>
                <w:tab w:val="left" w:pos="5660"/>
              </w:tabs>
              <w:spacing w:line="300" w:lineRule="exact"/>
              <w:jc w:val="center"/>
              <w:rPr>
                <w:i/>
                <w:sz w:val="28"/>
                <w:szCs w:val="28"/>
              </w:rPr>
            </w:pPr>
            <w:r w:rsidRPr="000A4B38">
              <w:rPr>
                <w:i/>
                <w:sz w:val="28"/>
                <w:szCs w:val="28"/>
              </w:rPr>
              <w:t xml:space="preserve">      </w:t>
            </w:r>
            <w:r w:rsidR="006744DD">
              <w:rPr>
                <w:i/>
                <w:sz w:val="28"/>
                <w:szCs w:val="28"/>
              </w:rPr>
              <w:t xml:space="preserve">    </w:t>
            </w:r>
            <w:r w:rsidR="001631C4">
              <w:rPr>
                <w:i/>
                <w:sz w:val="28"/>
                <w:szCs w:val="28"/>
              </w:rPr>
              <w:t>Diễn Phúc</w:t>
            </w:r>
            <w:r w:rsidR="006744DD">
              <w:rPr>
                <w:i/>
                <w:sz w:val="28"/>
                <w:szCs w:val="28"/>
              </w:rPr>
              <w:t>,</w:t>
            </w:r>
            <w:r w:rsidR="0056404D">
              <w:rPr>
                <w:i/>
                <w:sz w:val="28"/>
                <w:szCs w:val="28"/>
              </w:rPr>
              <w:t xml:space="preserve"> ngày</w:t>
            </w:r>
            <w:r w:rsidR="007522C4">
              <w:rPr>
                <w:i/>
                <w:sz w:val="28"/>
                <w:szCs w:val="28"/>
              </w:rPr>
              <w:t xml:space="preserve"> 04</w:t>
            </w:r>
            <w:r w:rsidR="00355C5F">
              <w:rPr>
                <w:i/>
                <w:sz w:val="28"/>
                <w:szCs w:val="28"/>
              </w:rPr>
              <w:t xml:space="preserve"> </w:t>
            </w:r>
            <w:r w:rsidR="007F00C7" w:rsidRPr="000A4B38">
              <w:rPr>
                <w:i/>
                <w:sz w:val="28"/>
                <w:szCs w:val="28"/>
              </w:rPr>
              <w:t>tháng 1</w:t>
            </w:r>
            <w:r w:rsidR="00421FC6">
              <w:rPr>
                <w:i/>
                <w:sz w:val="28"/>
                <w:szCs w:val="28"/>
              </w:rPr>
              <w:t xml:space="preserve">0 </w:t>
            </w:r>
            <w:r w:rsidRPr="000A4B38">
              <w:rPr>
                <w:i/>
                <w:sz w:val="28"/>
                <w:szCs w:val="28"/>
              </w:rPr>
              <w:t xml:space="preserve"> năm 202</w:t>
            </w:r>
            <w:r w:rsidR="00A6696B">
              <w:rPr>
                <w:i/>
                <w:sz w:val="28"/>
                <w:szCs w:val="28"/>
              </w:rPr>
              <w:t>4</w:t>
            </w:r>
          </w:p>
        </w:tc>
      </w:tr>
    </w:tbl>
    <w:p w14:paraId="1E3021EF" w14:textId="77777777" w:rsidR="00B21B87" w:rsidRPr="000A4B38" w:rsidRDefault="00B21B87" w:rsidP="00B21B87">
      <w:pPr>
        <w:spacing w:line="320" w:lineRule="exact"/>
        <w:jc w:val="center"/>
        <w:rPr>
          <w:b/>
          <w:bCs/>
          <w:sz w:val="28"/>
          <w:szCs w:val="28"/>
        </w:rPr>
      </w:pPr>
      <w:r w:rsidRPr="000A4B38">
        <w:rPr>
          <w:b/>
          <w:bCs/>
          <w:sz w:val="28"/>
          <w:szCs w:val="28"/>
        </w:rPr>
        <w:t xml:space="preserve">KẾ HOẠCH </w:t>
      </w:r>
    </w:p>
    <w:p w14:paraId="37928100" w14:textId="731F7377" w:rsidR="00B21B87" w:rsidRPr="000A4B38" w:rsidRDefault="00B21B87" w:rsidP="00B21B87">
      <w:pPr>
        <w:spacing w:line="320" w:lineRule="exact"/>
        <w:jc w:val="center"/>
        <w:rPr>
          <w:b/>
          <w:bCs/>
          <w:sz w:val="28"/>
          <w:szCs w:val="28"/>
        </w:rPr>
      </w:pPr>
      <w:r w:rsidRPr="000A4B38">
        <w:rPr>
          <w:b/>
          <w:bCs/>
          <w:sz w:val="28"/>
          <w:szCs w:val="28"/>
        </w:rPr>
        <w:t>Đảm bảo chất lượng giáo dục năm học 202</w:t>
      </w:r>
      <w:r w:rsidR="00A6696B">
        <w:rPr>
          <w:b/>
          <w:bCs/>
          <w:sz w:val="28"/>
          <w:szCs w:val="28"/>
        </w:rPr>
        <w:t>4</w:t>
      </w:r>
      <w:r w:rsidRPr="000A4B38">
        <w:rPr>
          <w:b/>
          <w:bCs/>
          <w:sz w:val="28"/>
          <w:szCs w:val="28"/>
        </w:rPr>
        <w:t xml:space="preserve"> - 202</w:t>
      </w:r>
      <w:r w:rsidR="00A6696B">
        <w:rPr>
          <w:b/>
          <w:bCs/>
          <w:sz w:val="28"/>
          <w:szCs w:val="28"/>
        </w:rPr>
        <w:t>5</w:t>
      </w:r>
    </w:p>
    <w:p w14:paraId="0A6BB92A" w14:textId="77777777" w:rsidR="00B21B87" w:rsidRPr="000A4B38" w:rsidRDefault="00B21B87" w:rsidP="00B21B87">
      <w:pPr>
        <w:tabs>
          <w:tab w:val="left" w:pos="720"/>
          <w:tab w:val="left" w:pos="2850"/>
        </w:tabs>
        <w:spacing w:line="320" w:lineRule="exact"/>
        <w:jc w:val="both"/>
        <w:rPr>
          <w:b/>
          <w:sz w:val="28"/>
          <w:szCs w:val="28"/>
        </w:rPr>
      </w:pPr>
      <w:r w:rsidRPr="000A4B38">
        <w:rPr>
          <w:noProof/>
        </w:rPr>
        <mc:AlternateContent>
          <mc:Choice Requires="wps">
            <w:drawing>
              <wp:anchor distT="0" distB="0" distL="114300" distR="114300" simplePos="0" relativeHeight="251664896" behindDoc="0" locked="0" layoutInCell="1" allowOverlap="1" wp14:anchorId="051773CE" wp14:editId="6FC26659">
                <wp:simplePos x="0" y="0"/>
                <wp:positionH relativeFrom="column">
                  <wp:posOffset>2548890</wp:posOffset>
                </wp:positionH>
                <wp:positionV relativeFrom="paragraph">
                  <wp:posOffset>15875</wp:posOffset>
                </wp:positionV>
                <wp:extent cx="109537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2C219B" id="Straight Connector 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7pt,1.25pt" to="286.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" strokecolor="#4579b8"/>
            </w:pict>
          </mc:Fallback>
        </mc:AlternateContent>
      </w:r>
      <w:r w:rsidRPr="000A4B38">
        <w:rPr>
          <w:b/>
          <w:sz w:val="28"/>
          <w:szCs w:val="28"/>
        </w:rPr>
        <w:tab/>
      </w:r>
      <w:r w:rsidRPr="000A4B38">
        <w:rPr>
          <w:b/>
          <w:sz w:val="28"/>
          <w:szCs w:val="28"/>
        </w:rPr>
        <w:tab/>
      </w:r>
    </w:p>
    <w:p w14:paraId="61AB43C4" w14:textId="492515BA" w:rsidR="00B21B87" w:rsidRPr="000A4B38" w:rsidRDefault="00B21B87" w:rsidP="009901E2">
      <w:pPr>
        <w:pStyle w:val="NormalWeb"/>
        <w:shd w:val="clear" w:color="auto" w:fill="FFFFFF"/>
        <w:spacing w:before="120" w:beforeAutospacing="0" w:after="0" w:afterAutospacing="0"/>
        <w:ind w:firstLine="720"/>
        <w:jc w:val="both"/>
        <w:rPr>
          <w:rFonts w:ascii="Times New Roman" w:hAnsi="Times New Roman"/>
          <w:b/>
          <w:sz w:val="28"/>
          <w:szCs w:val="28"/>
          <w:lang w:val="nl-NL"/>
        </w:rPr>
      </w:pPr>
      <w:r w:rsidRPr="000A4B38">
        <w:rPr>
          <w:rFonts w:ascii="Times New Roman" w:hAnsi="Times New Roman"/>
          <w:b/>
          <w:sz w:val="28"/>
          <w:szCs w:val="28"/>
          <w:lang w:val="nl-NL"/>
        </w:rPr>
        <w:t>I. ĐẶT VẤN ĐỀ</w:t>
      </w:r>
      <w:r w:rsidR="008723F3">
        <w:rPr>
          <w:rFonts w:ascii="Times New Roman" w:hAnsi="Times New Roman"/>
          <w:b/>
          <w:sz w:val="28"/>
          <w:szCs w:val="28"/>
          <w:lang w:val="nl-NL"/>
        </w:rPr>
        <w:t xml:space="preserve"> </w:t>
      </w:r>
    </w:p>
    <w:p w14:paraId="0253A94C" w14:textId="77777777" w:rsidR="00B21B87" w:rsidRPr="000A4B38" w:rsidRDefault="00B21B87" w:rsidP="009901E2">
      <w:pPr>
        <w:pStyle w:val="NormalWeb"/>
        <w:shd w:val="clear" w:color="auto" w:fill="FFFFFF"/>
        <w:spacing w:before="120" w:beforeAutospacing="0" w:after="0" w:afterAutospacing="0"/>
        <w:ind w:firstLine="720"/>
        <w:jc w:val="both"/>
        <w:rPr>
          <w:rFonts w:ascii="Times New Roman" w:hAnsi="Times New Roman"/>
          <w:b/>
          <w:sz w:val="28"/>
          <w:szCs w:val="28"/>
          <w:lang w:val="nl-NL"/>
        </w:rPr>
      </w:pPr>
      <w:r w:rsidRPr="000A4B38">
        <w:rPr>
          <w:rFonts w:ascii="Times New Roman" w:hAnsi="Times New Roman"/>
          <w:b/>
          <w:sz w:val="28"/>
          <w:szCs w:val="28"/>
          <w:lang w:val="nl-NL"/>
        </w:rPr>
        <w:t>1. Mục đích</w:t>
      </w:r>
    </w:p>
    <w:p w14:paraId="5E927C15" w14:textId="77777777" w:rsidR="007B2E61" w:rsidRDefault="00700414" w:rsidP="000D7C52">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7B2E61">
        <w:rPr>
          <w:rFonts w:ascii="Times New Roman" w:hAnsi="Times New Roman"/>
          <w:sz w:val="28"/>
          <w:szCs w:val="28"/>
          <w:lang w:val="nl-NL"/>
        </w:rPr>
        <w:t xml:space="preserve">Tăng cường hiệu quả hoạt động ĐBCL giáo dục tiểu học nhằm nâng cao chất lượng giáo dục toàn diện và các hoạt động của nhà trường, đáp ứng yêu cầu đổi mới căn bản, toàn diện giáo dục và đào tạo, thực hiện thành công chương trình GDPT 2018. </w:t>
      </w:r>
      <w:r w:rsidR="007B2E61" w:rsidRPr="007B2E61">
        <w:rPr>
          <w:rFonts w:ascii="Times New Roman" w:hAnsi="Times New Roman"/>
          <w:sz w:val="28"/>
          <w:szCs w:val="28"/>
          <w:lang w:val="nl-NL"/>
        </w:rPr>
        <w:t>Chuẩn bị nền tảng kiến thức vững chắc, toàn diện, các giá trị sống, kỹ năng mềm và kỹ năng toàn cầu cho học sinh, có khả năng đáp ứng hiệu quả nhu cầu nguồn nhân lực chất lượng cao.</w:t>
      </w:r>
      <w:r w:rsidR="007B2E61">
        <w:rPr>
          <w:rFonts w:ascii="Times New Roman" w:hAnsi="Times New Roman"/>
          <w:sz w:val="28"/>
          <w:szCs w:val="28"/>
          <w:lang w:val="nl-NL"/>
        </w:rPr>
        <w:t xml:space="preserve"> </w:t>
      </w:r>
    </w:p>
    <w:p w14:paraId="34AF29AB" w14:textId="77777777" w:rsidR="002129CC" w:rsidRDefault="007B2E61" w:rsidP="002129CC">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7B2E61">
        <w:rPr>
          <w:rFonts w:ascii="Times New Roman" w:hAnsi="Times New Roman"/>
          <w:sz w:val="28"/>
          <w:szCs w:val="28"/>
          <w:lang w:val="nl-NL"/>
        </w:rPr>
        <w:t>Tạo bước đột phá trong đổi mới quản trị nhà trường, từ đó xây dựng phong trào thi đua sôi nổi và cạnh tranh lành mạnh trong công tác xây dựng uy tín, thương hiệu nhà trường.</w:t>
      </w:r>
    </w:p>
    <w:p w14:paraId="3EDE4F27" w14:textId="210995E9" w:rsidR="00D87C0F" w:rsidRDefault="00D87C0F" w:rsidP="00D87C0F">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BB0223">
        <w:rPr>
          <w:rFonts w:ascii="Times New Roman" w:hAnsi="Times New Roman"/>
          <w:sz w:val="28"/>
          <w:szCs w:val="28"/>
          <w:lang w:val="nl-NL"/>
        </w:rPr>
        <w:t>Kế hoạch ĐBCL năm học 202</w:t>
      </w:r>
      <w:r w:rsidR="00A6696B">
        <w:rPr>
          <w:rFonts w:ascii="Times New Roman" w:hAnsi="Times New Roman"/>
          <w:sz w:val="28"/>
          <w:szCs w:val="28"/>
          <w:lang w:val="nl-NL"/>
        </w:rPr>
        <w:t>4</w:t>
      </w:r>
      <w:r w:rsidRPr="00BB0223">
        <w:rPr>
          <w:rFonts w:ascii="Times New Roman" w:hAnsi="Times New Roman"/>
          <w:sz w:val="28"/>
          <w:szCs w:val="28"/>
          <w:lang w:val="nl-NL"/>
        </w:rPr>
        <w:t>- 202</w:t>
      </w:r>
      <w:r w:rsidR="00A6696B">
        <w:rPr>
          <w:rFonts w:ascii="Times New Roman" w:hAnsi="Times New Roman"/>
          <w:sz w:val="28"/>
          <w:szCs w:val="28"/>
          <w:lang w:val="nl-NL"/>
        </w:rPr>
        <w:t>5</w:t>
      </w:r>
      <w:r w:rsidRPr="00BB0223">
        <w:rPr>
          <w:rFonts w:ascii="Times New Roman" w:hAnsi="Times New Roman"/>
          <w:sz w:val="28"/>
          <w:szCs w:val="28"/>
          <w:lang w:val="nl-NL"/>
        </w:rPr>
        <w:t xml:space="preserve"> giúp Hiệu trưởng nhà trường tổ chức huy động các nguồn lực để thực hiện một cách có hệ thống các nhiệm vụ trong năm học, với mục tiêu, cách thức, trình tự, thời gian tiến hành nhằm ĐBCL giáo dục bền vững và tăng trưởng, góp phần xây dựng văn hóa chất lượng của nhà trường.</w:t>
      </w:r>
      <w:r w:rsidRPr="000A4B38">
        <w:rPr>
          <w:rFonts w:ascii="Times New Roman" w:hAnsi="Times New Roman"/>
          <w:sz w:val="28"/>
          <w:szCs w:val="28"/>
          <w:lang w:val="nl-NL"/>
        </w:rPr>
        <w:t xml:space="preserve"> </w:t>
      </w:r>
    </w:p>
    <w:p w14:paraId="718F5053" w14:textId="77777777" w:rsidR="00B21B87" w:rsidRPr="004D3886" w:rsidRDefault="007B2E61" w:rsidP="009901E2">
      <w:pPr>
        <w:pStyle w:val="NormalWeb"/>
        <w:shd w:val="clear" w:color="auto" w:fill="FFFFFF"/>
        <w:spacing w:before="120" w:beforeAutospacing="0" w:after="0" w:afterAutospacing="0"/>
        <w:ind w:firstLine="720"/>
        <w:jc w:val="both"/>
        <w:rPr>
          <w:rFonts w:ascii="Times New Roman" w:hAnsi="Times New Roman"/>
          <w:b/>
          <w:sz w:val="28"/>
          <w:szCs w:val="28"/>
          <w:lang w:val="nl-NL"/>
        </w:rPr>
      </w:pPr>
      <w:r w:rsidRPr="007B2E61">
        <w:rPr>
          <w:rFonts w:ascii="Times New Roman" w:hAnsi="Times New Roman"/>
          <w:sz w:val="28"/>
          <w:szCs w:val="28"/>
          <w:lang w:val="nl-NL"/>
        </w:rPr>
        <w:t xml:space="preserve"> </w:t>
      </w:r>
      <w:r w:rsidR="00B21B87" w:rsidRPr="004D3886">
        <w:rPr>
          <w:rFonts w:ascii="Times New Roman" w:hAnsi="Times New Roman"/>
          <w:b/>
          <w:sz w:val="28"/>
          <w:szCs w:val="28"/>
          <w:lang w:val="nl-NL"/>
        </w:rPr>
        <w:t>2. Yêu cầu</w:t>
      </w:r>
    </w:p>
    <w:p w14:paraId="22097318" w14:textId="77777777" w:rsidR="00494691" w:rsidRPr="004D3886" w:rsidRDefault="00494691" w:rsidP="004D3886">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4D3886">
        <w:rPr>
          <w:rFonts w:ascii="Times New Roman" w:hAnsi="Times New Roman"/>
          <w:spacing w:val="-4"/>
          <w:sz w:val="28"/>
          <w:szCs w:val="28"/>
          <w:lang w:val="nl-NL"/>
        </w:rPr>
        <w:t xml:space="preserve">Việc xây dựng Kế hoạch BĐCL giáo dục của nhà trường </w:t>
      </w:r>
      <w:r w:rsidR="004D3886">
        <w:rPr>
          <w:rFonts w:ascii="Times New Roman" w:hAnsi="Times New Roman"/>
          <w:spacing w:val="-4"/>
          <w:sz w:val="28"/>
          <w:szCs w:val="28"/>
          <w:lang w:val="nl-NL"/>
        </w:rPr>
        <w:t>đúng c</w:t>
      </w:r>
      <w:r w:rsidRPr="004D3886">
        <w:rPr>
          <w:rFonts w:ascii="Times New Roman" w:hAnsi="Times New Roman"/>
          <w:sz w:val="28"/>
          <w:szCs w:val="28"/>
          <w:lang w:val="nl-NL"/>
        </w:rPr>
        <w:t>ác quy định pháp luật hiện hành, các văn bản quy định của Bộ Giáo dục và Đào tạo; các quy định đảm bảo phù hợp với mục tiêu giáo dục của nhà trường.</w:t>
      </w:r>
    </w:p>
    <w:p w14:paraId="5F912BC5" w14:textId="77777777" w:rsidR="00494691" w:rsidRPr="004D3886" w:rsidRDefault="00494691" w:rsidP="004D3886">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4D3886">
        <w:rPr>
          <w:rFonts w:ascii="Times New Roman" w:hAnsi="Times New Roman"/>
          <w:sz w:val="28"/>
          <w:szCs w:val="28"/>
          <w:lang w:val="nl-NL"/>
        </w:rPr>
        <w:t>Thể hiện được tầm nhìn, sứ mạng, chiến lược, quy hoạch, kế hoạch phát triển của nhà trường trong từng giai đoạn.</w:t>
      </w:r>
    </w:p>
    <w:p w14:paraId="5F490C6A" w14:textId="77777777" w:rsidR="00B21B87" w:rsidRDefault="00B21B87" w:rsidP="009901E2">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0A4B38">
        <w:rPr>
          <w:rFonts w:ascii="Times New Roman" w:hAnsi="Times New Roman"/>
          <w:sz w:val="28"/>
          <w:szCs w:val="28"/>
          <w:lang w:val="nl-NL"/>
        </w:rPr>
        <w:t>Xây dựng môi trường giáo dục lành mạnh, đồng thuận, thân thiện; phát huy hiệu quả năng lực trách nhiệm của đội ngũ CB,GV,NV; phối hợp các lực lượng giáo dục trên địa bàn; khai thác tối đa CSVC, trang thiết bị dạy học, giáo dục; bổ sung các nguồn lực đầu tư để ĐBCL bền vững và tăng trưởng.</w:t>
      </w:r>
    </w:p>
    <w:p w14:paraId="106E3546" w14:textId="77777777" w:rsidR="00B21B87" w:rsidRPr="004D3886" w:rsidRDefault="00D446AE" w:rsidP="004D3886">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sz w:val="28"/>
          <w:szCs w:val="28"/>
          <w:lang w:val="nl-NL"/>
        </w:rPr>
        <w:t>Phát huy vai trò của người quản lý, gắn kết với quyền tự chủ, h</w:t>
      </w:r>
      <w:r w:rsidR="00532230" w:rsidRPr="004D3886">
        <w:rPr>
          <w:rFonts w:ascii="Times New Roman" w:hAnsi="Times New Roman"/>
          <w:sz w:val="28"/>
          <w:szCs w:val="28"/>
          <w:lang w:val="nl-NL"/>
        </w:rPr>
        <w:t xml:space="preserve">uy động sự tham gia của cán bộ quản lý, giáo viên, nhân viên, người học, cha mẹ học sinh và cộng đồng địa phương. </w:t>
      </w:r>
      <w:r w:rsidR="00B21B87" w:rsidRPr="000A4B38">
        <w:rPr>
          <w:rFonts w:ascii="Times New Roman" w:hAnsi="Times New Roman"/>
          <w:sz w:val="28"/>
          <w:szCs w:val="28"/>
          <w:lang w:val="nl-NL"/>
        </w:rPr>
        <w:t xml:space="preserve">Xác định rõ trách nhiệm, bảo đảm sự phối hợp chặt chẽ giữa các tổ chức, cá nhân liên quan trong quá trình triển khai thực hiện Kế hoạch; đảm bảo đầy đủ nguồn lực để thực hiện Kế hoạch đúng tiến độ, </w:t>
      </w:r>
      <w:r w:rsidR="006D76ED">
        <w:rPr>
          <w:rFonts w:ascii="Times New Roman" w:hAnsi="Times New Roman"/>
          <w:sz w:val="28"/>
          <w:szCs w:val="28"/>
          <w:lang w:val="nl-NL"/>
        </w:rPr>
        <w:t xml:space="preserve">chất lượng, hiệu quả và khả thi </w:t>
      </w:r>
      <w:r w:rsidR="006D76ED" w:rsidRPr="004D3886">
        <w:rPr>
          <w:rFonts w:ascii="Times New Roman" w:hAnsi="Times New Roman"/>
          <w:sz w:val="28"/>
          <w:szCs w:val="28"/>
          <w:lang w:val="nl-NL"/>
        </w:rPr>
        <w:t>như công Đoàn, Liên đội, các tổ chuyên môn trong nhà trường, cùng với ban đại diện cha mẹ học sinh, Đoàn thanh niên và các đoàn thể xã.</w:t>
      </w:r>
    </w:p>
    <w:p w14:paraId="6EFE6E15" w14:textId="77777777" w:rsidR="00312A14" w:rsidRPr="00421FC6" w:rsidRDefault="00312A14" w:rsidP="00421FC6">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421FC6">
        <w:rPr>
          <w:rFonts w:ascii="Times New Roman" w:hAnsi="Times New Roman"/>
          <w:sz w:val="28"/>
          <w:szCs w:val="28"/>
          <w:lang w:val="nl-NL"/>
        </w:rPr>
        <w:t>Tiếp</w:t>
      </w:r>
      <w:r w:rsidR="00083EC3">
        <w:rPr>
          <w:rFonts w:ascii="Times New Roman" w:hAnsi="Times New Roman"/>
          <w:sz w:val="28"/>
          <w:szCs w:val="28"/>
          <w:lang w:val="nl-NL"/>
        </w:rPr>
        <w:t xml:space="preserve"> cận theo chuẩn đầu ra của bậc T</w:t>
      </w:r>
      <w:r w:rsidRPr="00421FC6">
        <w:rPr>
          <w:rFonts w:ascii="Times New Roman" w:hAnsi="Times New Roman"/>
          <w:sz w:val="28"/>
          <w:szCs w:val="28"/>
          <w:lang w:val="nl-NL"/>
        </w:rPr>
        <w:t xml:space="preserve">iểu học theo Chương trình GDPT 2018, gắn kết với hệ thống tiêu chí, tiêu chuẩn của Thông tư số 17/2018/TT-BGDĐT ngày </w:t>
      </w:r>
      <w:r w:rsidRPr="00421FC6">
        <w:rPr>
          <w:rFonts w:ascii="Times New Roman" w:hAnsi="Times New Roman"/>
          <w:sz w:val="28"/>
          <w:szCs w:val="28"/>
          <w:lang w:val="nl-NL"/>
        </w:rPr>
        <w:lastRenderedPageBreak/>
        <w:t xml:space="preserve">22/8/2018 quy định về kiểm định chất lượng giáo dục và công nhận đạt chuẩn quốc gia đối với trường tiểu học; </w:t>
      </w:r>
    </w:p>
    <w:p w14:paraId="31D2098D" w14:textId="77777777" w:rsidR="00312A14" w:rsidRPr="004D3886" w:rsidRDefault="00312A14" w:rsidP="007B61A5">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4D3886">
        <w:rPr>
          <w:rFonts w:ascii="Times New Roman" w:hAnsi="Times New Roman"/>
          <w:sz w:val="28"/>
          <w:szCs w:val="28"/>
          <w:lang w:val="nl-NL"/>
        </w:rPr>
        <w:t>Phù hợp với thực tiễn của nhà trường, dễ thực hiện, thuận tiện trong việc kiểm tra, giám sát, đánh giá và cải tiến chất lượng. Bảo đảm tính trung thực, khách quan, chính xác, đầy đủ, kịp thời.</w:t>
      </w:r>
    </w:p>
    <w:p w14:paraId="61C52BAE" w14:textId="77777777" w:rsidR="009901E2" w:rsidRDefault="009901E2" w:rsidP="009901E2">
      <w:pPr>
        <w:pStyle w:val="NormalWeb"/>
        <w:shd w:val="clear" w:color="auto" w:fill="FFFFFF"/>
        <w:spacing w:before="120" w:beforeAutospacing="0" w:after="0" w:afterAutospacing="0"/>
        <w:ind w:firstLine="720"/>
        <w:jc w:val="both"/>
        <w:rPr>
          <w:rFonts w:ascii="Times New Roman" w:hAnsi="Times New Roman"/>
          <w:b/>
          <w:sz w:val="28"/>
          <w:szCs w:val="28"/>
          <w:lang w:val="nl-NL"/>
        </w:rPr>
      </w:pPr>
      <w:r w:rsidRPr="000A4B38">
        <w:rPr>
          <w:rFonts w:ascii="Times New Roman" w:hAnsi="Times New Roman"/>
          <w:b/>
          <w:sz w:val="28"/>
          <w:szCs w:val="28"/>
          <w:lang w:val="nl-NL"/>
        </w:rPr>
        <w:t>3. Căn cứ xây dựng kế hoạch</w:t>
      </w:r>
    </w:p>
    <w:p w14:paraId="64299AA9" w14:textId="77777777" w:rsidR="000D7AC8" w:rsidRPr="000D7AC8" w:rsidRDefault="000D7AC8" w:rsidP="000D7AC8">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0D7AC8">
        <w:rPr>
          <w:rFonts w:ascii="Times New Roman" w:hAnsi="Times New Roman"/>
          <w:sz w:val="28"/>
          <w:szCs w:val="28"/>
          <w:lang w:val="nl-NL"/>
        </w:rPr>
        <w:t>- Nghị quyết số 29/NQ-TW ngày 4 tháng 11 năm 2013 Hội nghị Trung ương 8 Khóa XI về đổi mới căn bản, toàn diện giáo dục và đào tạo; Nghị quyết Đại hội đại biểu t</w:t>
      </w:r>
      <w:r>
        <w:rPr>
          <w:rFonts w:ascii="Times New Roman" w:hAnsi="Times New Roman"/>
          <w:sz w:val="28"/>
          <w:szCs w:val="28"/>
          <w:lang w:val="nl-NL"/>
        </w:rPr>
        <w:t>oàn quốc lần thứ XIII của Đảng;</w:t>
      </w:r>
    </w:p>
    <w:p w14:paraId="2B1F272D" w14:textId="77777777" w:rsidR="009901E2" w:rsidRPr="000A4B38" w:rsidRDefault="009901E2" w:rsidP="009901E2">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0A4B38">
        <w:rPr>
          <w:rFonts w:ascii="Times New Roman" w:hAnsi="Times New Roman"/>
          <w:sz w:val="28"/>
          <w:szCs w:val="28"/>
          <w:lang w:val="nl-NL"/>
        </w:rPr>
        <w:t>- Nghị quyết  số  03-NQ/TU ngày 19/11/2021 của Ban chấp hành Đảng  bộ tỉnh về “Nâng cao chất lượng giáo dục toàn diện trên địa bàn tỉnh Nghệ An, giai đoạn 202</w:t>
      </w:r>
      <w:r w:rsidR="00312A14">
        <w:rPr>
          <w:rFonts w:ascii="Times New Roman" w:hAnsi="Times New Roman"/>
          <w:sz w:val="28"/>
          <w:szCs w:val="28"/>
          <w:lang w:val="nl-NL"/>
        </w:rPr>
        <w:t>1-2025, định hướng đến năm 2030</w:t>
      </w:r>
      <w:r w:rsidRPr="000A4B38">
        <w:rPr>
          <w:rFonts w:ascii="Times New Roman" w:hAnsi="Times New Roman"/>
          <w:sz w:val="28"/>
          <w:szCs w:val="28"/>
          <w:lang w:val="nl-NL"/>
        </w:rPr>
        <w:t>”;</w:t>
      </w:r>
    </w:p>
    <w:p w14:paraId="652EC4C2" w14:textId="77777777" w:rsidR="00421FC6" w:rsidRPr="000D7AC8" w:rsidRDefault="00421FC6" w:rsidP="000D7AC8">
      <w:pPr>
        <w:pStyle w:val="NormalWeb"/>
        <w:shd w:val="clear" w:color="auto" w:fill="FFFFFF"/>
        <w:spacing w:before="120" w:beforeAutospacing="0" w:after="0" w:afterAutospacing="0"/>
        <w:ind w:firstLine="720"/>
        <w:jc w:val="both"/>
        <w:rPr>
          <w:rFonts w:ascii="Times New Roman" w:hAnsi="Times New Roman"/>
          <w:sz w:val="28"/>
          <w:szCs w:val="28"/>
        </w:rPr>
      </w:pPr>
      <w:r w:rsidRPr="000D7AC8">
        <w:rPr>
          <w:rFonts w:ascii="Times New Roman" w:hAnsi="Times New Roman"/>
          <w:sz w:val="28"/>
          <w:szCs w:val="28"/>
          <w:lang w:val="nl-NL"/>
        </w:rPr>
        <w:t>- Kế hoạch số 683/KH-UBND tỉnh ngày</w:t>
      </w:r>
      <w:r w:rsidRPr="000D7AC8">
        <w:rPr>
          <w:rFonts w:ascii="Times New Roman" w:hAnsi="Times New Roman"/>
          <w:sz w:val="28"/>
          <w:szCs w:val="28"/>
        </w:rPr>
        <w:t xml:space="preserve"> 06/10/2022 của Ủy ban nhân dân tỉnh Nghệ An về việc thực hiện công tác Đảm báo chất lượng trong các cơ sở giáo dục phổ thông giai đoạn 2022-2025 định hướng đến năm 2030 trên địa bàn tỉnh Nghệ An;</w:t>
      </w:r>
    </w:p>
    <w:p w14:paraId="4E3F3765" w14:textId="77777777" w:rsidR="00421FC6" w:rsidRDefault="00421FC6" w:rsidP="00421FC6">
      <w:pPr>
        <w:spacing w:before="120"/>
        <w:ind w:firstLine="720"/>
        <w:rPr>
          <w:rFonts w:eastAsia="Arial"/>
          <w:color w:val="000000"/>
          <w:spacing w:val="-6"/>
          <w:sz w:val="28"/>
          <w:szCs w:val="28"/>
        </w:rPr>
      </w:pPr>
      <w:r w:rsidRPr="00421FC6">
        <w:rPr>
          <w:spacing w:val="-6"/>
          <w:sz w:val="28"/>
          <w:szCs w:val="28"/>
        </w:rPr>
        <w:t xml:space="preserve">- Hướng dẫn số </w:t>
      </w:r>
      <w:r w:rsidRPr="00421FC6">
        <w:rPr>
          <w:rFonts w:eastAsia="Arial"/>
          <w:color w:val="000000"/>
          <w:spacing w:val="-6"/>
          <w:sz w:val="28"/>
          <w:szCs w:val="28"/>
        </w:rPr>
        <w:t xml:space="preserve">2180 </w:t>
      </w:r>
      <w:r w:rsidRPr="00421FC6">
        <w:rPr>
          <w:rFonts w:eastAsia="Arial"/>
          <w:color w:val="000000"/>
          <w:spacing w:val="-6"/>
          <w:sz w:val="28"/>
          <w:szCs w:val="28"/>
          <w:lang w:val="vi-VN"/>
        </w:rPr>
        <w:t>/SGD&amp;ĐT-</w:t>
      </w:r>
      <w:r w:rsidRPr="00421FC6">
        <w:rPr>
          <w:rFonts w:eastAsia="Arial"/>
          <w:color w:val="000000"/>
          <w:spacing w:val="-6"/>
          <w:sz w:val="28"/>
          <w:szCs w:val="28"/>
        </w:rPr>
        <w:t>K</w:t>
      </w:r>
      <w:r w:rsidRPr="00421FC6">
        <w:rPr>
          <w:rFonts w:eastAsia="Arial"/>
          <w:color w:val="000000"/>
          <w:spacing w:val="-6"/>
          <w:sz w:val="28"/>
          <w:szCs w:val="28"/>
          <w:lang w:val="vi-VN"/>
        </w:rPr>
        <w:t>TKĐCLGD</w:t>
      </w:r>
      <w:r w:rsidRPr="00421FC6">
        <w:rPr>
          <w:rFonts w:eastAsia="Arial"/>
          <w:color w:val="000000"/>
          <w:spacing w:val="-6"/>
          <w:sz w:val="28"/>
          <w:szCs w:val="28"/>
        </w:rPr>
        <w:t xml:space="preserve"> </w:t>
      </w:r>
      <w:r w:rsidRPr="00421FC6">
        <w:rPr>
          <w:spacing w:val="-6"/>
          <w:sz w:val="28"/>
          <w:szCs w:val="28"/>
        </w:rPr>
        <w:t xml:space="preserve">ngày 11/10/2022 của Sở Giáo dục và Đào tạo Nghệ An về việc </w:t>
      </w:r>
      <w:r w:rsidRPr="00421FC6">
        <w:rPr>
          <w:rFonts w:eastAsia="Arial"/>
          <w:color w:val="000000"/>
          <w:spacing w:val="-6"/>
          <w:sz w:val="28"/>
          <w:szCs w:val="28"/>
          <w:lang w:val="vi-VN"/>
        </w:rPr>
        <w:t xml:space="preserve">hướng dẫn thực hiện </w:t>
      </w:r>
      <w:r w:rsidRPr="00421FC6">
        <w:rPr>
          <w:rFonts w:eastAsia="Arial"/>
          <w:color w:val="000000"/>
          <w:spacing w:val="-6"/>
          <w:sz w:val="28"/>
          <w:szCs w:val="28"/>
        </w:rPr>
        <w:t>Kế hoạch ĐBCL</w:t>
      </w:r>
      <w:r w:rsidRPr="00421FC6">
        <w:rPr>
          <w:rFonts w:eastAsia="Arial"/>
          <w:color w:val="000000"/>
          <w:spacing w:val="-6"/>
          <w:sz w:val="28"/>
          <w:szCs w:val="28"/>
          <w:lang w:val="vi-VN"/>
        </w:rPr>
        <w:t xml:space="preserve"> trong các cơ sở </w:t>
      </w:r>
      <w:r w:rsidRPr="00421FC6">
        <w:rPr>
          <w:rFonts w:eastAsia="Arial"/>
          <w:color w:val="000000"/>
          <w:spacing w:val="-6"/>
          <w:sz w:val="28"/>
          <w:szCs w:val="28"/>
        </w:rPr>
        <w:t xml:space="preserve">GDPT giai đoạn 2022-2025, tầm nhìn đến năm </w:t>
      </w:r>
      <w:proofErr w:type="gramStart"/>
      <w:r w:rsidRPr="00421FC6">
        <w:rPr>
          <w:rFonts w:eastAsia="Arial"/>
          <w:color w:val="000000"/>
          <w:spacing w:val="-6"/>
          <w:sz w:val="28"/>
          <w:szCs w:val="28"/>
        </w:rPr>
        <w:t>2030</w:t>
      </w:r>
      <w:r w:rsidR="00D21BA8">
        <w:rPr>
          <w:rFonts w:eastAsia="Arial"/>
          <w:color w:val="000000"/>
          <w:spacing w:val="-6"/>
          <w:sz w:val="28"/>
          <w:szCs w:val="28"/>
        </w:rPr>
        <w:t xml:space="preserve"> </w:t>
      </w:r>
      <w:r w:rsidRPr="00421FC6">
        <w:rPr>
          <w:rFonts w:eastAsia="Arial"/>
          <w:color w:val="000000"/>
          <w:spacing w:val="-6"/>
          <w:sz w:val="28"/>
          <w:szCs w:val="28"/>
        </w:rPr>
        <w:t xml:space="preserve"> trên</w:t>
      </w:r>
      <w:proofErr w:type="gramEnd"/>
      <w:r w:rsidRPr="00421FC6">
        <w:rPr>
          <w:rFonts w:eastAsia="Arial"/>
          <w:color w:val="000000"/>
          <w:spacing w:val="-6"/>
          <w:sz w:val="28"/>
          <w:szCs w:val="28"/>
        </w:rPr>
        <w:t xml:space="preserve"> địa bàn tỉnh Nghệ An;</w:t>
      </w:r>
      <w:r w:rsidRPr="00421FC6">
        <w:rPr>
          <w:rFonts w:eastAsia="Arial"/>
          <w:color w:val="000000"/>
          <w:spacing w:val="-6"/>
          <w:sz w:val="28"/>
          <w:szCs w:val="28"/>
          <w:lang w:val="vi-VN"/>
        </w:rPr>
        <w:t xml:space="preserve"> </w:t>
      </w:r>
    </w:p>
    <w:p w14:paraId="3E671FCC" w14:textId="16058B6F" w:rsidR="004D3886" w:rsidRPr="00E05320" w:rsidRDefault="004D3886" w:rsidP="004515E6">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E05320">
        <w:rPr>
          <w:rFonts w:ascii="Times New Roman" w:eastAsia="Calibri" w:hAnsi="Times New Roman"/>
          <w:spacing w:val="-4"/>
          <w:sz w:val="28"/>
          <w:szCs w:val="28"/>
        </w:rPr>
        <w:t>- K</w:t>
      </w:r>
      <w:r w:rsidRPr="00E05320">
        <w:rPr>
          <w:rFonts w:ascii="Times New Roman" w:eastAsia="Calibri" w:hAnsi="Times New Roman"/>
          <w:spacing w:val="-4"/>
          <w:sz w:val="28"/>
          <w:szCs w:val="28"/>
          <w:lang w:val="vi-VN"/>
        </w:rPr>
        <w:t xml:space="preserve">ế hoạch số </w:t>
      </w:r>
      <w:r w:rsidR="00E05320" w:rsidRPr="00E05320">
        <w:rPr>
          <w:rFonts w:ascii="Times New Roman" w:eastAsia="Calibri" w:hAnsi="Times New Roman"/>
          <w:spacing w:val="-4"/>
          <w:sz w:val="28"/>
          <w:szCs w:val="28"/>
        </w:rPr>
        <w:t>173</w:t>
      </w:r>
      <w:r w:rsidRPr="00E05320">
        <w:rPr>
          <w:rFonts w:ascii="Times New Roman" w:eastAsia="Calibri" w:hAnsi="Times New Roman"/>
          <w:spacing w:val="-4"/>
          <w:sz w:val="28"/>
          <w:szCs w:val="28"/>
          <w:lang w:val="vi-VN"/>
        </w:rPr>
        <w:t xml:space="preserve">/KH-UBND ngày </w:t>
      </w:r>
      <w:r w:rsidR="00E05320" w:rsidRPr="00E05320">
        <w:rPr>
          <w:rFonts w:ascii="Times New Roman" w:eastAsia="Calibri" w:hAnsi="Times New Roman"/>
          <w:spacing w:val="-4"/>
          <w:sz w:val="28"/>
          <w:szCs w:val="28"/>
        </w:rPr>
        <w:t>04/11</w:t>
      </w:r>
      <w:r w:rsidRPr="00E05320">
        <w:rPr>
          <w:rFonts w:ascii="Times New Roman" w:eastAsia="Calibri" w:hAnsi="Times New Roman"/>
          <w:spacing w:val="-4"/>
          <w:sz w:val="28"/>
          <w:szCs w:val="28"/>
          <w:lang w:val="vi-VN"/>
        </w:rPr>
        <w:t xml:space="preserve">/2022 của Ủy ban nhân dân huyện </w:t>
      </w:r>
      <w:r w:rsidR="00D56671" w:rsidRPr="00E05320">
        <w:rPr>
          <w:rFonts w:ascii="Times New Roman" w:eastAsia="Calibri" w:hAnsi="Times New Roman"/>
          <w:spacing w:val="-4"/>
          <w:sz w:val="28"/>
          <w:szCs w:val="28"/>
        </w:rPr>
        <w:t xml:space="preserve">Diễn Châu </w:t>
      </w:r>
      <w:r w:rsidRPr="00E05320">
        <w:rPr>
          <w:rFonts w:ascii="Times New Roman" w:eastAsia="Calibri" w:hAnsi="Times New Roman"/>
          <w:spacing w:val="-4"/>
          <w:sz w:val="28"/>
          <w:szCs w:val="28"/>
          <w:lang w:val="vi-VN"/>
        </w:rPr>
        <w:t xml:space="preserve">về việc thực hiện công tác đảm bảo chất lượng trong các cơ sở giáo dục phổ thông giai đoạn </w:t>
      </w:r>
      <w:r w:rsidRPr="00E05320">
        <w:rPr>
          <w:rFonts w:ascii="Times New Roman" w:hAnsi="Times New Roman"/>
          <w:spacing w:val="-4"/>
          <w:sz w:val="28"/>
          <w:szCs w:val="28"/>
          <w:lang w:val="nl-NL"/>
        </w:rPr>
        <w:t xml:space="preserve">2022 - 2025, định hướng đến năm 2030 trên địa bàn huyện </w:t>
      </w:r>
      <w:r w:rsidR="00D56671" w:rsidRPr="00E05320">
        <w:rPr>
          <w:rFonts w:ascii="Times New Roman" w:hAnsi="Times New Roman"/>
          <w:spacing w:val="-4"/>
          <w:sz w:val="28"/>
          <w:szCs w:val="28"/>
          <w:lang w:val="nl-NL"/>
        </w:rPr>
        <w:t>Diễn Châu</w:t>
      </w:r>
      <w:r w:rsidRPr="00E05320">
        <w:rPr>
          <w:rFonts w:ascii="Times New Roman" w:hAnsi="Times New Roman"/>
          <w:spacing w:val="-4"/>
          <w:sz w:val="28"/>
          <w:szCs w:val="28"/>
          <w:lang w:val="nl-NL"/>
        </w:rPr>
        <w:t xml:space="preserve">; </w:t>
      </w:r>
    </w:p>
    <w:p w14:paraId="153BA3A3" w14:textId="08273D52" w:rsidR="009901E2" w:rsidRPr="004515E6" w:rsidRDefault="009901E2" w:rsidP="009901E2">
      <w:pPr>
        <w:pStyle w:val="NormalWeb"/>
        <w:shd w:val="clear" w:color="auto" w:fill="FFFFFF"/>
        <w:spacing w:before="120" w:beforeAutospacing="0" w:after="0" w:afterAutospacing="0"/>
        <w:ind w:firstLine="720"/>
        <w:jc w:val="both"/>
        <w:rPr>
          <w:rFonts w:ascii="Times New Roman" w:eastAsia="Calibri" w:hAnsi="Times New Roman"/>
          <w:spacing w:val="-6"/>
          <w:sz w:val="28"/>
          <w:szCs w:val="28"/>
        </w:rPr>
      </w:pPr>
      <w:r w:rsidRPr="004515E6">
        <w:rPr>
          <w:rFonts w:ascii="Times New Roman" w:eastAsia="Calibri" w:hAnsi="Times New Roman"/>
          <w:spacing w:val="-6"/>
          <w:sz w:val="28"/>
          <w:szCs w:val="28"/>
        </w:rPr>
        <w:t xml:space="preserve">- Nghị quyết Đại hội Đảng bộ huyện </w:t>
      </w:r>
      <w:r w:rsidR="001631C4">
        <w:rPr>
          <w:rFonts w:ascii="Times New Roman" w:eastAsia="Calibri" w:hAnsi="Times New Roman"/>
          <w:spacing w:val="-6"/>
          <w:sz w:val="28"/>
          <w:szCs w:val="28"/>
        </w:rPr>
        <w:t>Diễn Chấu</w:t>
      </w:r>
      <w:r w:rsidRPr="004515E6">
        <w:rPr>
          <w:rFonts w:ascii="Times New Roman" w:eastAsia="Calibri" w:hAnsi="Times New Roman"/>
          <w:spacing w:val="-6"/>
          <w:sz w:val="28"/>
          <w:szCs w:val="28"/>
        </w:rPr>
        <w:t>, khóa XXX</w:t>
      </w:r>
      <w:r w:rsidR="00E40171">
        <w:rPr>
          <w:rFonts w:ascii="Times New Roman" w:eastAsia="Calibri" w:hAnsi="Times New Roman"/>
          <w:spacing w:val="-6"/>
          <w:sz w:val="28"/>
          <w:szCs w:val="28"/>
        </w:rPr>
        <w:t>I</w:t>
      </w:r>
      <w:r w:rsidRPr="004515E6">
        <w:rPr>
          <w:rFonts w:ascii="Times New Roman" w:eastAsia="Calibri" w:hAnsi="Times New Roman"/>
          <w:spacing w:val="-6"/>
          <w:sz w:val="28"/>
          <w:szCs w:val="28"/>
        </w:rPr>
        <w:t>, nhiệm kỳ 2020-2025;</w:t>
      </w:r>
    </w:p>
    <w:p w14:paraId="2C01657B" w14:textId="18EAB1CE" w:rsidR="00FE4F45" w:rsidRPr="004515E6" w:rsidRDefault="00FE4F45" w:rsidP="004515E6">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0A4B38">
        <w:rPr>
          <w:rFonts w:ascii="Times New Roman" w:hAnsi="Times New Roman"/>
          <w:sz w:val="28"/>
          <w:szCs w:val="28"/>
          <w:lang w:val="nl-NL"/>
        </w:rPr>
        <w:t xml:space="preserve">- </w:t>
      </w:r>
      <w:r w:rsidRPr="004515E6">
        <w:rPr>
          <w:rFonts w:ascii="Times New Roman" w:hAnsi="Times New Roman"/>
          <w:sz w:val="28"/>
          <w:szCs w:val="28"/>
          <w:lang w:val="nl-NL"/>
        </w:rPr>
        <w:t xml:space="preserve">Nghị quyết Đại hội Đảng bộ xã </w:t>
      </w:r>
      <w:r w:rsidR="00E40171">
        <w:rPr>
          <w:rFonts w:ascii="Times New Roman" w:hAnsi="Times New Roman"/>
          <w:sz w:val="28"/>
          <w:szCs w:val="28"/>
          <w:lang w:val="nl-NL"/>
        </w:rPr>
        <w:t xml:space="preserve">Diễn Phúc </w:t>
      </w:r>
      <w:r w:rsidRPr="004515E6">
        <w:rPr>
          <w:rFonts w:ascii="Times New Roman" w:hAnsi="Times New Roman"/>
          <w:sz w:val="28"/>
          <w:szCs w:val="28"/>
          <w:lang w:val="nl-NL"/>
        </w:rPr>
        <w:t xml:space="preserve">nhiệm kỳ 2020-2025; </w:t>
      </w:r>
    </w:p>
    <w:p w14:paraId="4C9EDB2D" w14:textId="0D7F6B27" w:rsidR="00686990" w:rsidRPr="004515E6" w:rsidRDefault="009901E2" w:rsidP="004515E6">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4515E6">
        <w:rPr>
          <w:rFonts w:ascii="Times New Roman" w:hAnsi="Times New Roman"/>
          <w:sz w:val="28"/>
          <w:szCs w:val="28"/>
          <w:lang w:val="nl-NL"/>
        </w:rPr>
        <w:t xml:space="preserve">- </w:t>
      </w:r>
      <w:r w:rsidR="00686990" w:rsidRPr="004515E6">
        <w:rPr>
          <w:rFonts w:ascii="Times New Roman" w:hAnsi="Times New Roman"/>
          <w:sz w:val="28"/>
          <w:szCs w:val="28"/>
          <w:lang w:val="nl-NL"/>
        </w:rPr>
        <w:t>Công văn s</w:t>
      </w:r>
      <w:r w:rsidR="00E40171">
        <w:rPr>
          <w:rFonts w:ascii="Times New Roman" w:hAnsi="Times New Roman"/>
          <w:sz w:val="28"/>
          <w:szCs w:val="28"/>
          <w:lang w:val="nl-NL"/>
        </w:rPr>
        <w:t xml:space="preserve">ố </w:t>
      </w:r>
      <w:r w:rsidR="00547EF0">
        <w:rPr>
          <w:rFonts w:ascii="Times New Roman" w:hAnsi="Times New Roman"/>
          <w:sz w:val="28"/>
          <w:szCs w:val="28"/>
          <w:lang w:val="nl-NL"/>
        </w:rPr>
        <w:t>739</w:t>
      </w:r>
      <w:r w:rsidR="00686990" w:rsidRPr="004515E6">
        <w:rPr>
          <w:rFonts w:ascii="Times New Roman" w:hAnsi="Times New Roman"/>
          <w:sz w:val="28"/>
          <w:szCs w:val="28"/>
          <w:lang w:val="nl-NL"/>
        </w:rPr>
        <w:t xml:space="preserve">/PGD&amp;ĐT-GDTH ngày </w:t>
      </w:r>
      <w:r w:rsidR="00E40171">
        <w:rPr>
          <w:rFonts w:ascii="Times New Roman" w:hAnsi="Times New Roman"/>
          <w:sz w:val="28"/>
          <w:szCs w:val="28"/>
          <w:lang w:val="nl-NL"/>
        </w:rPr>
        <w:t>2</w:t>
      </w:r>
      <w:r w:rsidR="00547EF0">
        <w:rPr>
          <w:rFonts w:ascii="Times New Roman" w:hAnsi="Times New Roman"/>
          <w:sz w:val="28"/>
          <w:szCs w:val="28"/>
          <w:lang w:val="nl-NL"/>
        </w:rPr>
        <w:t>9</w:t>
      </w:r>
      <w:r w:rsidR="00686990" w:rsidRPr="004515E6">
        <w:rPr>
          <w:rFonts w:ascii="Times New Roman" w:hAnsi="Times New Roman"/>
          <w:sz w:val="28"/>
          <w:szCs w:val="28"/>
          <w:lang w:val="nl-NL"/>
        </w:rPr>
        <w:t>/08/20</w:t>
      </w:r>
      <w:r w:rsidR="00E40171">
        <w:rPr>
          <w:rFonts w:ascii="Times New Roman" w:hAnsi="Times New Roman"/>
          <w:sz w:val="28"/>
          <w:szCs w:val="28"/>
          <w:lang w:val="nl-NL"/>
        </w:rPr>
        <w:t>2</w:t>
      </w:r>
      <w:r w:rsidR="00547EF0">
        <w:rPr>
          <w:rFonts w:ascii="Times New Roman" w:hAnsi="Times New Roman"/>
          <w:sz w:val="28"/>
          <w:szCs w:val="28"/>
          <w:lang w:val="nl-NL"/>
        </w:rPr>
        <w:t>4</w:t>
      </w:r>
      <w:r w:rsidR="00686990" w:rsidRPr="004515E6">
        <w:rPr>
          <w:rFonts w:ascii="Times New Roman" w:hAnsi="Times New Roman"/>
          <w:sz w:val="28"/>
          <w:szCs w:val="28"/>
          <w:lang w:val="nl-NL"/>
        </w:rPr>
        <w:t xml:space="preserve"> của Phòng GD&amp;ĐT </w:t>
      </w:r>
      <w:r w:rsidR="00E40171">
        <w:rPr>
          <w:rFonts w:ascii="Times New Roman" w:hAnsi="Times New Roman"/>
          <w:sz w:val="28"/>
          <w:szCs w:val="28"/>
          <w:lang w:val="nl-NL"/>
        </w:rPr>
        <w:t xml:space="preserve">Diễn Châu </w:t>
      </w:r>
      <w:r w:rsidR="00686990" w:rsidRPr="004515E6">
        <w:rPr>
          <w:rFonts w:ascii="Times New Roman" w:hAnsi="Times New Roman"/>
          <w:sz w:val="28"/>
          <w:szCs w:val="28"/>
          <w:lang w:val="nl-NL"/>
        </w:rPr>
        <w:t xml:space="preserve">về Hướng dẫn thực hiện nhiệm vụ GDTH năm </w:t>
      </w:r>
      <w:r w:rsidR="005F6D8A">
        <w:rPr>
          <w:rFonts w:ascii="Times New Roman" w:hAnsi="Times New Roman"/>
          <w:sz w:val="28"/>
          <w:szCs w:val="28"/>
          <w:lang w:val="nl-NL"/>
        </w:rPr>
        <w:t>học 202</w:t>
      </w:r>
      <w:r w:rsidR="00A6696B">
        <w:rPr>
          <w:rFonts w:ascii="Times New Roman" w:hAnsi="Times New Roman"/>
          <w:sz w:val="28"/>
          <w:szCs w:val="28"/>
          <w:lang w:val="nl-NL"/>
        </w:rPr>
        <w:t>4</w:t>
      </w:r>
      <w:r w:rsidR="005F6D8A">
        <w:rPr>
          <w:rFonts w:ascii="Times New Roman" w:hAnsi="Times New Roman"/>
          <w:sz w:val="28"/>
          <w:szCs w:val="28"/>
          <w:lang w:val="nl-NL"/>
        </w:rPr>
        <w:t>-</w:t>
      </w:r>
      <w:r w:rsidR="00686990" w:rsidRPr="004515E6">
        <w:rPr>
          <w:rFonts w:ascii="Times New Roman" w:hAnsi="Times New Roman"/>
          <w:sz w:val="28"/>
          <w:szCs w:val="28"/>
          <w:lang w:val="nl-NL"/>
        </w:rPr>
        <w:t>202</w:t>
      </w:r>
      <w:r w:rsidR="00A6696B">
        <w:rPr>
          <w:rFonts w:ascii="Times New Roman" w:hAnsi="Times New Roman"/>
          <w:sz w:val="28"/>
          <w:szCs w:val="28"/>
          <w:lang w:val="nl-NL"/>
        </w:rPr>
        <w:t>5</w:t>
      </w:r>
      <w:r w:rsidR="001E0076" w:rsidRPr="004515E6">
        <w:rPr>
          <w:rFonts w:ascii="Times New Roman" w:hAnsi="Times New Roman"/>
          <w:sz w:val="28"/>
          <w:szCs w:val="28"/>
          <w:lang w:val="nl-NL"/>
        </w:rPr>
        <w:t>;</w:t>
      </w:r>
    </w:p>
    <w:p w14:paraId="054B2FBB" w14:textId="024966D8" w:rsidR="004515E6" w:rsidRPr="004515E6" w:rsidRDefault="004515E6" w:rsidP="004515E6">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FD3EE7">
        <w:rPr>
          <w:rFonts w:ascii="Times New Roman" w:hAnsi="Times New Roman"/>
          <w:sz w:val="28"/>
          <w:szCs w:val="28"/>
          <w:lang w:val="nl-NL"/>
        </w:rPr>
        <w:t xml:space="preserve">- Căn cứ </w:t>
      </w:r>
      <w:r w:rsidR="002129CC" w:rsidRPr="00FD3EE7">
        <w:rPr>
          <w:rFonts w:ascii="Times New Roman" w:hAnsi="Times New Roman"/>
          <w:sz w:val="28"/>
          <w:szCs w:val="28"/>
          <w:lang w:val="nl-NL"/>
        </w:rPr>
        <w:t xml:space="preserve">vào các điều kiện thực tế tại đơn vị; căn cứ </w:t>
      </w:r>
      <w:r w:rsidRPr="00FD3EE7">
        <w:rPr>
          <w:rFonts w:ascii="Times New Roman" w:hAnsi="Times New Roman"/>
          <w:sz w:val="28"/>
          <w:szCs w:val="28"/>
          <w:lang w:val="nl-NL"/>
        </w:rPr>
        <w:t>Nghị quyết Hội nghị viên chức, người lao động năm học 202</w:t>
      </w:r>
      <w:r w:rsidR="000A79AB">
        <w:rPr>
          <w:rFonts w:ascii="Times New Roman" w:hAnsi="Times New Roman"/>
          <w:sz w:val="28"/>
          <w:szCs w:val="28"/>
          <w:lang w:val="nl-NL"/>
        </w:rPr>
        <w:t>4</w:t>
      </w:r>
      <w:r w:rsidRPr="00FD3EE7">
        <w:rPr>
          <w:rFonts w:ascii="Times New Roman" w:hAnsi="Times New Roman"/>
          <w:sz w:val="28"/>
          <w:szCs w:val="28"/>
          <w:lang w:val="nl-NL"/>
        </w:rPr>
        <w:t>-202</w:t>
      </w:r>
      <w:r w:rsidR="000A79AB">
        <w:rPr>
          <w:rFonts w:ascii="Times New Roman" w:hAnsi="Times New Roman"/>
          <w:sz w:val="28"/>
          <w:szCs w:val="28"/>
          <w:lang w:val="nl-NL"/>
        </w:rPr>
        <w:t>5</w:t>
      </w:r>
      <w:r w:rsidR="00FC5136" w:rsidRPr="00FD3EE7">
        <w:rPr>
          <w:rFonts w:ascii="Times New Roman" w:hAnsi="Times New Roman"/>
          <w:sz w:val="28"/>
          <w:szCs w:val="28"/>
          <w:lang w:val="nl-NL"/>
        </w:rPr>
        <w:t>;</w:t>
      </w:r>
      <w:r w:rsidRPr="004515E6">
        <w:rPr>
          <w:rFonts w:ascii="Times New Roman" w:hAnsi="Times New Roman"/>
          <w:sz w:val="28"/>
          <w:szCs w:val="28"/>
          <w:lang w:val="nl-NL"/>
        </w:rPr>
        <w:t xml:space="preserve"> </w:t>
      </w:r>
    </w:p>
    <w:p w14:paraId="3072DF5E" w14:textId="7D2C3633" w:rsidR="00312A14" w:rsidRPr="002129CC" w:rsidRDefault="00312A14" w:rsidP="004515E6">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4515E6">
        <w:rPr>
          <w:rFonts w:ascii="Times New Roman" w:hAnsi="Times New Roman"/>
          <w:sz w:val="28"/>
          <w:szCs w:val="28"/>
          <w:lang w:val="nl-NL"/>
        </w:rPr>
        <w:t xml:space="preserve">Trường Tiểu học </w:t>
      </w:r>
      <w:r w:rsidR="00E40171">
        <w:rPr>
          <w:rFonts w:ascii="Times New Roman" w:hAnsi="Times New Roman"/>
          <w:sz w:val="28"/>
          <w:szCs w:val="28"/>
          <w:lang w:val="nl-NL"/>
        </w:rPr>
        <w:t xml:space="preserve">Diễn Phúc </w:t>
      </w:r>
      <w:r w:rsidRPr="004515E6">
        <w:rPr>
          <w:rFonts w:ascii="Times New Roman" w:hAnsi="Times New Roman"/>
          <w:sz w:val="28"/>
          <w:szCs w:val="28"/>
          <w:lang w:val="nl-NL"/>
        </w:rPr>
        <w:t xml:space="preserve">xây dựng Kế hoạch đảm bảo chất lượng năm học </w:t>
      </w:r>
      <w:r w:rsidRPr="002129CC">
        <w:rPr>
          <w:rFonts w:ascii="Times New Roman" w:hAnsi="Times New Roman"/>
          <w:spacing w:val="-4"/>
          <w:sz w:val="28"/>
          <w:szCs w:val="28"/>
          <w:lang w:val="nl-NL"/>
        </w:rPr>
        <w:t>202</w:t>
      </w:r>
      <w:r w:rsidR="000A79AB">
        <w:rPr>
          <w:rFonts w:ascii="Times New Roman" w:hAnsi="Times New Roman"/>
          <w:spacing w:val="-4"/>
          <w:sz w:val="28"/>
          <w:szCs w:val="28"/>
          <w:lang w:val="nl-NL"/>
        </w:rPr>
        <w:t>4</w:t>
      </w:r>
      <w:r w:rsidRPr="002129CC">
        <w:rPr>
          <w:rFonts w:ascii="Times New Roman" w:hAnsi="Times New Roman"/>
          <w:spacing w:val="-4"/>
          <w:sz w:val="28"/>
          <w:szCs w:val="28"/>
          <w:lang w:val="nl-NL"/>
        </w:rPr>
        <w:t>-202</w:t>
      </w:r>
      <w:r w:rsidR="000A79AB">
        <w:rPr>
          <w:rFonts w:ascii="Times New Roman" w:hAnsi="Times New Roman"/>
          <w:spacing w:val="-4"/>
          <w:sz w:val="28"/>
          <w:szCs w:val="28"/>
          <w:lang w:val="nl-NL"/>
        </w:rPr>
        <w:t>5</w:t>
      </w:r>
      <w:r w:rsidRPr="002129CC">
        <w:rPr>
          <w:rFonts w:ascii="Times New Roman" w:hAnsi="Times New Roman"/>
          <w:spacing w:val="-4"/>
          <w:sz w:val="28"/>
          <w:szCs w:val="28"/>
          <w:lang w:val="nl-NL"/>
        </w:rPr>
        <w:t xml:space="preserve"> như sau:</w:t>
      </w:r>
    </w:p>
    <w:p w14:paraId="41EFE919" w14:textId="77777777" w:rsidR="00996801" w:rsidRPr="00996801" w:rsidRDefault="00996801" w:rsidP="00996801">
      <w:pPr>
        <w:pStyle w:val="NormalWeb"/>
        <w:shd w:val="clear" w:color="auto" w:fill="FFFFFF"/>
        <w:spacing w:before="120" w:beforeAutospacing="0" w:after="0" w:afterAutospacing="0"/>
        <w:ind w:firstLine="720"/>
        <w:jc w:val="both"/>
        <w:rPr>
          <w:rFonts w:ascii="Times New Roman" w:hAnsi="Times New Roman"/>
          <w:b/>
          <w:spacing w:val="-4"/>
          <w:sz w:val="28"/>
          <w:szCs w:val="28"/>
          <w:lang w:val="nl-NL"/>
        </w:rPr>
      </w:pPr>
      <w:r w:rsidRPr="00996801">
        <w:rPr>
          <w:rFonts w:ascii="Times New Roman" w:hAnsi="Times New Roman"/>
          <w:b/>
          <w:spacing w:val="-4"/>
          <w:sz w:val="28"/>
          <w:szCs w:val="28"/>
          <w:lang w:val="nl-NL"/>
        </w:rPr>
        <w:t>II. KẾ HOẠCH ĐẢM BẢO CHẤT LƯỢNG</w:t>
      </w:r>
    </w:p>
    <w:p w14:paraId="2BCE36A8" w14:textId="77777777" w:rsidR="00996801" w:rsidRPr="00D4632C" w:rsidRDefault="00996801" w:rsidP="00996801">
      <w:pPr>
        <w:pStyle w:val="NormalWeb"/>
        <w:shd w:val="clear" w:color="auto" w:fill="FFFFFF"/>
        <w:spacing w:before="120" w:beforeAutospacing="0" w:after="0" w:afterAutospacing="0"/>
        <w:ind w:firstLine="720"/>
        <w:jc w:val="both"/>
        <w:rPr>
          <w:rFonts w:ascii="Times New Roman" w:eastAsia="Calibri" w:hAnsi="Times New Roman"/>
          <w:b/>
          <w:spacing w:val="-4"/>
          <w:sz w:val="28"/>
          <w:szCs w:val="28"/>
          <w:lang w:val="vi-VN"/>
        </w:rPr>
      </w:pPr>
      <w:r w:rsidRPr="00D4632C">
        <w:rPr>
          <w:rFonts w:ascii="Times New Roman" w:eastAsia="Calibri" w:hAnsi="Times New Roman"/>
          <w:b/>
          <w:spacing w:val="-4"/>
          <w:sz w:val="28"/>
          <w:szCs w:val="28"/>
          <w:lang w:val="vi-VN"/>
        </w:rPr>
        <w:t>1. Đảm bảo các yếu tố bối cảnh</w:t>
      </w:r>
    </w:p>
    <w:p w14:paraId="211384F4" w14:textId="77777777" w:rsidR="00122EBD" w:rsidRPr="00996801" w:rsidRDefault="00996801" w:rsidP="00996801">
      <w:pPr>
        <w:pStyle w:val="NormalWeb"/>
        <w:shd w:val="clear" w:color="auto" w:fill="FFFFFF"/>
        <w:spacing w:before="120" w:beforeAutospacing="0" w:after="0" w:afterAutospacing="0"/>
        <w:ind w:firstLine="720"/>
        <w:jc w:val="both"/>
        <w:rPr>
          <w:rFonts w:ascii="Times New Roman" w:hAnsi="Times New Roman"/>
          <w:b/>
          <w:spacing w:val="-4"/>
          <w:sz w:val="28"/>
          <w:szCs w:val="28"/>
          <w:lang w:val="nl-NL"/>
        </w:rPr>
      </w:pPr>
      <w:r w:rsidRPr="00996801">
        <w:rPr>
          <w:rFonts w:ascii="Times New Roman" w:hAnsi="Times New Roman"/>
          <w:b/>
          <w:spacing w:val="-4"/>
          <w:sz w:val="28"/>
          <w:szCs w:val="28"/>
          <w:lang w:val="nl-NL"/>
        </w:rPr>
        <w:t>1.</w:t>
      </w:r>
      <w:r w:rsidR="005D6EC4" w:rsidRPr="00996801">
        <w:rPr>
          <w:rFonts w:ascii="Times New Roman" w:hAnsi="Times New Roman"/>
          <w:b/>
          <w:spacing w:val="-4"/>
          <w:sz w:val="28"/>
          <w:szCs w:val="28"/>
          <w:lang w:val="nl-NL"/>
        </w:rPr>
        <w:t>1. T</w:t>
      </w:r>
      <w:r w:rsidR="00122EBD" w:rsidRPr="00996801">
        <w:rPr>
          <w:rFonts w:ascii="Times New Roman" w:hAnsi="Times New Roman"/>
          <w:b/>
          <w:spacing w:val="-4"/>
          <w:sz w:val="28"/>
          <w:szCs w:val="28"/>
          <w:lang w:val="nl-NL"/>
        </w:rPr>
        <w:t xml:space="preserve">ình hình kinh tế, chính trị, xã hội </w:t>
      </w:r>
      <w:r w:rsidR="006E5C66">
        <w:rPr>
          <w:rFonts w:ascii="Times New Roman" w:hAnsi="Times New Roman"/>
          <w:b/>
          <w:spacing w:val="-4"/>
          <w:sz w:val="28"/>
          <w:szCs w:val="28"/>
          <w:lang w:val="nl-NL"/>
        </w:rPr>
        <w:t>địa phương</w:t>
      </w:r>
    </w:p>
    <w:p w14:paraId="14679EAB" w14:textId="039AD2EA" w:rsidR="00C05EAE" w:rsidRPr="002573D2" w:rsidRDefault="00B53054" w:rsidP="00C05EAE">
      <w:pPr>
        <w:spacing w:line="340" w:lineRule="exact"/>
        <w:ind w:firstLine="720"/>
        <w:jc w:val="both"/>
        <w:rPr>
          <w:sz w:val="28"/>
          <w:szCs w:val="28"/>
          <w:lang w:val="pt-BR"/>
        </w:rPr>
      </w:pPr>
      <w:r w:rsidRPr="002573D2">
        <w:rPr>
          <w:sz w:val="28"/>
          <w:szCs w:val="28"/>
        </w:rPr>
        <w:t xml:space="preserve">- </w:t>
      </w:r>
      <w:r w:rsidR="00C05EAE" w:rsidRPr="002573D2">
        <w:rPr>
          <w:sz w:val="28"/>
          <w:szCs w:val="28"/>
          <w:lang w:val="pt-BR"/>
        </w:rPr>
        <w:t>Trường Tiểu học Diễn P</w:t>
      </w:r>
      <w:r w:rsidR="00135202">
        <w:rPr>
          <w:sz w:val="28"/>
          <w:szCs w:val="28"/>
          <w:lang w:val="pt-BR"/>
        </w:rPr>
        <w:t>húc được đóng trên địa bàn xóm Tràng Thân, xã Diễn Phúc,</w:t>
      </w:r>
      <w:r w:rsidR="00C05EAE" w:rsidRPr="002573D2">
        <w:rPr>
          <w:sz w:val="28"/>
          <w:szCs w:val="28"/>
          <w:lang w:val="pt-BR"/>
        </w:rPr>
        <w:t xml:space="preserve"> huyện Diễn Châu. Diễn Phúc là xã đồng bằng, nằm ở gần trung tâm huyện Diễn Châu. Cách Thị Trấn về phía tây theo đường chim bay khoảng gần 1 km, nằm rải dọc theo quốc lộ 7A, có vị trí tiếp giáp với các x</w:t>
      </w:r>
      <w:r w:rsidR="00135202">
        <w:rPr>
          <w:sz w:val="28"/>
          <w:szCs w:val="28"/>
          <w:lang w:val="pt-BR"/>
        </w:rPr>
        <w:t>ã như: Phía Bắc giáp sông Bùng</w:t>
      </w:r>
      <w:r w:rsidR="00C05EAE" w:rsidRPr="002573D2">
        <w:rPr>
          <w:sz w:val="28"/>
          <w:szCs w:val="28"/>
          <w:lang w:val="pt-BR"/>
        </w:rPr>
        <w:t>, phía Đông giáp Thị Trấn và Diễn Thành, phía nam giáp Diễn Tân, phía Tây giáp Diễn Cát. Diễn Phúc là địa bàn ở gần trung tâm kinh tế, chính trị và văn hóa. Người dân Diễn Phúc xưa và nay đều có truyền thống hiếu học</w:t>
      </w:r>
    </w:p>
    <w:p w14:paraId="3D77A7A5" w14:textId="77777777" w:rsidR="00C05EAE" w:rsidRPr="002573D2" w:rsidRDefault="00B53054" w:rsidP="00B53054">
      <w:pPr>
        <w:spacing w:line="340" w:lineRule="exact"/>
        <w:ind w:firstLine="720"/>
        <w:jc w:val="both"/>
        <w:rPr>
          <w:sz w:val="28"/>
          <w:szCs w:val="28"/>
          <w:lang w:val="nl-NL"/>
        </w:rPr>
      </w:pPr>
      <w:r w:rsidRPr="002573D2">
        <w:rPr>
          <w:sz w:val="28"/>
          <w:szCs w:val="28"/>
        </w:rPr>
        <w:lastRenderedPageBreak/>
        <w:t xml:space="preserve">+ Hoạt động văn hóa, thông tin, thể dục, thể thao được phát triển sôi nổi, đời sống văn </w:t>
      </w:r>
      <w:r w:rsidRPr="002573D2">
        <w:rPr>
          <w:sz w:val="28"/>
          <w:szCs w:val="28"/>
          <w:lang w:val="nl-NL"/>
        </w:rPr>
        <w:t xml:space="preserve">hóa, tinh thần của nhân dân không ngừng được nâng lên. Thực hiện hiệu quả “Phong trào toàn dân đoàn kết xây dựng đời sống văn hóa”. Mạng lưới đài truyền thanh cơ sở và xóm được phủ sóng. </w:t>
      </w:r>
    </w:p>
    <w:p w14:paraId="2F2D3594" w14:textId="7E17CE1D" w:rsidR="005D6EC4" w:rsidRPr="002573D2" w:rsidRDefault="001E0076" w:rsidP="00B53054">
      <w:pPr>
        <w:spacing w:line="340" w:lineRule="exact"/>
        <w:ind w:firstLine="720"/>
        <w:jc w:val="both"/>
        <w:rPr>
          <w:sz w:val="28"/>
          <w:szCs w:val="28"/>
          <w:lang w:val="nb-NO"/>
        </w:rPr>
      </w:pPr>
      <w:r w:rsidRPr="002573D2">
        <w:rPr>
          <w:sz w:val="28"/>
          <w:szCs w:val="28"/>
        </w:rPr>
        <w:t xml:space="preserve"> </w:t>
      </w:r>
      <w:r w:rsidR="00B53054" w:rsidRPr="002573D2">
        <w:rPr>
          <w:sz w:val="28"/>
          <w:szCs w:val="28"/>
        </w:rPr>
        <w:t xml:space="preserve">+ </w:t>
      </w:r>
      <w:r w:rsidR="00083EC3" w:rsidRPr="002573D2">
        <w:rPr>
          <w:sz w:val="28"/>
          <w:szCs w:val="28"/>
          <w:lang w:val="nb-NO"/>
        </w:rPr>
        <w:t>Đ</w:t>
      </w:r>
      <w:r w:rsidR="00A023B6" w:rsidRPr="002573D2">
        <w:rPr>
          <w:sz w:val="28"/>
          <w:szCs w:val="28"/>
          <w:lang w:val="nb-NO"/>
        </w:rPr>
        <w:t>ược sự quan tâm</w:t>
      </w:r>
      <w:r w:rsidR="006572D6" w:rsidRPr="002573D2">
        <w:rPr>
          <w:sz w:val="28"/>
          <w:szCs w:val="28"/>
          <w:lang w:val="nb-NO"/>
        </w:rPr>
        <w:t>, chăm lo</w:t>
      </w:r>
      <w:r w:rsidR="00A023B6" w:rsidRPr="002573D2">
        <w:rPr>
          <w:sz w:val="28"/>
          <w:szCs w:val="28"/>
          <w:lang w:val="nb-NO"/>
        </w:rPr>
        <w:t xml:space="preserve"> của Đảng uỷ, chính quyền địa phương </w:t>
      </w:r>
      <w:r w:rsidR="006572D6" w:rsidRPr="002573D2">
        <w:rPr>
          <w:sz w:val="28"/>
          <w:szCs w:val="28"/>
          <w:lang w:val="nb-NO"/>
        </w:rPr>
        <w:t>nên</w:t>
      </w:r>
      <w:r w:rsidR="00A023B6" w:rsidRPr="002573D2">
        <w:rPr>
          <w:sz w:val="28"/>
          <w:szCs w:val="28"/>
          <w:lang w:val="nb-NO"/>
        </w:rPr>
        <w:t xml:space="preserve"> những năm gần đây, đời sống nhân dân </w:t>
      </w:r>
      <w:r w:rsidR="00C05EAE" w:rsidRPr="002573D2">
        <w:rPr>
          <w:sz w:val="28"/>
          <w:szCs w:val="28"/>
          <w:lang w:val="nb-NO"/>
        </w:rPr>
        <w:t>ngày một nâng cao.</w:t>
      </w:r>
    </w:p>
    <w:p w14:paraId="36275B26" w14:textId="7F630D3E" w:rsidR="002573D2" w:rsidRPr="002573D2" w:rsidRDefault="00C05EAE" w:rsidP="002573D2">
      <w:pPr>
        <w:spacing w:line="340" w:lineRule="exact"/>
        <w:ind w:firstLine="720"/>
        <w:jc w:val="both"/>
        <w:rPr>
          <w:sz w:val="28"/>
          <w:szCs w:val="28"/>
          <w:lang w:val="nl-NL"/>
        </w:rPr>
      </w:pPr>
      <w:r w:rsidRPr="002573D2">
        <w:rPr>
          <w:sz w:val="28"/>
          <w:szCs w:val="28"/>
          <w:lang w:val="nb-NO"/>
        </w:rPr>
        <w:t>Trong những năm gần đây, Đảng ủy, chính quyên địa phương phải tập trung mọi nguồn lực để xây dựng Nông thôn mới và Nông thôn mới nâng cao.</w:t>
      </w:r>
      <w:r w:rsidR="00135202">
        <w:rPr>
          <w:sz w:val="28"/>
          <w:szCs w:val="28"/>
          <w:lang w:val="nb-NO"/>
        </w:rPr>
        <w:t xml:space="preserve"> </w:t>
      </w:r>
      <w:r w:rsidR="002573D2" w:rsidRPr="002573D2">
        <w:rPr>
          <w:sz w:val="28"/>
          <w:szCs w:val="28"/>
          <w:lang w:val="nb-NO"/>
        </w:rPr>
        <w:t>Nhà trừ</w:t>
      </w:r>
      <w:r w:rsidR="00135202">
        <w:rPr>
          <w:sz w:val="28"/>
          <w:szCs w:val="28"/>
          <w:lang w:val="nb-NO"/>
        </w:rPr>
        <w:t>ờ</w:t>
      </w:r>
      <w:r w:rsidR="002573D2" w:rsidRPr="002573D2">
        <w:rPr>
          <w:sz w:val="28"/>
          <w:szCs w:val="28"/>
          <w:lang w:val="nb-NO"/>
        </w:rPr>
        <w:t>ng được đầu tư xây dựng các hạng mục đảm bảo nhu cầu trường chuẩn quốc gia mức độ 2.Tuy nhiên từ năm học 2022-2023 số lớp tăng nên cơ sở vật chất nhà trường còn gặp khó khăn.Trường mầm non xây dựng tiến độ chậm so với kế hoạch kéo theo ảnh hưởng đ</w:t>
      </w:r>
      <w:r w:rsidR="002573D2">
        <w:rPr>
          <w:sz w:val="28"/>
          <w:szCs w:val="28"/>
          <w:lang w:val="nb-NO"/>
        </w:rPr>
        <w:t>ến việc bàn giao</w:t>
      </w:r>
      <w:r w:rsidR="002573D2" w:rsidRPr="002573D2">
        <w:rPr>
          <w:sz w:val="28"/>
          <w:szCs w:val="28"/>
          <w:lang w:val="nb-NO"/>
        </w:rPr>
        <w:t xml:space="preserve"> cơ sở vật chất </w:t>
      </w:r>
      <w:r w:rsidR="002573D2">
        <w:rPr>
          <w:sz w:val="28"/>
          <w:szCs w:val="28"/>
          <w:lang w:val="nb-NO"/>
        </w:rPr>
        <w:t xml:space="preserve">cho </w:t>
      </w:r>
      <w:r w:rsidR="002573D2" w:rsidRPr="002573D2">
        <w:rPr>
          <w:sz w:val="28"/>
          <w:szCs w:val="28"/>
          <w:lang w:val="nb-NO"/>
        </w:rPr>
        <w:t>trường tiểu học.</w:t>
      </w:r>
    </w:p>
    <w:p w14:paraId="210F9462" w14:textId="21FE5C4B" w:rsidR="00C05EAE" w:rsidRPr="00C05EAE" w:rsidRDefault="00964B21" w:rsidP="002573D2">
      <w:pPr>
        <w:spacing w:line="340" w:lineRule="exact"/>
        <w:ind w:firstLine="720"/>
        <w:jc w:val="both"/>
        <w:rPr>
          <w:sz w:val="28"/>
          <w:szCs w:val="28"/>
          <w:lang w:val="nl-NL"/>
        </w:rPr>
      </w:pPr>
      <w:r w:rsidRPr="002573D2">
        <w:rPr>
          <w:sz w:val="28"/>
          <w:szCs w:val="28"/>
          <w:lang w:val="nl-NL"/>
        </w:rPr>
        <w:t xml:space="preserve">Nhà trường luôn quan tâm đến tình hình </w:t>
      </w:r>
      <w:r w:rsidRPr="00C05EAE">
        <w:rPr>
          <w:sz w:val="28"/>
          <w:szCs w:val="28"/>
          <w:lang w:val="nl-NL"/>
        </w:rPr>
        <w:t>kinh tế, chính trị, xã hội, phong tục tập quán, xu hướng phát triển nghề nghiệp của địa phương để phối hợp chặt chẽ với lãnh đạo chính quyền các cấp trong việc giáo dục phẩm chất đạo đức, luyện rèn năng lực sống, học tập và làm việc cho học sinh. Nên việc chung tay xây dựng môi trường học tập an toàn, lành mạnh, thân thiện, được nhân dân quan tâm, đồng tình với các kế hoạch, phương hướng giáo dục của nhà trường. Tập trung xây dựng môi trường học tập đảm bảo thân thiện, an toàn, lành mạnh</w:t>
      </w:r>
      <w:r w:rsidR="00C05EAE" w:rsidRPr="00C05EAE">
        <w:rPr>
          <w:sz w:val="28"/>
          <w:szCs w:val="28"/>
          <w:lang w:val="nl-NL"/>
        </w:rPr>
        <w:t xml:space="preserve"> giữ vững trường chuẩn quốc gia mức độ 2, KĐCL cấp độ 3.</w:t>
      </w:r>
    </w:p>
    <w:p w14:paraId="5ED7C375" w14:textId="77777777" w:rsidR="00B53054" w:rsidRDefault="00B53054" w:rsidP="00B53054">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sz w:val="28"/>
          <w:szCs w:val="28"/>
          <w:lang w:val="nl-NL"/>
        </w:rPr>
        <w:t>+ Hàng năm nhà trường x</w:t>
      </w:r>
      <w:r w:rsidRPr="0054378D">
        <w:rPr>
          <w:rFonts w:ascii="Times New Roman" w:hAnsi="Times New Roman"/>
          <w:sz w:val="28"/>
          <w:szCs w:val="28"/>
          <w:lang w:val="nl-NL"/>
        </w:rPr>
        <w:t>ây dựng kế hoạch phối hợp chặt chẽ giữa nhà trườn</w:t>
      </w:r>
      <w:r>
        <w:rPr>
          <w:rFonts w:ascii="Times New Roman" w:hAnsi="Times New Roman"/>
          <w:sz w:val="28"/>
          <w:szCs w:val="28"/>
          <w:lang w:val="nl-NL"/>
        </w:rPr>
        <w:t xml:space="preserve">g, gia đình, địa phương trong việc </w:t>
      </w:r>
      <w:r w:rsidRPr="0054378D">
        <w:rPr>
          <w:rFonts w:ascii="Times New Roman" w:hAnsi="Times New Roman"/>
          <w:sz w:val="28"/>
          <w:szCs w:val="28"/>
          <w:lang w:val="nl-NL"/>
        </w:rPr>
        <w:t>xây dựng môi trường học tập an toàn, lành mạnh, thân thiện góp phần nâng cao chất lượng giáo dục của nhà trường.</w:t>
      </w:r>
      <w:r>
        <w:rPr>
          <w:rFonts w:ascii="Times New Roman" w:hAnsi="Times New Roman"/>
          <w:sz w:val="28"/>
          <w:szCs w:val="28"/>
          <w:lang w:val="nl-NL"/>
        </w:rPr>
        <w:t xml:space="preserve"> Xây dựng c</w:t>
      </w:r>
      <w:r w:rsidRPr="00D007D5">
        <w:rPr>
          <w:rFonts w:ascii="Times New Roman" w:hAnsi="Times New Roman"/>
          <w:sz w:val="28"/>
          <w:szCs w:val="28"/>
          <w:lang w:val="nl-NL"/>
        </w:rPr>
        <w:t>hương trình phối hợp công tác phối hợp các tổ chức, đoàn thể địa phương (với MTTQ, Đoàn Thanh niên, Hội Phụ nữ, Hội Cựu chiến binh, Hội Nông dân, Hội cựu giáo chức, Công an xã, Ban Đại diện CMHS…)  trong việc giáo dục phẩm chất đạo đức, luyện rèn năng lực sống, học tập và làm việc cho học sinh: Nhà trường tổ chức ký kết Chương trình phối hợp công tác hàng năm với để bảo đảm môi trường giáo dục an toàn, lành mạnh, thân thiện; cùng chăm lo giáo dục, rèn luyện học sinh. Định kỳ hàng năm tổ chức hội nghị sơ kết việc thực hiện Chương trình phối hợp công tác giữa Trường với các tổ chức, đoàn thể để đánh giá kết quả hoạt động năm trước, đề ra nhiệm vụ năm tới với các yêu cầu</w:t>
      </w:r>
      <w:r w:rsidRPr="00E33224">
        <w:rPr>
          <w:rFonts w:ascii="Times New Roman" w:hAnsi="Times New Roman"/>
          <w:sz w:val="28"/>
          <w:szCs w:val="28"/>
          <w:lang w:val="nl-NL"/>
        </w:rPr>
        <w:t xml:space="preserve">, chỉ tiêu, nhiệm vụ, giải pháp cụ thể. </w:t>
      </w:r>
    </w:p>
    <w:p w14:paraId="167236CC" w14:textId="77777777" w:rsidR="00B53054" w:rsidRPr="00DD5BBE" w:rsidRDefault="00B53054" w:rsidP="00B53054">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sz w:val="28"/>
          <w:szCs w:val="28"/>
          <w:lang w:val="nl-NL"/>
        </w:rPr>
        <w:t>- Giáo dục  tập thể, hoạt động trải nghiệm: Chỉ đạo Liên đội xây dựng kế hoạch phối hợp với Hội cựu chiến binh; Đoàn thanh niên, Hội phụ nữ phối hợp với các tổ chuyên môn để tổ chức có hiệu quả các hoạt động GDTT</w:t>
      </w:r>
      <w:r w:rsidRPr="00DD5BBE">
        <w:rPr>
          <w:rFonts w:ascii="Times New Roman" w:hAnsi="Times New Roman"/>
          <w:sz w:val="28"/>
          <w:szCs w:val="28"/>
          <w:lang w:val="nl-NL"/>
        </w:rPr>
        <w:t>:</w:t>
      </w:r>
      <w:r>
        <w:rPr>
          <w:rFonts w:ascii="Times New Roman" w:hAnsi="Times New Roman"/>
          <w:sz w:val="28"/>
          <w:szCs w:val="28"/>
          <w:lang w:val="nl-NL"/>
        </w:rPr>
        <w:t xml:space="preserve"> </w:t>
      </w:r>
      <w:r w:rsidRPr="00DD5BBE">
        <w:rPr>
          <w:rFonts w:ascii="Times New Roman" w:hAnsi="Times New Roman"/>
          <w:sz w:val="28"/>
          <w:szCs w:val="28"/>
          <w:lang w:val="nl-NL"/>
        </w:rPr>
        <w:t xml:space="preserve">Sinh hoạt dưới cờ gồm hoạt động nói chuyện truyền </w:t>
      </w:r>
      <w:r>
        <w:rPr>
          <w:rFonts w:ascii="Times New Roman" w:hAnsi="Times New Roman"/>
          <w:sz w:val="28"/>
          <w:szCs w:val="28"/>
          <w:lang w:val="nl-NL"/>
        </w:rPr>
        <w:t xml:space="preserve">thống </w:t>
      </w:r>
      <w:r w:rsidRPr="00DD5BBE">
        <w:rPr>
          <w:rFonts w:ascii="Times New Roman" w:hAnsi="Times New Roman"/>
          <w:sz w:val="28"/>
          <w:szCs w:val="28"/>
          <w:lang w:val="nl-NL"/>
        </w:rPr>
        <w:t>cảm hứng</w:t>
      </w:r>
      <w:r>
        <w:rPr>
          <w:rFonts w:ascii="Times New Roman" w:hAnsi="Times New Roman"/>
          <w:sz w:val="28"/>
          <w:szCs w:val="28"/>
          <w:lang w:val="nl-NL"/>
        </w:rPr>
        <w:t xml:space="preserve"> các ngày lễ như 30/4; 22/12; Thành lập Đội, thành lập Đoàn TN...</w:t>
      </w:r>
      <w:r w:rsidRPr="00DD5BBE">
        <w:rPr>
          <w:rFonts w:ascii="Times New Roman" w:hAnsi="Times New Roman"/>
          <w:sz w:val="28"/>
          <w:szCs w:val="28"/>
          <w:lang w:val="nl-NL"/>
        </w:rPr>
        <w:t>; truyền thông các vấn đề xã hội như tuyên truyền các dịch bệnh, tuyê</w:t>
      </w:r>
      <w:r w:rsidR="00420BCB">
        <w:rPr>
          <w:rFonts w:ascii="Times New Roman" w:hAnsi="Times New Roman"/>
          <w:sz w:val="28"/>
          <w:szCs w:val="28"/>
          <w:lang w:val="nl-NL"/>
        </w:rPr>
        <w:t>n truyền chủ đề hoạt động tháng;</w:t>
      </w:r>
      <w:r w:rsidRPr="00D007D5">
        <w:rPr>
          <w:rFonts w:ascii="Times New Roman" w:hAnsi="Times New Roman"/>
          <w:sz w:val="28"/>
          <w:szCs w:val="28"/>
          <w:lang w:val="nl-NL"/>
        </w:rPr>
        <w:t xml:space="preserve"> </w:t>
      </w:r>
      <w:r w:rsidR="00420BCB">
        <w:rPr>
          <w:rFonts w:ascii="Times New Roman" w:hAnsi="Times New Roman"/>
          <w:sz w:val="28"/>
          <w:szCs w:val="28"/>
          <w:lang w:val="nl-NL"/>
        </w:rPr>
        <w:t>Phòng chống tai nạn thương tích, đuối nước, xâm hại ... Trải nhiệm làm bánh nhân dịp tết Nguyên đán; Thi thời trang tái chế bảo vệ môi trường ...</w:t>
      </w:r>
    </w:p>
    <w:p w14:paraId="36ACFB0A" w14:textId="77777777" w:rsidR="00B53054" w:rsidRDefault="008F5ED7" w:rsidP="00B53054">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Pr>
          <w:rFonts w:ascii="Times New Roman" w:hAnsi="Times New Roman"/>
          <w:spacing w:val="-4"/>
          <w:sz w:val="28"/>
          <w:szCs w:val="28"/>
          <w:lang w:val="nl-NL"/>
        </w:rPr>
        <w:t>+</w:t>
      </w:r>
      <w:r w:rsidR="00B53054" w:rsidRPr="00D007D5">
        <w:rPr>
          <w:rFonts w:ascii="Times New Roman" w:hAnsi="Times New Roman"/>
          <w:spacing w:val="-4"/>
          <w:sz w:val="28"/>
          <w:szCs w:val="28"/>
          <w:lang w:val="nl-NL"/>
        </w:rPr>
        <w:t xml:space="preserve"> Thực hiện lồng ghép, tích hợp giáo dục đạo đức, lối sống; học tập và làm theo tư tưởng, đạo dức, phong cách Hồ Chí Minh; giáo dục pháp luật, giáo dục chủ quyền quốc gia về biên giới, biển đảo, giáo dục phòng chống các tệ nạn xã hội, ma túy, bảo vệ môi </w:t>
      </w:r>
      <w:r w:rsidR="00B53054" w:rsidRPr="00D007D5">
        <w:rPr>
          <w:rFonts w:ascii="Times New Roman" w:hAnsi="Times New Roman"/>
          <w:spacing w:val="-4"/>
          <w:sz w:val="28"/>
          <w:szCs w:val="28"/>
          <w:lang w:val="nl-NL"/>
        </w:rPr>
        <w:lastRenderedPageBreak/>
        <w:t>trường; giáo dục an toàn giao thông, phòng chống đuối nước… thông qua các hoạt động trải nghiệm trong nhà trường (Phối hợp với Đoàn thanh niên; Hội phụ nữ xã).</w:t>
      </w:r>
    </w:p>
    <w:p w14:paraId="25277AB0" w14:textId="77777777" w:rsidR="008F5ED7" w:rsidRDefault="008F5ED7" w:rsidP="008F5ED7">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sz w:val="28"/>
          <w:szCs w:val="28"/>
          <w:lang w:val="nl-NL"/>
        </w:rPr>
        <w:t>-</w:t>
      </w:r>
      <w:r w:rsidRPr="008F5ED7">
        <w:rPr>
          <w:rFonts w:ascii="Times New Roman" w:hAnsi="Times New Roman"/>
          <w:sz w:val="28"/>
          <w:szCs w:val="28"/>
          <w:lang w:val="nl-NL"/>
        </w:rPr>
        <w:t xml:space="preserve"> Phối hợp các tổ chức trong trường huy động sự tham gia của các lực lượng: Giáo viên chủ nhiệm, Tổng phụ trách Đội, giáo viên dạy các môn học (Âm nhạc, Mỹ thuật, Giáo dục thể chất, Tiếng Anh, Tin học), cán bộ quản lý nhà trường, cha mẹ học sinh và sự tham gia của cộng đồng (Đoàn thanh niên; Hội phụ nữ, ...) có kế hoạch cụ thể tổ chức các hoạt động tập thể cho từng tiết: 35 tiết sinh hoạt dưới cờ; 35 tiết sinh hoạt lớp và 35 tiết cho HĐTN theo chủ đề, hoạt động câu lạc bộ; tập trung vào các hoạt động giáo dục đạo đức, lối sống, giáo dục giá trị sống, kĩ năng sống, kĩ năng tự bảo vệ bản thân tránh bị xâm hại, bạo lực, ý thức giữ gìn môi trường xanh - sạch - đẹp cho học sinh; thực hiện tốt công tác chăm sóc sức khỏe, làm quen với một số nghề truyền thống ở địa phương, tổ chức các mô hình câu lạc bộ (tự chọn) ngoài giờ học chính khóa trong ngày.. luôn đảm bảo an toàn cho học sinh khi tổ chức các hoạt động ngoài trời. Hiệu trưởng, Phó Hiệu trưởng lập kế hoạch hoạt động trải nghiệm; kiểm tra, động viên, nhắc nhở TPT Đội, GV thực hiện tốt kế hoạch hoạt động trải nghiệm theo kế hoạch từng chủ đề, chủ điểm tháng của năm học, thực hiện ở các môn học như: Tiếng Việt, Lịch sử, Địa lý, Công nghệ,...</w:t>
      </w:r>
    </w:p>
    <w:p w14:paraId="769A736C" w14:textId="77777777" w:rsidR="00B53054" w:rsidRPr="00D007D5" w:rsidRDefault="00B53054" w:rsidP="008F5ED7">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D007D5">
        <w:rPr>
          <w:rFonts w:ascii="Times New Roman" w:hAnsi="Times New Roman"/>
          <w:spacing w:val="-4"/>
          <w:sz w:val="28"/>
          <w:szCs w:val="28"/>
          <w:lang w:val="nl-NL"/>
        </w:rPr>
        <w:t>- Phối hợp với Văn hóa xã để được kết nối với các phương tiện truyền thông, thông tin như sóng FM; phát thanh các xóm tuyên truyền về công tác tuyển sinh, ngày toàn dân đưa trẻ đến trường; Công tác phổ cập GD; Thực hiện chương trình giáo dục...</w:t>
      </w:r>
    </w:p>
    <w:p w14:paraId="1E4AED00" w14:textId="77777777" w:rsidR="003823D5" w:rsidRPr="00D43433" w:rsidRDefault="003823D5" w:rsidP="003823D5">
      <w:pPr>
        <w:pStyle w:val="NormalWeb"/>
        <w:shd w:val="clear" w:color="auto" w:fill="FFFFFF"/>
        <w:spacing w:before="120" w:beforeAutospacing="0" w:after="0" w:afterAutospacing="0"/>
        <w:ind w:firstLine="720"/>
        <w:jc w:val="both"/>
        <w:rPr>
          <w:rFonts w:ascii="Times New Roman" w:hAnsi="Times New Roman"/>
          <w:b/>
          <w:sz w:val="28"/>
          <w:szCs w:val="28"/>
          <w:lang w:val="nl-NL"/>
        </w:rPr>
      </w:pPr>
      <w:r>
        <w:rPr>
          <w:rFonts w:ascii="Times New Roman" w:hAnsi="Times New Roman"/>
          <w:b/>
          <w:sz w:val="28"/>
          <w:szCs w:val="28"/>
          <w:lang w:val="nl-NL"/>
        </w:rPr>
        <w:t>1.2</w:t>
      </w:r>
      <w:r w:rsidRPr="00D007D5">
        <w:rPr>
          <w:rFonts w:ascii="Times New Roman" w:hAnsi="Times New Roman"/>
          <w:b/>
          <w:sz w:val="28"/>
          <w:szCs w:val="28"/>
          <w:lang w:val="nl-NL"/>
        </w:rPr>
        <w:t>. Xây dựng chương trình giáo dục nhà trường</w:t>
      </w:r>
      <w:r>
        <w:rPr>
          <w:rFonts w:ascii="Times New Roman" w:hAnsi="Times New Roman"/>
          <w:b/>
          <w:sz w:val="28"/>
          <w:szCs w:val="28"/>
          <w:lang w:val="nl-NL"/>
        </w:rPr>
        <w:t xml:space="preserve"> </w:t>
      </w:r>
      <w:r w:rsidRPr="00D43433">
        <w:rPr>
          <w:rFonts w:ascii="Times New Roman" w:hAnsi="Times New Roman"/>
          <w:b/>
          <w:sz w:val="28"/>
          <w:szCs w:val="28"/>
          <w:lang w:val="nl-NL"/>
        </w:rPr>
        <w:t>phù hợp với bối cảnh địa phương</w:t>
      </w:r>
      <w:r>
        <w:rPr>
          <w:rFonts w:ascii="Times New Roman" w:hAnsi="Times New Roman"/>
          <w:b/>
          <w:sz w:val="28"/>
          <w:szCs w:val="28"/>
          <w:lang w:val="nl-NL"/>
        </w:rPr>
        <w:t>, có tính dân chủ, tính tập thể</w:t>
      </w:r>
      <w:r w:rsidRPr="00D43433">
        <w:rPr>
          <w:rFonts w:ascii="Times New Roman" w:hAnsi="Times New Roman"/>
          <w:b/>
          <w:sz w:val="28"/>
          <w:szCs w:val="28"/>
          <w:lang w:val="nl-NL"/>
        </w:rPr>
        <w:t xml:space="preserve">: </w:t>
      </w:r>
    </w:p>
    <w:p w14:paraId="3B72C8BB" w14:textId="77777777" w:rsidR="00271F40" w:rsidRDefault="003823D5" w:rsidP="001F4068">
      <w:pPr>
        <w:pStyle w:val="NormalWeb"/>
        <w:shd w:val="clear" w:color="auto" w:fill="FFFFFF"/>
        <w:spacing w:before="120" w:beforeAutospacing="0" w:after="60" w:afterAutospacing="0" w:line="320" w:lineRule="exact"/>
        <w:ind w:firstLine="720"/>
        <w:jc w:val="both"/>
        <w:rPr>
          <w:rFonts w:ascii="Times New Roman" w:hAnsi="Times New Roman"/>
          <w:sz w:val="28"/>
          <w:szCs w:val="28"/>
          <w:lang w:val="nl-NL"/>
        </w:rPr>
      </w:pPr>
      <w:r>
        <w:rPr>
          <w:rFonts w:ascii="Times New Roman" w:hAnsi="Times New Roman"/>
          <w:sz w:val="28"/>
          <w:szCs w:val="28"/>
          <w:lang w:val="nl-NL"/>
        </w:rPr>
        <w:t>Căn cứ</w:t>
      </w:r>
      <w:r w:rsidRPr="00D61357">
        <w:rPr>
          <w:rFonts w:ascii="Times New Roman" w:hAnsi="Times New Roman"/>
          <w:sz w:val="28"/>
          <w:szCs w:val="28"/>
          <w:lang w:val="nl-NL"/>
        </w:rPr>
        <w:t xml:space="preserve"> tình hình đặc điểm thực </w:t>
      </w:r>
      <w:r>
        <w:rPr>
          <w:rFonts w:ascii="Times New Roman" w:hAnsi="Times New Roman"/>
          <w:sz w:val="28"/>
          <w:szCs w:val="28"/>
          <w:lang w:val="nl-NL"/>
        </w:rPr>
        <w:t>tế</w:t>
      </w:r>
      <w:r w:rsidRPr="00D61357">
        <w:rPr>
          <w:rFonts w:ascii="Times New Roman" w:hAnsi="Times New Roman"/>
          <w:sz w:val="28"/>
          <w:szCs w:val="28"/>
          <w:lang w:val="nl-NL"/>
        </w:rPr>
        <w:t xml:space="preserve"> </w:t>
      </w:r>
      <w:r w:rsidR="001F4068">
        <w:rPr>
          <w:rFonts w:ascii="Times New Roman" w:hAnsi="Times New Roman"/>
          <w:sz w:val="28"/>
          <w:szCs w:val="28"/>
          <w:lang w:val="nl-NL"/>
        </w:rPr>
        <w:t xml:space="preserve">đơn vị và </w:t>
      </w:r>
      <w:r w:rsidRPr="00D61357">
        <w:rPr>
          <w:rFonts w:ascii="Times New Roman" w:hAnsi="Times New Roman"/>
          <w:sz w:val="28"/>
          <w:szCs w:val="28"/>
          <w:lang w:val="nl-NL"/>
        </w:rPr>
        <w:t>địa phương, nhà trường xây</w:t>
      </w:r>
      <w:r w:rsidRPr="00907B0D">
        <w:rPr>
          <w:rFonts w:ascii="Times New Roman" w:hAnsi="Times New Roman"/>
          <w:sz w:val="28"/>
          <w:szCs w:val="28"/>
          <w:lang w:val="nl-NL"/>
        </w:rPr>
        <w:t xml:space="preserve"> dựng Chương trình giáo dục với mục tiêu đảm bảo phù hợp với bối cảnh địa phương, bảo đảm tính dân chủ, tính tập thể thông qua hệ thống nội quy, quy chế</w:t>
      </w:r>
      <w:r w:rsidR="001F4068">
        <w:rPr>
          <w:rFonts w:ascii="Times New Roman" w:hAnsi="Times New Roman"/>
          <w:sz w:val="28"/>
          <w:szCs w:val="28"/>
          <w:lang w:val="nl-NL"/>
        </w:rPr>
        <w:t xml:space="preserve"> quy định</w:t>
      </w:r>
      <w:r w:rsidRPr="00907B0D">
        <w:rPr>
          <w:rFonts w:ascii="Times New Roman" w:hAnsi="Times New Roman"/>
          <w:sz w:val="28"/>
          <w:szCs w:val="28"/>
          <w:lang w:val="nl-NL"/>
        </w:rPr>
        <w:t xml:space="preserve"> của nhà trường, </w:t>
      </w:r>
      <w:r>
        <w:rPr>
          <w:rFonts w:ascii="Times New Roman" w:hAnsi="Times New Roman"/>
          <w:sz w:val="28"/>
          <w:szCs w:val="28"/>
          <w:lang w:val="nl-NL"/>
        </w:rPr>
        <w:t>quy chế thực hiện dân chủ cơ sở</w:t>
      </w:r>
      <w:r w:rsidRPr="00907B0D">
        <w:rPr>
          <w:rFonts w:ascii="Times New Roman" w:hAnsi="Times New Roman"/>
          <w:sz w:val="28"/>
          <w:szCs w:val="28"/>
          <w:lang w:val="nl-NL"/>
        </w:rPr>
        <w:t xml:space="preserve">. Trong đó nhà trường luôn chú ý xây dựng các quy định về quyền, nghĩa vụ của giáo viên, học sinh của trường </w:t>
      </w:r>
      <w:r>
        <w:rPr>
          <w:rFonts w:ascii="Times New Roman" w:hAnsi="Times New Roman"/>
          <w:sz w:val="28"/>
          <w:szCs w:val="28"/>
          <w:lang w:val="nl-NL"/>
        </w:rPr>
        <w:t>đúng với</w:t>
      </w:r>
      <w:r w:rsidRPr="00907B0D">
        <w:rPr>
          <w:rFonts w:ascii="Times New Roman" w:hAnsi="Times New Roman"/>
          <w:sz w:val="28"/>
          <w:szCs w:val="28"/>
          <w:lang w:val="nl-NL"/>
        </w:rPr>
        <w:t xml:space="preserve"> các </w:t>
      </w:r>
      <w:r>
        <w:rPr>
          <w:rFonts w:ascii="Times New Roman" w:hAnsi="Times New Roman"/>
          <w:sz w:val="28"/>
          <w:szCs w:val="28"/>
          <w:lang w:val="nl-NL"/>
        </w:rPr>
        <w:t xml:space="preserve">văn bản </w:t>
      </w:r>
      <w:r w:rsidRPr="00907B0D">
        <w:rPr>
          <w:rFonts w:ascii="Times New Roman" w:hAnsi="Times New Roman"/>
          <w:sz w:val="28"/>
          <w:szCs w:val="28"/>
          <w:lang w:val="nl-NL"/>
        </w:rPr>
        <w:t>q</w:t>
      </w:r>
      <w:r>
        <w:rPr>
          <w:rFonts w:ascii="Times New Roman" w:hAnsi="Times New Roman"/>
          <w:sz w:val="28"/>
          <w:szCs w:val="28"/>
          <w:lang w:val="nl-NL"/>
        </w:rPr>
        <w:t>uy định của pháp luật hiện hành (</w:t>
      </w:r>
      <w:r w:rsidR="001F4068">
        <w:rPr>
          <w:rFonts w:ascii="Times New Roman" w:hAnsi="Times New Roman"/>
          <w:sz w:val="28"/>
          <w:szCs w:val="28"/>
          <w:lang w:val="nl-NL"/>
        </w:rPr>
        <w:t>Thông tư 28/2020/TT-BGD&amp;ĐT về Điều lệ trường Tiểu học</w:t>
      </w:r>
      <w:r>
        <w:rPr>
          <w:rFonts w:ascii="Times New Roman" w:hAnsi="Times New Roman"/>
          <w:sz w:val="28"/>
          <w:szCs w:val="28"/>
          <w:lang w:val="nl-NL"/>
        </w:rPr>
        <w:t>). Linh hoạt lựa chọn các tiết học tăng cường theo sự lựa chọn, đồng</w:t>
      </w:r>
      <w:r w:rsidR="00271F40">
        <w:rPr>
          <w:rFonts w:ascii="Times New Roman" w:hAnsi="Times New Roman"/>
          <w:sz w:val="28"/>
          <w:szCs w:val="28"/>
          <w:lang w:val="nl-NL"/>
        </w:rPr>
        <w:t xml:space="preserve"> thuẫn của phụ huynh, người học.</w:t>
      </w:r>
    </w:p>
    <w:p w14:paraId="3D8B7C75" w14:textId="77777777" w:rsidR="00EB20A1" w:rsidRPr="00EB20A1" w:rsidRDefault="00EB20A1" w:rsidP="00EB20A1">
      <w:pPr>
        <w:pStyle w:val="NormalWeb"/>
        <w:shd w:val="clear" w:color="auto" w:fill="FFFFFF"/>
        <w:spacing w:before="120" w:beforeAutospacing="0" w:after="60" w:afterAutospacing="0" w:line="320" w:lineRule="exact"/>
        <w:ind w:firstLine="720"/>
        <w:jc w:val="both"/>
        <w:rPr>
          <w:rFonts w:ascii="Times New Roman" w:hAnsi="Times New Roman"/>
          <w:sz w:val="28"/>
          <w:szCs w:val="28"/>
          <w:lang w:val="nl-NL"/>
        </w:rPr>
      </w:pPr>
      <w:r w:rsidRPr="00EB20A1">
        <w:rPr>
          <w:rFonts w:ascii="Times New Roman" w:hAnsi="Times New Roman"/>
          <w:sz w:val="28"/>
          <w:szCs w:val="28"/>
          <w:lang w:val="nl-NL"/>
        </w:rPr>
        <w:t>- Đầu năm học mới, các giáo viên chủ nhiệm cùng với học sinh lớp mình, thảo luận xây dựng nội quy lớp học phù hợp với đặc điểm tình hình lớp, phù hợp với nội quy nhà trường và Điểu lệ trường Tiểu học.</w:t>
      </w:r>
    </w:p>
    <w:p w14:paraId="2B327C22" w14:textId="6BB35145" w:rsidR="00B67B01" w:rsidRDefault="00EB20A1" w:rsidP="00B67B01">
      <w:pPr>
        <w:pStyle w:val="NormalWeb"/>
        <w:shd w:val="clear" w:color="auto" w:fill="FFFFFF"/>
        <w:spacing w:before="120" w:beforeAutospacing="0" w:after="0" w:afterAutospacing="0"/>
        <w:ind w:firstLine="720"/>
        <w:jc w:val="both"/>
        <w:rPr>
          <w:rFonts w:ascii="Times New Roman" w:hAnsi="Times New Roman"/>
          <w:sz w:val="28"/>
          <w:szCs w:val="28"/>
        </w:rPr>
      </w:pPr>
      <w:r w:rsidRPr="00EB20A1">
        <w:rPr>
          <w:rFonts w:ascii="Times New Roman" w:hAnsi="Times New Roman"/>
          <w:sz w:val="28"/>
          <w:szCs w:val="28"/>
          <w:lang w:val="nl-NL"/>
        </w:rPr>
        <w:t>- Đối với Nội quy quy chế cơ quan, Quy chế nội bộ được xây dựng dựa trên Điều lệ trường tiểu học (T</w:t>
      </w:r>
      <w:r w:rsidR="00F50E0F">
        <w:rPr>
          <w:rFonts w:ascii="Times New Roman" w:hAnsi="Times New Roman"/>
          <w:sz w:val="28"/>
          <w:szCs w:val="28"/>
          <w:lang w:val="nl-NL"/>
        </w:rPr>
        <w:t>T28/2020/TT-BGD&amp;ĐT); Thông tư 09/2024/TT-BGD&amp;ĐT ngày 03/6/2024</w:t>
      </w:r>
      <w:r w:rsidRPr="00EB20A1">
        <w:rPr>
          <w:rFonts w:ascii="Times New Roman" w:hAnsi="Times New Roman"/>
          <w:sz w:val="28"/>
          <w:szCs w:val="28"/>
          <w:lang w:val="nl-NL"/>
        </w:rPr>
        <w:t xml:space="preserve"> của Bộ </w:t>
      </w:r>
      <w:r w:rsidR="00F50E0F">
        <w:rPr>
          <w:rFonts w:ascii="Times New Roman" w:hAnsi="Times New Roman"/>
          <w:sz w:val="28"/>
          <w:szCs w:val="28"/>
          <w:lang w:val="nl-NL"/>
        </w:rPr>
        <w:t>GD&amp;ĐT quy định về</w:t>
      </w:r>
      <w:r w:rsidRPr="00EB20A1">
        <w:rPr>
          <w:rFonts w:ascii="Times New Roman" w:hAnsi="Times New Roman"/>
          <w:sz w:val="28"/>
          <w:szCs w:val="28"/>
          <w:lang w:val="nl-NL"/>
        </w:rPr>
        <w:t xml:space="preserve"> công khai</w:t>
      </w:r>
      <w:r w:rsidR="00F50E0F">
        <w:rPr>
          <w:rFonts w:ascii="Times New Roman" w:hAnsi="Times New Roman"/>
          <w:sz w:val="28"/>
          <w:szCs w:val="28"/>
          <w:lang w:val="nl-NL"/>
        </w:rPr>
        <w:t xml:space="preserve"> trong hoạt động của các cơ sở Giáo dục</w:t>
      </w:r>
      <w:r w:rsidRPr="00EB20A1">
        <w:rPr>
          <w:rFonts w:ascii="Times New Roman" w:hAnsi="Times New Roman"/>
          <w:sz w:val="28"/>
          <w:szCs w:val="28"/>
          <w:lang w:val="nl-NL"/>
        </w:rPr>
        <w:t xml:space="preserve"> thuộc hệ thống giáo dục quốc dâ</w:t>
      </w:r>
      <w:r w:rsidR="00F50E0F">
        <w:rPr>
          <w:rFonts w:ascii="Times New Roman" w:hAnsi="Times New Roman"/>
          <w:sz w:val="28"/>
          <w:szCs w:val="28"/>
          <w:lang w:val="nl-NL"/>
        </w:rPr>
        <w:t>n; Luật số 10/2022/QH 15 của Quốc hội, ngày 10/11/2022 về thực hiện dân chủ ở cơ sở.</w:t>
      </w:r>
      <w:r w:rsidR="00050C06">
        <w:rPr>
          <w:rFonts w:ascii="Times New Roman" w:hAnsi="Times New Roman"/>
          <w:sz w:val="28"/>
          <w:szCs w:val="28"/>
          <w:lang w:val="nl-NL"/>
        </w:rPr>
        <w:t xml:space="preserve">Thông tư số 11/2020/TT-BGD&amp;ĐT </w:t>
      </w:r>
      <w:r w:rsidRPr="00EB20A1">
        <w:rPr>
          <w:rFonts w:ascii="Times New Roman" w:hAnsi="Times New Roman"/>
          <w:sz w:val="28"/>
          <w:szCs w:val="28"/>
          <w:lang w:val="nl-NL"/>
        </w:rPr>
        <w:t xml:space="preserve">ngày 19/5/2020 của Bộ trưởng Bộ Giáo dục và Đào tạo về việc </w:t>
      </w:r>
      <w:r w:rsidRPr="0009455C">
        <w:rPr>
          <w:rFonts w:ascii="Times New Roman" w:hAnsi="Times New Roman"/>
          <w:bCs/>
          <w:sz w:val="28"/>
          <w:szCs w:val="28"/>
          <w:lang w:val="nl-NL"/>
        </w:rPr>
        <w:t>Hướng dẫn thực hiện dân chủ trong hoạt động của cơ sở giáo dục công lập,</w:t>
      </w:r>
      <w:r w:rsidRPr="0009455C">
        <w:rPr>
          <w:rFonts w:ascii="Times New Roman" w:hAnsi="Times New Roman"/>
          <w:sz w:val="28"/>
          <w:szCs w:val="28"/>
          <w:lang w:val="nl-NL"/>
        </w:rPr>
        <w:t xml:space="preserve"> </w:t>
      </w:r>
      <w:r w:rsidRPr="00EB20A1">
        <w:rPr>
          <w:rFonts w:ascii="Times New Roman" w:hAnsi="Times New Roman"/>
          <w:sz w:val="28"/>
          <w:szCs w:val="28"/>
          <w:lang w:val="nl-NL"/>
        </w:rPr>
        <w:t>đến tận cán bộ, giáo vi</w:t>
      </w:r>
      <w:r w:rsidR="00050C06">
        <w:rPr>
          <w:rFonts w:ascii="Times New Roman" w:hAnsi="Times New Roman"/>
          <w:sz w:val="28"/>
          <w:szCs w:val="28"/>
          <w:lang w:val="nl-NL"/>
        </w:rPr>
        <w:t>ên. Được tập thể sư phạm</w:t>
      </w:r>
      <w:r w:rsidRPr="00EB20A1">
        <w:rPr>
          <w:rFonts w:ascii="Times New Roman" w:hAnsi="Times New Roman"/>
          <w:sz w:val="28"/>
          <w:szCs w:val="28"/>
          <w:lang w:val="nl-NL"/>
        </w:rPr>
        <w:t xml:space="preserve"> thảo luận, góp ý và thống nhất tại Hội nghị viên chức </w:t>
      </w:r>
      <w:r w:rsidR="00F50E0F">
        <w:rPr>
          <w:rFonts w:ascii="Times New Roman" w:hAnsi="Times New Roman"/>
          <w:sz w:val="28"/>
          <w:szCs w:val="28"/>
          <w:lang w:val="nl-NL"/>
        </w:rPr>
        <w:t xml:space="preserve">người lao động </w:t>
      </w:r>
      <w:r>
        <w:rPr>
          <w:rFonts w:ascii="Times New Roman" w:hAnsi="Times New Roman"/>
          <w:sz w:val="28"/>
          <w:szCs w:val="28"/>
          <w:lang w:val="nl-NL"/>
        </w:rPr>
        <w:t xml:space="preserve">ngày </w:t>
      </w:r>
      <w:r w:rsidR="0010626B" w:rsidRPr="0010626B">
        <w:rPr>
          <w:rFonts w:ascii="Times New Roman" w:hAnsi="Times New Roman"/>
          <w:color w:val="FF0000"/>
          <w:sz w:val="28"/>
          <w:szCs w:val="28"/>
          <w:lang w:val="nl-NL"/>
        </w:rPr>
        <w:t>18</w:t>
      </w:r>
      <w:r w:rsidR="00050C06">
        <w:rPr>
          <w:rFonts w:ascii="Times New Roman" w:hAnsi="Times New Roman"/>
          <w:color w:val="FF0000"/>
          <w:sz w:val="28"/>
          <w:szCs w:val="28"/>
          <w:lang w:val="nl-NL"/>
        </w:rPr>
        <w:t xml:space="preserve"> </w:t>
      </w:r>
      <w:r w:rsidRPr="0010626B">
        <w:rPr>
          <w:rFonts w:ascii="Times New Roman" w:hAnsi="Times New Roman"/>
          <w:color w:val="FF0000"/>
          <w:sz w:val="28"/>
          <w:szCs w:val="28"/>
          <w:lang w:val="nl-NL"/>
        </w:rPr>
        <w:t>/9/202</w:t>
      </w:r>
      <w:r w:rsidR="0010626B" w:rsidRPr="0010626B">
        <w:rPr>
          <w:rFonts w:ascii="Times New Roman" w:hAnsi="Times New Roman"/>
          <w:color w:val="FF0000"/>
          <w:sz w:val="28"/>
          <w:szCs w:val="28"/>
          <w:lang w:val="nl-NL"/>
        </w:rPr>
        <w:t>4</w:t>
      </w:r>
      <w:r w:rsidR="00F50E0F">
        <w:rPr>
          <w:rFonts w:ascii="Times New Roman" w:hAnsi="Times New Roman"/>
          <w:color w:val="FF0000"/>
          <w:sz w:val="28"/>
          <w:szCs w:val="28"/>
          <w:lang w:val="nl-NL"/>
        </w:rPr>
        <w:t xml:space="preserve">. </w:t>
      </w:r>
      <w:r w:rsidR="008F5ED7" w:rsidRPr="00B27996">
        <w:rPr>
          <w:rFonts w:ascii="Times New Roman" w:hAnsi="Times New Roman"/>
          <w:sz w:val="28"/>
          <w:szCs w:val="28"/>
          <w:lang w:val="nl-NL"/>
        </w:rPr>
        <w:t xml:space="preserve">Sau khi ban hành quy chế </w:t>
      </w:r>
      <w:r w:rsidR="008F5ED7">
        <w:rPr>
          <w:rFonts w:ascii="Times New Roman" w:hAnsi="Times New Roman"/>
          <w:sz w:val="28"/>
          <w:szCs w:val="28"/>
          <w:lang w:val="nl-NL"/>
        </w:rPr>
        <w:t>nhà trường triển khai thực hiện, h</w:t>
      </w:r>
      <w:r w:rsidR="008F5ED7" w:rsidRPr="00913E7A">
        <w:rPr>
          <w:rFonts w:ascii="Times New Roman" w:hAnsi="Times New Roman"/>
          <w:sz w:val="28"/>
          <w:szCs w:val="28"/>
        </w:rPr>
        <w:t xml:space="preserve">àng tháng, </w:t>
      </w:r>
      <w:r w:rsidR="008F5ED7" w:rsidRPr="00913E7A">
        <w:rPr>
          <w:rFonts w:ascii="Times New Roman" w:hAnsi="Times New Roman"/>
          <w:sz w:val="28"/>
          <w:szCs w:val="28"/>
        </w:rPr>
        <w:lastRenderedPageBreak/>
        <w:t>trong phiên họp thường kỳ để rút kinh nghiệm và đưa ra các hình thức hoạt động có hiệu quả hơn.</w:t>
      </w:r>
    </w:p>
    <w:p w14:paraId="4AD0DFD8" w14:textId="77777777" w:rsidR="00271F40" w:rsidRPr="00B67B01" w:rsidRDefault="00B67B01" w:rsidP="00B67B01">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Pr>
          <w:rFonts w:ascii="Times New Roman" w:hAnsi="Times New Roman"/>
          <w:sz w:val="28"/>
          <w:szCs w:val="28"/>
        </w:rPr>
        <w:t xml:space="preserve"> </w:t>
      </w:r>
      <w:r w:rsidRPr="0090701B">
        <w:rPr>
          <w:rFonts w:ascii="Times New Roman" w:hAnsi="Times New Roman"/>
          <w:spacing w:val="-4"/>
          <w:sz w:val="28"/>
          <w:szCs w:val="28"/>
          <w:lang w:val="nl-NL"/>
        </w:rPr>
        <w:t>- Công tác thực hiện quy chế dân chủ trong nhà trường: Nhà trường phối kết hợp với công đoàn ban hành quy chế phối hợp thực hiện dân chủ trong nhà trường, kèm theo quy chế hoạt động và các quy định nội bộ khác được ban hành sau khi thông qua hội nghị công viên chức, người lao động. Thực hiện tốt công tác 3 công khai theo tinh thân Thông tư 36/ 2017/TT-BGDĐT ngày 22/8/2017. Trong quá trình thực hiện luôn tạo mọi điều kiện để ban thanh tra nhân dân phát huy vai trò, chức trách nhiệm vụ của mình, công tác kiểm tra nội bộ trường học được thực hiện nghiêm túc theo kế hoạch hàng tháng, nhờ làm tốt các nhiệm vụ trên tạo cho nhà trường có môi trường làm việc đoàn kết, kỷ cương, dân chủ, trách nhiệm, không để xẩy ra tình trạnh mấ</w:t>
      </w:r>
      <w:r>
        <w:rPr>
          <w:rFonts w:ascii="Times New Roman" w:hAnsi="Times New Roman"/>
          <w:spacing w:val="-4"/>
          <w:sz w:val="28"/>
          <w:szCs w:val="28"/>
          <w:lang w:val="nl-NL"/>
        </w:rPr>
        <w:t>t dân chủ, đơn thư, khiếu kiện.</w:t>
      </w:r>
    </w:p>
    <w:p w14:paraId="4A2843D9" w14:textId="77777777" w:rsidR="003823D5" w:rsidRPr="001F4068" w:rsidRDefault="001F4068" w:rsidP="001F4068">
      <w:pPr>
        <w:pStyle w:val="NormalWeb"/>
        <w:shd w:val="clear" w:color="auto" w:fill="FFFFFF"/>
        <w:spacing w:before="120" w:beforeAutospacing="0" w:after="60" w:afterAutospacing="0" w:line="320" w:lineRule="exact"/>
        <w:ind w:firstLine="720"/>
        <w:jc w:val="both"/>
        <w:rPr>
          <w:rFonts w:ascii="Times New Roman" w:hAnsi="Times New Roman"/>
          <w:b/>
          <w:sz w:val="28"/>
          <w:szCs w:val="28"/>
          <w:lang w:val="nl-NL"/>
        </w:rPr>
      </w:pPr>
      <w:r>
        <w:rPr>
          <w:rFonts w:ascii="Times New Roman" w:hAnsi="Times New Roman"/>
          <w:sz w:val="28"/>
          <w:szCs w:val="28"/>
          <w:lang w:val="nl-NL"/>
        </w:rPr>
        <w:t xml:space="preserve"> </w:t>
      </w:r>
      <w:r w:rsidR="003823D5" w:rsidRPr="0083503C">
        <w:rPr>
          <w:rFonts w:ascii="Times New Roman" w:hAnsi="Times New Roman"/>
          <w:b/>
          <w:i/>
          <w:sz w:val="28"/>
          <w:szCs w:val="28"/>
          <w:lang w:val="nl-NL"/>
        </w:rPr>
        <w:t>Cụ thể:</w:t>
      </w:r>
    </w:p>
    <w:p w14:paraId="05BFC8A2" w14:textId="77777777" w:rsidR="003823D5" w:rsidRPr="00D43433" w:rsidRDefault="003823D5" w:rsidP="003823D5">
      <w:pPr>
        <w:pStyle w:val="NormalWeb"/>
        <w:shd w:val="clear" w:color="auto" w:fill="FFFFFF"/>
        <w:spacing w:before="120" w:beforeAutospacing="0" w:after="0" w:afterAutospacing="0"/>
        <w:ind w:firstLine="720"/>
        <w:jc w:val="both"/>
        <w:rPr>
          <w:rFonts w:ascii="Times New Roman" w:hAnsi="Times New Roman"/>
          <w:b/>
          <w:sz w:val="28"/>
          <w:szCs w:val="28"/>
          <w:lang w:val="nl-NL"/>
        </w:rPr>
      </w:pPr>
      <w:r w:rsidRPr="00D43433">
        <w:rPr>
          <w:rFonts w:ascii="Times New Roman" w:hAnsi="Times New Roman"/>
          <w:b/>
          <w:sz w:val="28"/>
          <w:szCs w:val="28"/>
          <w:lang w:val="nl-NL"/>
        </w:rPr>
        <w:t>* Xây dự</w:t>
      </w:r>
      <w:r w:rsidR="007425E1">
        <w:rPr>
          <w:rFonts w:ascii="Times New Roman" w:hAnsi="Times New Roman"/>
          <w:b/>
          <w:sz w:val="28"/>
          <w:szCs w:val="28"/>
          <w:lang w:val="nl-NL"/>
        </w:rPr>
        <w:t>ng kế hoạch giáo dục nhà trường:</w:t>
      </w:r>
    </w:p>
    <w:p w14:paraId="29809870" w14:textId="77CB0372" w:rsidR="003823D5" w:rsidRPr="00D007D5" w:rsidRDefault="003823D5" w:rsidP="003823D5">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07D5">
        <w:rPr>
          <w:rFonts w:ascii="Times New Roman" w:hAnsi="Times New Roman"/>
          <w:sz w:val="28"/>
          <w:szCs w:val="28"/>
          <w:lang w:val="nl-NL"/>
        </w:rPr>
        <w:t xml:space="preserve">Căn cứ Công văn 1511/SGDĐT-GDTH-KHTC ngày 03/08/2021 của Sở Giáo dục và Đào tạo về việc xây dựng kế hoạch nhà trường từ năm học 2021-2022; </w:t>
      </w:r>
      <w:r w:rsidRPr="00E05320">
        <w:rPr>
          <w:rFonts w:ascii="Times New Roman" w:hAnsi="Times New Roman"/>
          <w:sz w:val="28"/>
          <w:szCs w:val="28"/>
          <w:lang w:val="nl-NL"/>
        </w:rPr>
        <w:t xml:space="preserve">Công văn </w:t>
      </w:r>
      <w:r w:rsidR="00A34567">
        <w:rPr>
          <w:rFonts w:ascii="Times New Roman" w:hAnsi="Times New Roman"/>
          <w:sz w:val="28"/>
          <w:szCs w:val="28"/>
          <w:lang w:val="nl-NL"/>
        </w:rPr>
        <w:t>739</w:t>
      </w:r>
      <w:r w:rsidR="00E05320" w:rsidRPr="00E05320">
        <w:rPr>
          <w:rFonts w:ascii="Times New Roman" w:hAnsi="Times New Roman"/>
          <w:sz w:val="28"/>
          <w:szCs w:val="28"/>
          <w:lang w:val="nl-NL"/>
        </w:rPr>
        <w:t xml:space="preserve">/PGD&amp;ĐT-GDTH </w:t>
      </w:r>
      <w:r w:rsidRPr="00E05320">
        <w:rPr>
          <w:rFonts w:ascii="Times New Roman" w:hAnsi="Times New Roman"/>
          <w:sz w:val="28"/>
          <w:szCs w:val="28"/>
          <w:lang w:val="nl-NL"/>
        </w:rPr>
        <w:t xml:space="preserve">ngày </w:t>
      </w:r>
      <w:r w:rsidR="00E05320" w:rsidRPr="00E05320">
        <w:rPr>
          <w:rFonts w:ascii="Times New Roman" w:hAnsi="Times New Roman"/>
          <w:sz w:val="28"/>
          <w:szCs w:val="28"/>
          <w:lang w:val="nl-NL"/>
        </w:rPr>
        <w:t>2</w:t>
      </w:r>
      <w:r w:rsidR="00A34567">
        <w:rPr>
          <w:rFonts w:ascii="Times New Roman" w:hAnsi="Times New Roman"/>
          <w:sz w:val="28"/>
          <w:szCs w:val="28"/>
          <w:lang w:val="nl-NL"/>
        </w:rPr>
        <w:t>9</w:t>
      </w:r>
      <w:r w:rsidR="00E05320" w:rsidRPr="00E05320">
        <w:rPr>
          <w:rFonts w:ascii="Times New Roman" w:hAnsi="Times New Roman"/>
          <w:sz w:val="28"/>
          <w:szCs w:val="28"/>
          <w:lang w:val="nl-NL"/>
        </w:rPr>
        <w:t>/08/202</w:t>
      </w:r>
      <w:r w:rsidR="00A34567">
        <w:rPr>
          <w:rFonts w:ascii="Times New Roman" w:hAnsi="Times New Roman"/>
          <w:sz w:val="28"/>
          <w:szCs w:val="28"/>
          <w:lang w:val="nl-NL"/>
        </w:rPr>
        <w:t>4</w:t>
      </w:r>
      <w:r w:rsidR="00E05320">
        <w:rPr>
          <w:rFonts w:ascii="Times New Roman" w:hAnsi="Times New Roman"/>
          <w:sz w:val="28"/>
          <w:szCs w:val="28"/>
          <w:lang w:val="nl-NL"/>
        </w:rPr>
        <w:t xml:space="preserve"> </w:t>
      </w:r>
      <w:r w:rsidR="00E05320" w:rsidRPr="00E05320">
        <w:rPr>
          <w:rFonts w:ascii="Times New Roman" w:hAnsi="Times New Roman"/>
          <w:sz w:val="28"/>
          <w:szCs w:val="28"/>
          <w:lang w:val="nl-NL"/>
        </w:rPr>
        <w:t xml:space="preserve">của Phòng GD&amp;ĐT Diễn Châu </w:t>
      </w:r>
      <w:r w:rsidR="00E05320">
        <w:rPr>
          <w:rFonts w:ascii="Times New Roman" w:hAnsi="Times New Roman"/>
          <w:sz w:val="28"/>
          <w:szCs w:val="28"/>
          <w:lang w:val="nl-NL"/>
        </w:rPr>
        <w:t xml:space="preserve">chỉ đạo thực hiệm </w:t>
      </w:r>
      <w:r w:rsidR="00135202">
        <w:rPr>
          <w:rFonts w:ascii="Times New Roman" w:hAnsi="Times New Roman"/>
          <w:sz w:val="28"/>
          <w:szCs w:val="28"/>
          <w:lang w:val="nl-NL"/>
        </w:rPr>
        <w:t>nhiệm vụ GDTH năm học 202</w:t>
      </w:r>
      <w:r w:rsidR="00A34567">
        <w:rPr>
          <w:rFonts w:ascii="Times New Roman" w:hAnsi="Times New Roman"/>
          <w:sz w:val="28"/>
          <w:szCs w:val="28"/>
          <w:lang w:val="nl-NL"/>
        </w:rPr>
        <w:t>4</w:t>
      </w:r>
      <w:r w:rsidR="00135202">
        <w:rPr>
          <w:rFonts w:ascii="Times New Roman" w:hAnsi="Times New Roman"/>
          <w:sz w:val="28"/>
          <w:szCs w:val="28"/>
          <w:lang w:val="nl-NL"/>
        </w:rPr>
        <w:t>-202</w:t>
      </w:r>
      <w:r w:rsidR="00A34567">
        <w:rPr>
          <w:rFonts w:ascii="Times New Roman" w:hAnsi="Times New Roman"/>
          <w:sz w:val="28"/>
          <w:szCs w:val="28"/>
          <w:lang w:val="nl-NL"/>
        </w:rPr>
        <w:t>5</w:t>
      </w:r>
      <w:r w:rsidR="00135202">
        <w:rPr>
          <w:rFonts w:ascii="Times New Roman" w:hAnsi="Times New Roman"/>
          <w:sz w:val="28"/>
          <w:szCs w:val="28"/>
          <w:lang w:val="nl-NL"/>
        </w:rPr>
        <w:t>,</w:t>
      </w:r>
      <w:r w:rsidR="007425E1">
        <w:rPr>
          <w:rFonts w:ascii="Times New Roman" w:hAnsi="Times New Roman"/>
          <w:sz w:val="28"/>
          <w:szCs w:val="28"/>
          <w:lang w:val="nl-NL"/>
        </w:rPr>
        <w:t xml:space="preserve"> </w:t>
      </w:r>
      <w:r w:rsidRPr="00D007D5">
        <w:rPr>
          <w:rFonts w:ascii="Times New Roman" w:hAnsi="Times New Roman"/>
          <w:sz w:val="28"/>
          <w:szCs w:val="28"/>
          <w:lang w:val="nl-NL"/>
        </w:rPr>
        <w:t>nhà trường chủ động xây dựng và thực hiện kế hoạch giáo dục theo định hướng phát triển phẩm chất, năng lực học sinh đảm bảo:</w:t>
      </w:r>
    </w:p>
    <w:p w14:paraId="4564D342" w14:textId="77777777" w:rsidR="003823D5" w:rsidRPr="00D007D5" w:rsidRDefault="003823D5" w:rsidP="003823D5">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07D5">
        <w:rPr>
          <w:rFonts w:ascii="Times New Roman" w:hAnsi="Times New Roman"/>
          <w:spacing w:val="-4"/>
          <w:sz w:val="28"/>
          <w:szCs w:val="28"/>
          <w:lang w:val="nl-NL"/>
        </w:rPr>
        <w:t>- Cập nhật kịp thời các quy định về chuyên mô</w:t>
      </w:r>
      <w:r w:rsidR="007425E1">
        <w:rPr>
          <w:rFonts w:ascii="Times New Roman" w:hAnsi="Times New Roman"/>
          <w:spacing w:val="-4"/>
          <w:sz w:val="28"/>
          <w:szCs w:val="28"/>
          <w:lang w:val="nl-NL"/>
        </w:rPr>
        <w:t>n đảm bảo thực hiện CTGDPT cấp T</w:t>
      </w:r>
      <w:r w:rsidRPr="00D007D5">
        <w:rPr>
          <w:rFonts w:ascii="Times New Roman" w:hAnsi="Times New Roman"/>
          <w:spacing w:val="-4"/>
          <w:sz w:val="28"/>
          <w:szCs w:val="28"/>
          <w:lang w:val="nl-NL"/>
        </w:rPr>
        <w:t>iểu học phân bố hợp lý giữa nội dung giáo dục, hoạt động giáo dục bắt buộc và nội dung giáo</w:t>
      </w:r>
      <w:r w:rsidRPr="00D007D5">
        <w:rPr>
          <w:rFonts w:ascii="Times New Roman" w:hAnsi="Times New Roman"/>
          <w:sz w:val="28"/>
          <w:szCs w:val="28"/>
          <w:lang w:val="nl-NL"/>
        </w:rPr>
        <w:t xml:space="preserve"> dục tự chọn phù hợp với tình hình thực tế của địa phương và của nhà trường; </w:t>
      </w:r>
    </w:p>
    <w:p w14:paraId="48096B42" w14:textId="77777777" w:rsidR="003823D5" w:rsidRPr="00D007D5" w:rsidRDefault="003823D5" w:rsidP="003823D5">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07D5">
        <w:rPr>
          <w:rFonts w:ascii="Times New Roman" w:hAnsi="Times New Roman"/>
          <w:sz w:val="28"/>
          <w:szCs w:val="28"/>
          <w:lang w:val="nl-NL"/>
        </w:rPr>
        <w:t>- Tăng cường các hoạt động thực hành, hoạt động trải nghiệm, kỹ năng vận dụng kiến thức vào thực tiễn  phù hợp với tình hình thực tế của nhà trường, địa phương và khả năng học tập của học sinh.</w:t>
      </w:r>
    </w:p>
    <w:p w14:paraId="2C64AC7A" w14:textId="77777777" w:rsidR="003823D5" w:rsidRPr="00D007D5" w:rsidRDefault="003823D5" w:rsidP="003823D5">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07D5">
        <w:rPr>
          <w:rFonts w:ascii="Times New Roman" w:hAnsi="Times New Roman"/>
          <w:sz w:val="28"/>
          <w:szCs w:val="28"/>
          <w:lang w:val="nl-NL"/>
        </w:rPr>
        <w:t>- Tăng cường vận dụng dạy học Dự án “Học thông qua chơi</w:t>
      </w:r>
      <w:r w:rsidR="007425E1">
        <w:rPr>
          <w:rFonts w:ascii="Times New Roman" w:hAnsi="Times New Roman"/>
          <w:sz w:val="28"/>
          <w:szCs w:val="28"/>
          <w:lang w:val="nl-NL"/>
        </w:rPr>
        <w:t>”, tích cực đưa các hoạt động GD kỹ năng sống; Stem; dạy học dự án</w:t>
      </w:r>
      <w:r w:rsidR="007425E1" w:rsidRPr="00D007D5">
        <w:rPr>
          <w:rFonts w:ascii="Times New Roman" w:hAnsi="Times New Roman"/>
          <w:sz w:val="28"/>
          <w:szCs w:val="28"/>
          <w:lang w:val="nl-NL"/>
        </w:rPr>
        <w:t xml:space="preserve"> để mục tiêu Chương trình GDPT 2018</w:t>
      </w:r>
      <w:r w:rsidR="007425E1">
        <w:rPr>
          <w:rFonts w:ascii="Times New Roman" w:hAnsi="Times New Roman"/>
          <w:sz w:val="28"/>
          <w:szCs w:val="28"/>
          <w:lang w:val="nl-NL"/>
        </w:rPr>
        <w:t xml:space="preserve"> đạt</w:t>
      </w:r>
      <w:r w:rsidR="007425E1" w:rsidRPr="00D007D5">
        <w:rPr>
          <w:rFonts w:ascii="Times New Roman" w:hAnsi="Times New Roman"/>
          <w:sz w:val="28"/>
          <w:szCs w:val="28"/>
          <w:lang w:val="nl-NL"/>
        </w:rPr>
        <w:t xml:space="preserve"> hiệu quả </w:t>
      </w:r>
      <w:r w:rsidR="007425E1">
        <w:rPr>
          <w:rFonts w:ascii="Times New Roman" w:hAnsi="Times New Roman"/>
          <w:sz w:val="28"/>
          <w:szCs w:val="28"/>
          <w:lang w:val="nl-NL"/>
        </w:rPr>
        <w:t>cao</w:t>
      </w:r>
      <w:r w:rsidR="007425E1" w:rsidRPr="00D007D5">
        <w:rPr>
          <w:rFonts w:ascii="Times New Roman" w:hAnsi="Times New Roman"/>
          <w:sz w:val="28"/>
          <w:szCs w:val="28"/>
          <w:lang w:val="nl-NL"/>
        </w:rPr>
        <w:t>;</w:t>
      </w:r>
      <w:r w:rsidR="007425E1">
        <w:rPr>
          <w:rFonts w:ascii="Times New Roman" w:hAnsi="Times New Roman"/>
          <w:sz w:val="28"/>
          <w:szCs w:val="28"/>
          <w:lang w:val="nl-NL"/>
        </w:rPr>
        <w:t xml:space="preserve">  </w:t>
      </w:r>
    </w:p>
    <w:p w14:paraId="2D399492" w14:textId="77777777" w:rsidR="003823D5" w:rsidRPr="00D007D5" w:rsidRDefault="003823D5" w:rsidP="003823D5">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07D5">
        <w:rPr>
          <w:rFonts w:ascii="Times New Roman" w:hAnsi="Times New Roman"/>
          <w:sz w:val="28"/>
          <w:szCs w:val="28"/>
          <w:lang w:val="nl-NL"/>
        </w:rPr>
        <w:t xml:space="preserve">-  Hướng dẫn và giao quyền tự chủ cho tổ chuyên môn, giáo viên chủ động, linh hoạt xây dựng kế hoạch dạy học các môn học, hoạt động giáo dục. Kế hoạch dạy học phải thể hiện rõ phân môn, nội dụng dạy học. Xây dựng thời khóa biểu sắp xếp khoa học, hợp lý, hài hòa giữa các môn học và hoạt động giáo dục phù hợp với tâm sinh lý lứa tuổi học sinh (Buổi sáng ưu tiên học chương trình chính khóa, buổi chiều học tăng thời lượng theo chương trình giáo dục của nhà trường và ngoài chính khoá), ưu tiên thuận lợi tối đa cho người học, đưa nội dung giáo dục kỹ năng sống - giá trị sống và hướng dẫn tự học vào cuối buổi, cuối ngày. </w:t>
      </w:r>
    </w:p>
    <w:p w14:paraId="15056D1F" w14:textId="683E3382" w:rsidR="003823D5" w:rsidRPr="00D007D5" w:rsidRDefault="003823D5" w:rsidP="003823D5">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07D5">
        <w:rPr>
          <w:rFonts w:ascii="Times New Roman" w:hAnsi="Times New Roman"/>
          <w:sz w:val="28"/>
          <w:szCs w:val="28"/>
          <w:lang w:val="nl-NL"/>
        </w:rPr>
        <w:t>- Đưa các nội dung vào dạy học lồng ghép bộ tài liệu “Bác Hồ và những bài học về đạo đức, lối sống dành cho học sinh”, “An toàn giao thông”, “Quốc phòng và an ninh”</w:t>
      </w:r>
      <w:r w:rsidR="00A34567">
        <w:rPr>
          <w:rFonts w:ascii="Times New Roman" w:hAnsi="Times New Roman"/>
          <w:sz w:val="28"/>
          <w:szCs w:val="28"/>
          <w:lang w:val="nl-NL"/>
        </w:rPr>
        <w:t>, “</w:t>
      </w:r>
      <w:r w:rsidR="00DF1CE5">
        <w:rPr>
          <w:rFonts w:ascii="Times New Roman" w:hAnsi="Times New Roman"/>
          <w:sz w:val="28"/>
          <w:szCs w:val="28"/>
          <w:lang w:val="nl-NL"/>
        </w:rPr>
        <w:t>Dạy học tích hợp nội dung giáo dục Việt -Lào”</w:t>
      </w:r>
      <w:r w:rsidRPr="00D007D5">
        <w:rPr>
          <w:rFonts w:ascii="Times New Roman" w:hAnsi="Times New Roman"/>
          <w:sz w:val="28"/>
          <w:szCs w:val="28"/>
          <w:lang w:val="nl-NL"/>
        </w:rPr>
        <w:t xml:space="preserve"> theo hướng tích hợp lồng ghép trong môn đạo đức, các môn học liên quan, các hoạt động giáo dục ngoài giờ lên lớp, các buổi sinh hoạt lớp, sinh hoạt Đội. </w:t>
      </w:r>
    </w:p>
    <w:p w14:paraId="0C380E10" w14:textId="77777777" w:rsidR="003823D5" w:rsidRDefault="001F4068" w:rsidP="003823D5">
      <w:pPr>
        <w:pStyle w:val="NormalWeb"/>
        <w:shd w:val="clear" w:color="auto" w:fill="FFFFFF"/>
        <w:spacing w:before="120" w:beforeAutospacing="0" w:after="0" w:afterAutospacing="0"/>
        <w:ind w:firstLine="720"/>
        <w:jc w:val="both"/>
        <w:rPr>
          <w:rFonts w:ascii="Times New Roman" w:hAnsi="Times New Roman"/>
          <w:b/>
          <w:sz w:val="28"/>
          <w:szCs w:val="28"/>
          <w:lang w:val="nl-NL"/>
        </w:rPr>
      </w:pPr>
      <w:r>
        <w:rPr>
          <w:rFonts w:ascii="Times New Roman" w:hAnsi="Times New Roman"/>
          <w:b/>
          <w:sz w:val="28"/>
          <w:szCs w:val="28"/>
          <w:lang w:val="nl-NL"/>
        </w:rPr>
        <w:lastRenderedPageBreak/>
        <w:t>* Xây dựng chương trình giáo dục:</w:t>
      </w:r>
    </w:p>
    <w:p w14:paraId="5D804072" w14:textId="7E02DACC" w:rsidR="00EB20A1" w:rsidRDefault="00EB20A1" w:rsidP="00EB20A1">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sz w:val="28"/>
          <w:szCs w:val="28"/>
          <w:lang w:val="nl-NL"/>
        </w:rPr>
        <w:t xml:space="preserve"> </w:t>
      </w:r>
      <w:r w:rsidR="001F4068" w:rsidRPr="00907B0D">
        <w:rPr>
          <w:rFonts w:ascii="Times New Roman" w:hAnsi="Times New Roman"/>
          <w:sz w:val="28"/>
          <w:szCs w:val="28"/>
          <w:lang w:val="nl-NL"/>
        </w:rPr>
        <w:t>Thực hiện Thông tư 32/2018/TT-BGD&amp;ĐT ngày 26/12/2018 của Bộ GD&amp;ĐT về chương trình GDPT đối với lớp 1,2</w:t>
      </w:r>
      <w:r w:rsidR="001F4068">
        <w:rPr>
          <w:rFonts w:ascii="Times New Roman" w:hAnsi="Times New Roman"/>
          <w:sz w:val="28"/>
          <w:szCs w:val="28"/>
          <w:lang w:val="nl-NL"/>
        </w:rPr>
        <w:t>,3</w:t>
      </w:r>
      <w:r w:rsidR="0009455C">
        <w:rPr>
          <w:rFonts w:ascii="Times New Roman" w:hAnsi="Times New Roman"/>
          <w:sz w:val="28"/>
          <w:szCs w:val="28"/>
          <w:lang w:val="nl-NL"/>
        </w:rPr>
        <w:t>,4</w:t>
      </w:r>
      <w:r w:rsidR="001F4068" w:rsidRPr="00907B0D">
        <w:rPr>
          <w:rFonts w:ascii="Times New Roman" w:hAnsi="Times New Roman"/>
          <w:sz w:val="28"/>
          <w:szCs w:val="28"/>
          <w:lang w:val="nl-NL"/>
        </w:rPr>
        <w:t>;</w:t>
      </w:r>
      <w:r w:rsidR="00FE661B">
        <w:rPr>
          <w:rFonts w:ascii="Times New Roman" w:hAnsi="Times New Roman"/>
          <w:sz w:val="28"/>
          <w:szCs w:val="28"/>
          <w:lang w:val="nl-NL"/>
        </w:rPr>
        <w:t>5</w:t>
      </w:r>
      <w:r w:rsidR="001F4068" w:rsidRPr="00907B0D">
        <w:rPr>
          <w:rFonts w:ascii="Times New Roman" w:hAnsi="Times New Roman"/>
          <w:sz w:val="28"/>
          <w:szCs w:val="28"/>
          <w:lang w:val="nl-NL"/>
        </w:rPr>
        <w:t xml:space="preserve"> nhà</w:t>
      </w:r>
      <w:r>
        <w:rPr>
          <w:rFonts w:ascii="Times New Roman" w:hAnsi="Times New Roman"/>
          <w:sz w:val="28"/>
          <w:szCs w:val="28"/>
          <w:lang w:val="nl-NL"/>
        </w:rPr>
        <w:t xml:space="preserve"> </w:t>
      </w:r>
      <w:r w:rsidR="001F4068" w:rsidRPr="00907B0D">
        <w:rPr>
          <w:rFonts w:ascii="Times New Roman" w:hAnsi="Times New Roman"/>
          <w:sz w:val="28"/>
          <w:szCs w:val="28"/>
          <w:lang w:val="nl-NL"/>
        </w:rPr>
        <w:t>trường chủ động xây dựng kế hoạch giáo dục theo định hướng phát triển năng lực học sinh, phù hợp với tình hình thực tế của trường, địa phương thông qua việc tăng cường các hoạt động thực hành vận dụng kiến thức đã học vào thực tiễn, chú trọng giáo dục đạo đức, giá trị sống, rèn luyện kĩ năng sống, hiểu biết xã hội cho học sinh.</w:t>
      </w:r>
      <w:r w:rsidR="001F4068">
        <w:rPr>
          <w:rFonts w:ascii="Times New Roman" w:hAnsi="Times New Roman"/>
          <w:sz w:val="28"/>
          <w:szCs w:val="28"/>
          <w:lang w:val="nl-NL"/>
        </w:rPr>
        <w:t xml:space="preserve"> </w:t>
      </w:r>
      <w:r w:rsidR="00E965C9" w:rsidRPr="00D007D5">
        <w:rPr>
          <w:rFonts w:ascii="Times New Roman" w:hAnsi="Times New Roman"/>
          <w:sz w:val="28"/>
          <w:szCs w:val="28"/>
          <w:lang w:val="nl-NL"/>
        </w:rPr>
        <w:t>Giao quyền tự chủ cho giáo viên điều chỉnh, tích hợp nội dung dạy học các môn học, hoạt động giáo dục đảm bảo yêu cầu theo chuẩn kiến thức, kỹ năng của môn học và phát triển phẩm chất, năng lực học sinh. Linh hoạt, sắp xếp hợp lý các hoạt động sinh hoạt tập thể, giáo dục ngoài giờ lên lớp giữa các khối lớp nhằm tiếp cận với chương trình hoạt động trải nghiệm</w:t>
      </w:r>
      <w:r w:rsidR="00E965C9">
        <w:rPr>
          <w:rFonts w:ascii="Times New Roman" w:hAnsi="Times New Roman"/>
          <w:sz w:val="28"/>
          <w:szCs w:val="28"/>
          <w:lang w:val="nl-NL"/>
        </w:rPr>
        <w:t xml:space="preserve"> trong Chương trình GDPT 2018. </w:t>
      </w:r>
      <w:r w:rsidR="001F4068" w:rsidRPr="001F4068">
        <w:rPr>
          <w:rFonts w:ascii="Times New Roman" w:hAnsi="Times New Roman"/>
          <w:sz w:val="28"/>
          <w:szCs w:val="28"/>
          <w:lang w:val="nl-NL"/>
        </w:rPr>
        <w:t>Năm học 202</w:t>
      </w:r>
      <w:r w:rsidR="00FE661B">
        <w:rPr>
          <w:rFonts w:ascii="Times New Roman" w:hAnsi="Times New Roman"/>
          <w:sz w:val="28"/>
          <w:szCs w:val="28"/>
          <w:lang w:val="nl-NL"/>
        </w:rPr>
        <w:t>4</w:t>
      </w:r>
      <w:r w:rsidR="001F4068" w:rsidRPr="001F4068">
        <w:rPr>
          <w:rFonts w:ascii="Times New Roman" w:hAnsi="Times New Roman"/>
          <w:sz w:val="28"/>
          <w:szCs w:val="28"/>
          <w:lang w:val="nl-NL"/>
        </w:rPr>
        <w:t>-202</w:t>
      </w:r>
      <w:r w:rsidR="00FE661B">
        <w:rPr>
          <w:rFonts w:ascii="Times New Roman" w:hAnsi="Times New Roman"/>
          <w:sz w:val="28"/>
          <w:szCs w:val="28"/>
          <w:lang w:val="nl-NL"/>
        </w:rPr>
        <w:t>5</w:t>
      </w:r>
      <w:r w:rsidR="001F4068" w:rsidRPr="001F4068">
        <w:rPr>
          <w:rFonts w:ascii="Times New Roman" w:hAnsi="Times New Roman"/>
          <w:sz w:val="28"/>
          <w:szCs w:val="28"/>
          <w:lang w:val="nl-NL"/>
        </w:rPr>
        <w:t>, nhà trường tiếp tục xây dựng kế hoạch dạy học linh hoạt theo văn bản chỉ đạo</w:t>
      </w:r>
      <w:r>
        <w:rPr>
          <w:rFonts w:ascii="Times New Roman" w:hAnsi="Times New Roman"/>
          <w:sz w:val="28"/>
          <w:szCs w:val="28"/>
          <w:lang w:val="nl-NL"/>
        </w:rPr>
        <w:t xml:space="preserve"> của các cấp. </w:t>
      </w:r>
    </w:p>
    <w:p w14:paraId="1C353DF1" w14:textId="1FD3A50F" w:rsidR="001F4068" w:rsidRPr="00EB20A1" w:rsidRDefault="00EB20A1" w:rsidP="00EB20A1">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084DBB">
        <w:rPr>
          <w:rFonts w:ascii="Times New Roman" w:hAnsi="Times New Roman"/>
          <w:spacing w:val="-4"/>
          <w:sz w:val="28"/>
          <w:szCs w:val="28"/>
          <w:lang w:val="nl-NL"/>
        </w:rPr>
        <w:t>Trên cơ sở khung chương trình, Phó Hiệu trưởng chỉ đạo các tổ, khối chuyên môn xây dựng chương trình giáo dục tổng thể, cụ thể cho từng môn học và hoạt động giáo dục, tinh giản bớt những nội dung trùng lặp, nội dung quá khó, không phù hợp với tình hình thực tế của địa phương và lứa tuổi của học sinh. Xây dựng và thực hiện kế hoạch giáo dục của nhà trường theo định hướng phát triển phẩm chất, năng lực học sin</w:t>
      </w:r>
      <w:r>
        <w:rPr>
          <w:rFonts w:ascii="Times New Roman" w:hAnsi="Times New Roman"/>
          <w:spacing w:val="-4"/>
          <w:sz w:val="28"/>
          <w:szCs w:val="28"/>
          <w:lang w:val="nl-NL"/>
        </w:rPr>
        <w:t xml:space="preserve">h. </w:t>
      </w:r>
      <w:r w:rsidRPr="00D007D5">
        <w:rPr>
          <w:rFonts w:ascii="Times New Roman" w:hAnsi="Times New Roman"/>
          <w:sz w:val="28"/>
          <w:szCs w:val="28"/>
          <w:lang w:val="nl-NL"/>
        </w:rPr>
        <w:t>Xây dựng lồng ghép, tích hợp các nội dung giáo dục kỹ năng sống; tuyên truyền, giáo dục về an toàn giao thông, giáo dục quốc phòng an ninh, bảo vệ môi trường, phòng tránh rủi ro, tai nạn, đuối nước, an toàn thực phẩm, phòng chống các loại dịch bệnh… Ngoài ra, thực hiện lồng ghép</w:t>
      </w:r>
      <w:r w:rsidR="00DF6C6C">
        <w:rPr>
          <w:rFonts w:ascii="Times New Roman" w:hAnsi="Times New Roman"/>
          <w:sz w:val="28"/>
          <w:szCs w:val="28"/>
          <w:lang w:val="nl-NL"/>
        </w:rPr>
        <w:t xml:space="preserve"> nội dung giáo dục Việt – Lào, </w:t>
      </w:r>
      <w:r w:rsidRPr="00D007D5">
        <w:rPr>
          <w:rFonts w:ascii="Times New Roman" w:hAnsi="Times New Roman"/>
          <w:sz w:val="28"/>
          <w:szCs w:val="28"/>
          <w:lang w:val="nl-NL"/>
        </w:rPr>
        <w:t>các nội dung học tập và làm theo tấm gương đạo đức Hồ Chí Minh sử dụng tài liệu “ Bác Hồ và những bài học đạo đức, lối sống” lồng ghép trong các hoạt động ngoài giờ lên lớp các tiết dạy của môn đạo đức, lồng ghép giáo dục quốc phòng và an ninh, giáo dục an toàn giao thông, phòng chống đuối nước trong các môn học.</w:t>
      </w:r>
    </w:p>
    <w:p w14:paraId="419608F0" w14:textId="416B84F6" w:rsidR="003823D5" w:rsidRPr="00D007D5" w:rsidRDefault="003823D5" w:rsidP="003823D5">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07D5">
        <w:rPr>
          <w:rFonts w:ascii="Times New Roman" w:hAnsi="Times New Roman"/>
          <w:sz w:val="28"/>
          <w:szCs w:val="28"/>
          <w:lang w:val="nl-NL"/>
        </w:rPr>
        <w:t>- Thực hiện CTGDPT 2018 đối với lớp 1, lớp 2, lớp 3</w:t>
      </w:r>
      <w:r w:rsidR="00857937">
        <w:rPr>
          <w:rFonts w:ascii="Times New Roman" w:hAnsi="Times New Roman"/>
          <w:sz w:val="28"/>
          <w:szCs w:val="28"/>
          <w:lang w:val="nl-NL"/>
        </w:rPr>
        <w:t>, lớp 4</w:t>
      </w:r>
      <w:r w:rsidR="00DF6C6C">
        <w:rPr>
          <w:rFonts w:ascii="Times New Roman" w:hAnsi="Times New Roman"/>
          <w:sz w:val="28"/>
          <w:szCs w:val="28"/>
          <w:lang w:val="nl-NL"/>
        </w:rPr>
        <w:t>, lớp 5.</w:t>
      </w:r>
    </w:p>
    <w:p w14:paraId="33E1B67B" w14:textId="77777777" w:rsidR="003823D5" w:rsidRPr="00D007D5" w:rsidRDefault="003823D5" w:rsidP="003823D5">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07D5">
        <w:rPr>
          <w:rFonts w:ascii="Times New Roman" w:hAnsi="Times New Roman"/>
          <w:sz w:val="28"/>
          <w:szCs w:val="28"/>
          <w:lang w:val="nl-NL"/>
        </w:rPr>
        <w:t xml:space="preserve">+ Thực hiện dạy học 2 buổi/ngày, mỗi ngày bố trí không quá 7 tiết học, mỗi tiết học 35 phút; thực hiện 32 tiết/tuần. Thời khóa biểu sắp xếp khoa học, hợp lý, hài hòa giữa các môn học và hoạt động giáo dục phù hợp với tâm sinh lý lứa tuổi học sinh. </w:t>
      </w:r>
    </w:p>
    <w:p w14:paraId="7522579C" w14:textId="1560F69F" w:rsidR="00842F71" w:rsidRDefault="003823D5" w:rsidP="003823D5">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D007D5">
        <w:rPr>
          <w:rFonts w:ascii="Times New Roman" w:hAnsi="Times New Roman"/>
          <w:spacing w:val="-4"/>
          <w:sz w:val="28"/>
          <w:szCs w:val="28"/>
          <w:lang w:val="nl-NL"/>
        </w:rPr>
        <w:t>+ Trong đó 25 tiết/ tuần các môn học và hoạt động (bắt buộc) mỗi tuần thêm 7 tiết (Tự chọn,</w:t>
      </w:r>
      <w:r w:rsidR="001F4068">
        <w:rPr>
          <w:rFonts w:ascii="Times New Roman" w:hAnsi="Times New Roman"/>
          <w:spacing w:val="-4"/>
          <w:sz w:val="28"/>
          <w:szCs w:val="28"/>
          <w:lang w:val="nl-NL"/>
        </w:rPr>
        <w:t xml:space="preserve"> củng cố, tăng cường) gồm: Toán</w:t>
      </w:r>
      <w:r w:rsidRPr="00D007D5">
        <w:rPr>
          <w:rFonts w:ascii="Times New Roman" w:hAnsi="Times New Roman"/>
          <w:spacing w:val="-4"/>
          <w:sz w:val="28"/>
          <w:szCs w:val="28"/>
          <w:lang w:val="nl-NL"/>
        </w:rPr>
        <w:t xml:space="preserve">; </w:t>
      </w:r>
      <w:r w:rsidR="001F4068">
        <w:rPr>
          <w:rFonts w:ascii="Times New Roman" w:hAnsi="Times New Roman"/>
          <w:spacing w:val="-4"/>
          <w:sz w:val="28"/>
          <w:szCs w:val="28"/>
          <w:lang w:val="nl-NL"/>
        </w:rPr>
        <w:t>Tiếng Việt</w:t>
      </w:r>
      <w:r w:rsidRPr="00D007D5">
        <w:rPr>
          <w:rFonts w:ascii="Times New Roman" w:hAnsi="Times New Roman"/>
          <w:spacing w:val="-4"/>
          <w:sz w:val="28"/>
          <w:szCs w:val="28"/>
          <w:lang w:val="nl-NL"/>
        </w:rPr>
        <w:t>; Tiếng Anh</w:t>
      </w:r>
      <w:r w:rsidR="001F4068">
        <w:rPr>
          <w:rFonts w:ascii="Times New Roman" w:hAnsi="Times New Roman"/>
          <w:spacing w:val="-4"/>
          <w:sz w:val="28"/>
          <w:szCs w:val="28"/>
          <w:lang w:val="nl-NL"/>
        </w:rPr>
        <w:t xml:space="preserve">; </w:t>
      </w:r>
    </w:p>
    <w:p w14:paraId="4187EE16" w14:textId="22D71658" w:rsidR="003823D5" w:rsidRPr="00D007D5" w:rsidRDefault="003823D5" w:rsidP="003823D5">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07D5">
        <w:rPr>
          <w:rFonts w:ascii="Times New Roman" w:hAnsi="Times New Roman"/>
          <w:sz w:val="28"/>
          <w:szCs w:val="28"/>
          <w:lang w:val="nl-NL"/>
        </w:rPr>
        <w:t>+ Hoạt động trải nghiệm thực hiện Công văn 1747/SGD&amp;ĐT-GDTH ngày 03/9/2020 của Sở GD&amp;ĐT về việc hướng dẫn thực hiện nội dung HĐTN cấp tiểu học trong Chương trình GDPT 2018, từ năm học 2020-2021.</w:t>
      </w:r>
      <w:r w:rsidR="00842F71">
        <w:rPr>
          <w:rFonts w:ascii="Times New Roman" w:hAnsi="Times New Roman"/>
          <w:sz w:val="28"/>
          <w:szCs w:val="28"/>
          <w:lang w:val="nl-NL"/>
        </w:rPr>
        <w:t xml:space="preserve"> </w:t>
      </w:r>
      <w:r w:rsidRPr="00D007D5">
        <w:rPr>
          <w:rFonts w:ascii="Times New Roman" w:hAnsi="Times New Roman"/>
          <w:sz w:val="28"/>
          <w:szCs w:val="28"/>
          <w:lang w:val="nl-NL"/>
        </w:rPr>
        <w:t xml:space="preserve">Tổ chức dạy học lồng ghép nội dung giáo dục địa phương </w:t>
      </w:r>
      <w:r w:rsidR="00DF6C6C">
        <w:rPr>
          <w:rFonts w:ascii="Times New Roman" w:hAnsi="Times New Roman"/>
          <w:sz w:val="28"/>
          <w:szCs w:val="28"/>
          <w:lang w:val="nl-NL"/>
        </w:rPr>
        <w:t>từ lớp 1 đến lớp 5</w:t>
      </w:r>
      <w:r w:rsidRPr="00D007D5">
        <w:rPr>
          <w:rFonts w:ascii="Times New Roman" w:hAnsi="Times New Roman"/>
          <w:sz w:val="28"/>
          <w:szCs w:val="28"/>
          <w:lang w:val="nl-NL"/>
        </w:rPr>
        <w:t xml:space="preserve"> trong kế hoạch giáo dục các môn học, hoạt động trải nghiệm đảm bảo tính thực tiễn, khoa học, phù hợp học sinh</w:t>
      </w:r>
    </w:p>
    <w:p w14:paraId="749963F6" w14:textId="77777777" w:rsidR="003823D5" w:rsidRPr="00D007D5" w:rsidRDefault="003823D5" w:rsidP="003823D5">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07D5">
        <w:rPr>
          <w:rFonts w:ascii="Times New Roman" w:hAnsi="Times New Roman"/>
          <w:sz w:val="28"/>
          <w:szCs w:val="28"/>
          <w:lang w:val="nl-NL"/>
        </w:rPr>
        <w:t>* Tổ chức dạy học Tiếng Anh, Tin học theo Chương trình GDPT 2018.</w:t>
      </w:r>
    </w:p>
    <w:p w14:paraId="3B9CC79C" w14:textId="77777777" w:rsidR="003823D5" w:rsidRPr="00D007D5" w:rsidRDefault="003823D5" w:rsidP="003823D5">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07D5">
        <w:rPr>
          <w:rFonts w:ascii="Times New Roman" w:hAnsi="Times New Roman"/>
          <w:sz w:val="28"/>
          <w:szCs w:val="28"/>
          <w:lang w:val="nl-NL"/>
        </w:rPr>
        <w:t xml:space="preserve">- Đối với môn Tiếng Anh: </w:t>
      </w:r>
    </w:p>
    <w:p w14:paraId="25CCA753" w14:textId="77777777" w:rsidR="0029085F" w:rsidRDefault="003823D5" w:rsidP="003823D5">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07D5">
        <w:rPr>
          <w:rFonts w:ascii="Times New Roman" w:hAnsi="Times New Roman"/>
          <w:sz w:val="28"/>
          <w:szCs w:val="28"/>
          <w:lang w:val="nl-NL"/>
        </w:rPr>
        <w:t>+ Thực hiện dạy học môn Tiếng Anh lớp 3</w:t>
      </w:r>
      <w:r w:rsidR="00857937">
        <w:rPr>
          <w:rFonts w:ascii="Times New Roman" w:hAnsi="Times New Roman"/>
          <w:sz w:val="28"/>
          <w:szCs w:val="28"/>
          <w:lang w:val="nl-NL"/>
        </w:rPr>
        <w:t>,4</w:t>
      </w:r>
      <w:r w:rsidR="00416C3B">
        <w:rPr>
          <w:rFonts w:ascii="Times New Roman" w:hAnsi="Times New Roman"/>
          <w:sz w:val="28"/>
          <w:szCs w:val="28"/>
          <w:lang w:val="nl-NL"/>
        </w:rPr>
        <w:t>, 5</w:t>
      </w:r>
      <w:r w:rsidRPr="00D007D5">
        <w:rPr>
          <w:rFonts w:ascii="Times New Roman" w:hAnsi="Times New Roman"/>
          <w:sz w:val="28"/>
          <w:szCs w:val="28"/>
          <w:lang w:val="nl-NL"/>
        </w:rPr>
        <w:t xml:space="preserve"> bắt buộc cho 100% học sinh theo Chương trình GDPT 2018, thời lượng 4 tiết/tuần.</w:t>
      </w:r>
    </w:p>
    <w:p w14:paraId="1229E656" w14:textId="77777777" w:rsidR="0029085F" w:rsidRPr="0029085F" w:rsidRDefault="0029085F" w:rsidP="0029085F">
      <w:pPr>
        <w:autoSpaceDE w:val="0"/>
        <w:autoSpaceDN w:val="0"/>
        <w:adjustRightInd w:val="0"/>
        <w:spacing w:before="60" w:after="60"/>
        <w:ind w:firstLine="720"/>
        <w:jc w:val="both"/>
        <w:rPr>
          <w:sz w:val="28"/>
          <w:szCs w:val="28"/>
        </w:rPr>
      </w:pPr>
      <w:r w:rsidRPr="0029085F">
        <w:rPr>
          <w:sz w:val="28"/>
          <w:szCs w:val="28"/>
          <w:lang w:val="en"/>
        </w:rPr>
        <w:lastRenderedPageBreak/>
        <w:t xml:space="preserve">Triển khai thực hiện sử dụng Hệ thống học liệu tiếng Anh trên máy tính và trực tuyến cấp tiểu học nhằm góp phần </w:t>
      </w:r>
      <w:r w:rsidRPr="0029085F">
        <w:rPr>
          <w:sz w:val="28"/>
          <w:szCs w:val="28"/>
        </w:rPr>
        <w:t xml:space="preserve">nâng cao chất lượng dạy và học tiếng Anh. </w:t>
      </w:r>
    </w:p>
    <w:p w14:paraId="6C7630A1" w14:textId="77777777" w:rsidR="0029085F" w:rsidRPr="0029085F" w:rsidRDefault="0029085F" w:rsidP="0029085F">
      <w:pPr>
        <w:spacing w:before="60" w:after="60"/>
        <w:ind w:right="51" w:firstLine="709"/>
        <w:jc w:val="both"/>
        <w:rPr>
          <w:sz w:val="28"/>
          <w:szCs w:val="28"/>
          <w:lang w:val="en-AU"/>
        </w:rPr>
      </w:pPr>
      <w:r w:rsidRPr="0029085F">
        <w:rPr>
          <w:sz w:val="28"/>
          <w:szCs w:val="28"/>
        </w:rPr>
        <w:t>T</w:t>
      </w:r>
      <w:r w:rsidRPr="0029085F">
        <w:rPr>
          <w:sz w:val="28"/>
          <w:szCs w:val="28"/>
          <w:lang w:val="vi-VN"/>
        </w:rPr>
        <w:t xml:space="preserve">hực hiện xã hội hóa theo tinh thần tự nguyện trong dạy học </w:t>
      </w:r>
      <w:r w:rsidRPr="0029085F">
        <w:rPr>
          <w:sz w:val="28"/>
          <w:szCs w:val="28"/>
          <w:lang w:val="pt-BR"/>
        </w:rPr>
        <w:t>ngoại ngữ</w:t>
      </w:r>
      <w:r w:rsidRPr="0029085F">
        <w:rPr>
          <w:sz w:val="28"/>
          <w:szCs w:val="28"/>
          <w:lang w:val="vi-VN"/>
        </w:rPr>
        <w:t xml:space="preserve"> để tăng cường thời lượng </w:t>
      </w:r>
      <w:proofErr w:type="gramStart"/>
      <w:r w:rsidRPr="0029085F">
        <w:rPr>
          <w:sz w:val="28"/>
          <w:szCs w:val="28"/>
          <w:lang w:val="vi-VN"/>
        </w:rPr>
        <w:t>học;Tăng</w:t>
      </w:r>
      <w:proofErr w:type="gramEnd"/>
      <w:r w:rsidRPr="0029085F">
        <w:rPr>
          <w:sz w:val="28"/>
          <w:szCs w:val="28"/>
          <w:lang w:val="vi-VN"/>
        </w:rPr>
        <w:t xml:space="preserve"> cường tổ chức cho giáo viên, học sinh học ngoại ngữ qua truyền hình, các phương tiện truyền thông, các nguồn học liệu phù hợp khác. Đẩy mạnh thực hành ngoại ngữ qua các hoạt động như đọc truyện, hoạt động trải nghiệm, tạo môi trường ngoại ngữ ngoài lớp học, các sân chơi, giao lưu cho học sinh</w:t>
      </w:r>
      <w:r w:rsidRPr="0029085F">
        <w:rPr>
          <w:sz w:val="28"/>
          <w:szCs w:val="28"/>
          <w:lang w:val="en-AU"/>
        </w:rPr>
        <w:t>.</w:t>
      </w:r>
    </w:p>
    <w:p w14:paraId="5DB50697" w14:textId="5BB39D3B" w:rsidR="003823D5" w:rsidRPr="00D007D5" w:rsidRDefault="003823D5" w:rsidP="003823D5">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07D5">
        <w:rPr>
          <w:rFonts w:ascii="Times New Roman" w:hAnsi="Times New Roman"/>
          <w:sz w:val="28"/>
          <w:szCs w:val="28"/>
          <w:lang w:val="nl-NL"/>
        </w:rPr>
        <w:t xml:space="preserve"> + Dạy học tự chọn Chương trình làm quen tiếng Anh lớp 1, 2 ban hành kèm theo Thông tư số 32/2018/TT-BGDĐT ngày 26/12/2018 của Bộ GDĐT</w:t>
      </w:r>
      <w:r w:rsidR="00857937">
        <w:rPr>
          <w:rFonts w:ascii="Times New Roman" w:hAnsi="Times New Roman"/>
          <w:sz w:val="28"/>
          <w:szCs w:val="28"/>
          <w:lang w:val="nl-NL"/>
        </w:rPr>
        <w:t xml:space="preserve"> thời lượng 2</w:t>
      </w:r>
      <w:r w:rsidRPr="00D007D5">
        <w:rPr>
          <w:rFonts w:ascii="Times New Roman" w:hAnsi="Times New Roman"/>
          <w:sz w:val="28"/>
          <w:szCs w:val="28"/>
          <w:lang w:val="nl-NL"/>
        </w:rPr>
        <w:t xml:space="preserve"> tiết/tuần để học sinh làm quen.</w:t>
      </w:r>
    </w:p>
    <w:p w14:paraId="04CAA5B4" w14:textId="77777777" w:rsidR="003823D5" w:rsidRPr="00D007D5" w:rsidRDefault="003823D5" w:rsidP="003823D5">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07D5">
        <w:rPr>
          <w:rFonts w:ascii="Times New Roman" w:hAnsi="Times New Roman"/>
          <w:sz w:val="28"/>
          <w:szCs w:val="28"/>
          <w:lang w:val="nl-NL"/>
        </w:rPr>
        <w:t xml:space="preserve">+ Thành lập 01 câu lạc bộ “Em yêu tiếng Anh” để những học sinh có cùng sở thích được giao lưu học hỏi; động viên học sinh tham gia Chương trình English Challenge do Đài Phát thanh-Truyền hình Nghệ An tổ chức, tham gia các kỳ giao lưu Toán Tiếng Anh, tham gia đánh giá năng lực tiếng Anh TOEFL Primary dành cho học sinh từ lớp 2 đến lớp 5 theo nguyên tắc tự nguyện của phụ huynh, học sinh, để các em được tiếp cận theo chuẩn tiếng Anh Quốc tế.  </w:t>
      </w:r>
    </w:p>
    <w:p w14:paraId="6D438B82" w14:textId="77777777" w:rsidR="003823D5" w:rsidRPr="00D007D5" w:rsidRDefault="003823D5" w:rsidP="003823D5">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07D5">
        <w:rPr>
          <w:rFonts w:ascii="Times New Roman" w:hAnsi="Times New Roman"/>
          <w:sz w:val="28"/>
          <w:szCs w:val="28"/>
          <w:lang w:val="nl-NL"/>
        </w:rPr>
        <w:t>- Dạy học môn Tin học và Công nghệ</w:t>
      </w:r>
    </w:p>
    <w:p w14:paraId="534BDF01" w14:textId="5DF19BCD" w:rsidR="003823D5" w:rsidRPr="00084DBB" w:rsidRDefault="003823D5" w:rsidP="003823D5">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084DBB">
        <w:rPr>
          <w:rFonts w:ascii="Times New Roman" w:hAnsi="Times New Roman"/>
          <w:spacing w:val="-4"/>
          <w:sz w:val="28"/>
          <w:szCs w:val="28"/>
          <w:lang w:val="nl-NL"/>
        </w:rPr>
        <w:t>+ 100% học sinh lớp 3</w:t>
      </w:r>
      <w:r w:rsidR="00857937">
        <w:rPr>
          <w:rFonts w:ascii="Times New Roman" w:hAnsi="Times New Roman"/>
          <w:spacing w:val="-4"/>
          <w:sz w:val="28"/>
          <w:szCs w:val="28"/>
          <w:lang w:val="nl-NL"/>
        </w:rPr>
        <w:t>,4</w:t>
      </w:r>
      <w:r w:rsidR="0029085F">
        <w:rPr>
          <w:rFonts w:ascii="Times New Roman" w:hAnsi="Times New Roman"/>
          <w:spacing w:val="-4"/>
          <w:sz w:val="28"/>
          <w:szCs w:val="28"/>
          <w:lang w:val="nl-NL"/>
        </w:rPr>
        <w:t>,5</w:t>
      </w:r>
      <w:r w:rsidRPr="00084DBB">
        <w:rPr>
          <w:rFonts w:ascii="Times New Roman" w:hAnsi="Times New Roman"/>
          <w:spacing w:val="-4"/>
          <w:sz w:val="28"/>
          <w:szCs w:val="28"/>
          <w:lang w:val="nl-NL"/>
        </w:rPr>
        <w:t xml:space="preserve"> học môn Tin học và Công nghệ theo CTGDPT 2018 (Nhà trường bố trí 0</w:t>
      </w:r>
      <w:r w:rsidR="00857937">
        <w:rPr>
          <w:rFonts w:ascii="Times New Roman" w:hAnsi="Times New Roman"/>
          <w:spacing w:val="-4"/>
          <w:sz w:val="28"/>
          <w:szCs w:val="28"/>
          <w:lang w:val="nl-NL"/>
        </w:rPr>
        <w:t>1</w:t>
      </w:r>
      <w:r w:rsidRPr="00084DBB">
        <w:rPr>
          <w:rFonts w:ascii="Times New Roman" w:hAnsi="Times New Roman"/>
          <w:spacing w:val="-4"/>
          <w:sz w:val="28"/>
          <w:szCs w:val="28"/>
          <w:lang w:val="nl-NL"/>
        </w:rPr>
        <w:t xml:space="preserve"> giáo viên dạy</w:t>
      </w:r>
      <w:r w:rsidR="0029085F">
        <w:rPr>
          <w:rFonts w:ascii="Times New Roman" w:hAnsi="Times New Roman"/>
          <w:spacing w:val="-4"/>
          <w:sz w:val="28"/>
          <w:szCs w:val="28"/>
          <w:lang w:val="nl-NL"/>
        </w:rPr>
        <w:t>)</w:t>
      </w:r>
      <w:r w:rsidR="00857937">
        <w:rPr>
          <w:rFonts w:ascii="Times New Roman" w:hAnsi="Times New Roman"/>
          <w:spacing w:val="-4"/>
          <w:sz w:val="28"/>
          <w:szCs w:val="28"/>
          <w:lang w:val="nl-NL"/>
        </w:rPr>
        <w:t>.</w:t>
      </w:r>
    </w:p>
    <w:p w14:paraId="1A24CF6E" w14:textId="77777777" w:rsidR="008F5ED7" w:rsidRPr="00112BB5" w:rsidRDefault="008F5ED7" w:rsidP="008F5ED7">
      <w:pPr>
        <w:pStyle w:val="NormalWeb"/>
        <w:shd w:val="clear" w:color="auto" w:fill="FFFFFF"/>
        <w:spacing w:before="120" w:beforeAutospacing="0" w:after="0" w:afterAutospacing="0"/>
        <w:ind w:firstLine="720"/>
        <w:jc w:val="both"/>
        <w:rPr>
          <w:rFonts w:ascii="Times New Roman" w:hAnsi="Times New Roman"/>
          <w:b/>
          <w:spacing w:val="-4"/>
          <w:sz w:val="28"/>
          <w:szCs w:val="28"/>
          <w:lang w:val="nl-NL"/>
        </w:rPr>
      </w:pPr>
      <w:r w:rsidRPr="00906C6F">
        <w:rPr>
          <w:rFonts w:ascii="Times New Roman" w:hAnsi="Times New Roman"/>
          <w:b/>
          <w:sz w:val="28"/>
          <w:szCs w:val="28"/>
        </w:rPr>
        <w:t xml:space="preserve"> 1.</w:t>
      </w:r>
      <w:r>
        <w:rPr>
          <w:rFonts w:ascii="Times New Roman" w:hAnsi="Times New Roman"/>
          <w:b/>
          <w:spacing w:val="-4"/>
          <w:sz w:val="28"/>
          <w:szCs w:val="28"/>
          <w:lang w:val="nl-NL"/>
        </w:rPr>
        <w:t>3</w:t>
      </w:r>
      <w:r w:rsidRPr="00906C6F">
        <w:rPr>
          <w:rFonts w:ascii="Times New Roman" w:hAnsi="Times New Roman"/>
          <w:b/>
          <w:spacing w:val="-4"/>
          <w:sz w:val="28"/>
          <w:szCs w:val="28"/>
          <w:lang w:val="nl-NL"/>
        </w:rPr>
        <w:t>.</w:t>
      </w:r>
      <w:r w:rsidRPr="001A3D66">
        <w:rPr>
          <w:rFonts w:ascii="Times New Roman" w:hAnsi="Times New Roman"/>
          <w:b/>
          <w:spacing w:val="-4"/>
          <w:sz w:val="28"/>
          <w:szCs w:val="28"/>
          <w:lang w:val="nl-NL"/>
        </w:rPr>
        <w:t xml:space="preserve"> Xây dựng văn hóa nhà trường</w:t>
      </w:r>
      <w:r>
        <w:rPr>
          <w:rFonts w:ascii="Times New Roman" w:hAnsi="Times New Roman"/>
          <w:b/>
          <w:spacing w:val="-4"/>
          <w:sz w:val="28"/>
          <w:szCs w:val="28"/>
          <w:lang w:val="nl-NL"/>
        </w:rPr>
        <w:t xml:space="preserve">, </w:t>
      </w:r>
      <w:r w:rsidRPr="00112BB5">
        <w:rPr>
          <w:rFonts w:ascii="Times New Roman" w:hAnsi="Times New Roman"/>
          <w:b/>
          <w:sz w:val="28"/>
          <w:szCs w:val="28"/>
          <w:lang w:val="nl-NL"/>
        </w:rPr>
        <w:t>môi trường làm việc, học tập theo hướng thân thiện, gần gũi, hiệu quả</w:t>
      </w:r>
      <w:r>
        <w:rPr>
          <w:rFonts w:ascii="Times New Roman" w:hAnsi="Times New Roman"/>
          <w:b/>
          <w:sz w:val="28"/>
          <w:szCs w:val="28"/>
          <w:lang w:val="nl-NL"/>
        </w:rPr>
        <w:t>.</w:t>
      </w:r>
    </w:p>
    <w:p w14:paraId="11366BA8" w14:textId="77777777" w:rsidR="008F5ED7" w:rsidRPr="00B323D2" w:rsidRDefault="008F5ED7" w:rsidP="008F5ED7">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1A3D66">
        <w:rPr>
          <w:rFonts w:ascii="Times New Roman" w:hAnsi="Times New Roman"/>
          <w:spacing w:val="-4"/>
          <w:sz w:val="28"/>
          <w:szCs w:val="28"/>
          <w:lang w:val="nl-NL"/>
        </w:rPr>
        <w:t>Để có một môi trường làm việc thân thiện, thực sự “Mỗi ngày đến trường là một ngày vui” tiến tới xây dựng “Trường học hạnh phúc” nhà trường phối hợp với Công đoàn xây dựng môi trường làm việc, học tập theo hướng thân thiện, gần gũi</w:t>
      </w:r>
      <w:r w:rsidR="00B323D2">
        <w:rPr>
          <w:rFonts w:ascii="Times New Roman" w:hAnsi="Times New Roman"/>
          <w:spacing w:val="-4"/>
          <w:sz w:val="28"/>
          <w:szCs w:val="28"/>
          <w:lang w:val="nl-NL"/>
        </w:rPr>
        <w:t>; đổi mới phân cấp</w:t>
      </w:r>
      <w:r w:rsidRPr="001A3D66">
        <w:rPr>
          <w:rFonts w:ascii="Times New Roman" w:hAnsi="Times New Roman"/>
          <w:spacing w:val="-4"/>
          <w:sz w:val="28"/>
          <w:szCs w:val="28"/>
          <w:lang w:val="nl-NL"/>
        </w:rPr>
        <w:t>, đồng thời gắn với việc giao quyền tự chủ, tự chịu trách nhiệm cho tổ chuyên môn</w:t>
      </w:r>
      <w:r w:rsidRPr="00B323D2">
        <w:rPr>
          <w:rFonts w:ascii="Times New Roman" w:hAnsi="Times New Roman"/>
          <w:sz w:val="28"/>
          <w:szCs w:val="28"/>
          <w:lang w:val="nl-NL"/>
        </w:rPr>
        <w:t xml:space="preserve">, cho cá nhân giáo viên, nhân viên trong việc ĐBCL dạy học một cách phù hợp. Xây dựng phong trào thi đua “Dạy tốt và Học tốt” trong nhà trường một cách thiết thực, hiệu quả. Phấn đấu xây dựng văn hóa chất lượng trong nhà trường, tạo một môi trường văn hóa lành mạnh, an toàn góp phần xây dựng một môi trường giáo dục chuẩn mực theo quy định.  </w:t>
      </w:r>
    </w:p>
    <w:p w14:paraId="6FCCC473" w14:textId="77777777" w:rsidR="008F5ED7" w:rsidRPr="00B323D2" w:rsidRDefault="008F5ED7" w:rsidP="00B323D2">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B323D2">
        <w:rPr>
          <w:rFonts w:ascii="Times New Roman" w:hAnsi="Times New Roman"/>
          <w:sz w:val="28"/>
          <w:szCs w:val="28"/>
          <w:lang w:val="nl-NL"/>
        </w:rPr>
        <w:t>- Xây dựng văn hóa nhà trường nhằm tạo nên một môi trường văn hóa lành mạnh, an toàn góp phần xây dựng một môi trường giáo dục chuẩn mực theo quy định, bao gồm:</w:t>
      </w:r>
    </w:p>
    <w:p w14:paraId="1D99675E" w14:textId="77777777" w:rsidR="008F5ED7" w:rsidRPr="00B323D2" w:rsidRDefault="008F5ED7" w:rsidP="00B323D2">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B323D2">
        <w:rPr>
          <w:rFonts w:ascii="Times New Roman" w:hAnsi="Times New Roman"/>
          <w:sz w:val="28"/>
          <w:szCs w:val="28"/>
          <w:lang w:val="nl-NL"/>
        </w:rPr>
        <w:t xml:space="preserve">+ Nhà trường đã xây dựng và ban hành Bộ quy tắc ứng xử văn hóa theo Thông tư số 06/2009/TT-BGDĐT ngày 12/4/2019 của Bộ trưởng Bộ GD&amp;ĐT ban hành Quy tắc ứng xử trong cơ sở giáo dục mầm non, cơ sở giáo dục phổ thông, cơ sở giáo dục thường xuyên trong nhà trường cho CBGVNV và học sinh để triển khai thực hiện nghiêm túc (CBGVNV ký cam kết thực hiện có hồ sơ kèm theo). </w:t>
      </w:r>
    </w:p>
    <w:p w14:paraId="211F30BB" w14:textId="77777777" w:rsidR="008F5ED7" w:rsidRPr="001A3D66" w:rsidRDefault="008F5ED7" w:rsidP="008F5ED7">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1A3D66">
        <w:rPr>
          <w:rFonts w:ascii="Times New Roman" w:hAnsi="Times New Roman"/>
          <w:spacing w:val="-4"/>
          <w:sz w:val="28"/>
          <w:szCs w:val="28"/>
          <w:lang w:val="nl-NL"/>
        </w:rPr>
        <w:t>+ Thông qua việc thực hiện bộ Quy tắc của nhà trường</w:t>
      </w:r>
      <w:r>
        <w:rPr>
          <w:rFonts w:ascii="Times New Roman" w:hAnsi="Times New Roman"/>
          <w:spacing w:val="-4"/>
          <w:sz w:val="28"/>
          <w:szCs w:val="28"/>
          <w:lang w:val="nl-NL"/>
        </w:rPr>
        <w:t>,</w:t>
      </w:r>
      <w:r w:rsidRPr="001A3D66">
        <w:rPr>
          <w:rFonts w:ascii="Times New Roman" w:hAnsi="Times New Roman"/>
          <w:spacing w:val="-4"/>
          <w:sz w:val="28"/>
          <w:szCs w:val="28"/>
          <w:lang w:val="nl-NL"/>
        </w:rPr>
        <w:t xml:space="preserve"> nhằm điều chỉnh cách thức, hành vi ứng xử của cho cán bộ quản lý, giáo viên, nhân viên trong nhà trường theo thuần phong mỹ tục; tạo môi trường thân thiện gần gũi đối với học sinh. Có nếp sống cởi mở </w:t>
      </w:r>
      <w:r w:rsidRPr="001A3D66">
        <w:rPr>
          <w:rFonts w:ascii="Times New Roman" w:hAnsi="Times New Roman"/>
          <w:spacing w:val="-4"/>
          <w:sz w:val="28"/>
          <w:szCs w:val="28"/>
          <w:lang w:val="nl-NL"/>
        </w:rPr>
        <w:lastRenderedPageBreak/>
        <w:t xml:space="preserve">văn minh, trách nhiệm, trung thực, dân chủ trong nhà trường, trong giao tiếp với phụ huynh, đồng nghiệp, khách…. </w:t>
      </w:r>
    </w:p>
    <w:p w14:paraId="449D3686" w14:textId="77777777" w:rsidR="008F5ED7" w:rsidRDefault="008F5ED7" w:rsidP="008F5ED7">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1A3D66">
        <w:rPr>
          <w:rFonts w:ascii="Times New Roman" w:hAnsi="Times New Roman"/>
          <w:spacing w:val="-4"/>
          <w:sz w:val="28"/>
          <w:szCs w:val="28"/>
          <w:lang w:val="nl-NL"/>
        </w:rPr>
        <w:t>+ Xây dựng Quy tắc ứng xử trong trường học gồm những chuẩn mực, giá trị và hành vi ứng xử văn hoá thông qua các hoạt động giao tiếp, sinh hoạt, làm việc, học tập. Thực hiện nghiêm túc Chỉ thị số 05-CT/TW ngày 15/5/2016 của Bộ Chính trị về đẩy mạnh việc học tập và làm theo tư tưởng, đạo đức, phong cách Hồ Chí Minh gắn với phong trào thi đua “dạy tốt, học tốt”, đưa các nội dung của cuộc vận động “Mỗi thầy giáo, cô giáo là một tấm gương đạo đức, tự học và sáng tạo” và phong trào thi đua “Xây dựng trường học thân thiện, học sinh tích cực“;</w:t>
      </w:r>
    </w:p>
    <w:p w14:paraId="5E417C2F" w14:textId="24688475" w:rsidR="008B6BE6" w:rsidRPr="009C07EE" w:rsidRDefault="008B6BE6" w:rsidP="008B6BE6">
      <w:pPr>
        <w:spacing w:line="340" w:lineRule="exact"/>
        <w:ind w:firstLine="720"/>
        <w:jc w:val="both"/>
        <w:rPr>
          <w:spacing w:val="-4"/>
          <w:sz w:val="28"/>
          <w:szCs w:val="28"/>
          <w:lang w:val="nl-NL"/>
        </w:rPr>
      </w:pPr>
      <w:r w:rsidRPr="009C07EE">
        <w:rPr>
          <w:spacing w:val="-4"/>
          <w:sz w:val="28"/>
          <w:szCs w:val="28"/>
          <w:lang w:val="nl-NL"/>
        </w:rPr>
        <w:t>+ Xây dựng kế hoạch thực hiện Đề án “Xây dựng văn hóa ứng xử trong trường học giai đoạn 2020 - 2025” năm học 202</w:t>
      </w:r>
      <w:r w:rsidR="00857937">
        <w:rPr>
          <w:spacing w:val="-4"/>
          <w:sz w:val="28"/>
          <w:szCs w:val="28"/>
          <w:lang w:val="nl-NL"/>
        </w:rPr>
        <w:t>3</w:t>
      </w:r>
      <w:r w:rsidRPr="009C07EE">
        <w:rPr>
          <w:spacing w:val="-4"/>
          <w:sz w:val="28"/>
          <w:szCs w:val="28"/>
          <w:lang w:val="nl-NL"/>
        </w:rPr>
        <w:t xml:space="preserve"> – 202</w:t>
      </w:r>
      <w:r w:rsidR="00645FA4">
        <w:rPr>
          <w:spacing w:val="-4"/>
          <w:sz w:val="28"/>
          <w:szCs w:val="28"/>
          <w:lang w:val="nl-NL"/>
        </w:rPr>
        <w:t>4</w:t>
      </w:r>
      <w:r w:rsidRPr="009C07EE">
        <w:rPr>
          <w:spacing w:val="-4"/>
          <w:sz w:val="28"/>
          <w:szCs w:val="28"/>
          <w:lang w:val="nl-NL"/>
        </w:rPr>
        <w:t xml:space="preserve"> theo Kế hoạch số 520/KH-UBND ngày 26/8/2019 của UBND tỉnh về thực hiện Đề án “Xây dựng văn hóa ứng xử trong trường học giai đoạn 2019 - 2025” trên địa bàn tỉnh Nghệ An; Kế hoạch số 2392/KH-UBND ngày 09/11/2020 của SGD&amp;ĐT Nghệ An về triển khai thực hiện Đề án “Xây dựng văn hóa ứng xử trong trường học giai đoạn 2019 - 2025” của ngành Giáo dục và Đào tạo Nghệ An;</w:t>
      </w:r>
    </w:p>
    <w:p w14:paraId="1145F82F" w14:textId="77777777" w:rsidR="008F5ED7" w:rsidRPr="00AB1966" w:rsidRDefault="008F5ED7" w:rsidP="008F5ED7">
      <w:pPr>
        <w:pStyle w:val="NormalWeb"/>
        <w:shd w:val="clear" w:color="auto" w:fill="FFFFFF"/>
        <w:spacing w:before="120" w:beforeAutospacing="0" w:after="0" w:afterAutospacing="0"/>
        <w:ind w:firstLine="720"/>
        <w:jc w:val="both"/>
        <w:rPr>
          <w:rFonts w:ascii="Times New Roman" w:hAnsi="Times New Roman"/>
          <w:i/>
          <w:spacing w:val="-4"/>
          <w:sz w:val="28"/>
          <w:szCs w:val="28"/>
          <w:lang w:val="nl-NL"/>
        </w:rPr>
      </w:pPr>
      <w:r w:rsidRPr="00AB1966">
        <w:rPr>
          <w:rFonts w:ascii="Times New Roman" w:hAnsi="Times New Roman"/>
          <w:i/>
          <w:spacing w:val="-4"/>
          <w:sz w:val="28"/>
          <w:szCs w:val="28"/>
          <w:lang w:val="nl-NL"/>
        </w:rPr>
        <w:t xml:space="preserve">(Có bộ quy tắc ứng xử văn hoá kèm theo. Lưu Hồ sơ thực hiện Quy chế dân chủ) </w:t>
      </w:r>
    </w:p>
    <w:p w14:paraId="444EE623" w14:textId="77777777" w:rsidR="008F5ED7" w:rsidRPr="001A3D66" w:rsidRDefault="008F5ED7" w:rsidP="008F5ED7">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1A3D66">
        <w:rPr>
          <w:rFonts w:ascii="Times New Roman" w:hAnsi="Times New Roman"/>
          <w:spacing w:val="-4"/>
          <w:sz w:val="28"/>
          <w:szCs w:val="28"/>
          <w:lang w:val="nl-NL"/>
        </w:rPr>
        <w:t>- Tổ chức xây dựng, tuyên dương và nhân rộng các tấm gương, mô hình tiên tiến; kịp thời phát hiện, ngăn chặn, xử lý các trường hợp vi phạm nội quy, quy tắc ứng xử văn hóa của nhà trường để định hướng, điều chỉnh quá trình xây dựng và phát triển mô hình văn hóa của nhà trường. Như điển hình học tập và làm theo tư tưởng, đạo đức, phong cách Hồ Chí Minh; Điển hình trong thi đua dạy tốt; Điển hình dân vận khéo...</w:t>
      </w:r>
    </w:p>
    <w:p w14:paraId="6B75E560" w14:textId="77777777" w:rsidR="005C0FC0" w:rsidRDefault="008F5ED7" w:rsidP="001A3D66">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1A3D66">
        <w:rPr>
          <w:rFonts w:ascii="Times New Roman" w:hAnsi="Times New Roman"/>
          <w:spacing w:val="-4"/>
          <w:sz w:val="28"/>
          <w:szCs w:val="28"/>
          <w:lang w:val="nl-NL"/>
        </w:rPr>
        <w:t xml:space="preserve">- Định kỳ trao đổi tổng kết kinh nghiệm về xây dựng mô hình văn hóa nhà trường; hướng dẫn hỗ trợ lẫn nhau giữa các thành viên trong nhà trường và học tập những mô hình tốt ở trường bạn, bổ sung hoàn thiện những tiêu chuẩn, tiêu chí một cách cụ thể, nhằm ngày càng hoàn thiện hơn mô hình văn hóa nhà trường. </w:t>
      </w:r>
      <w:r w:rsidR="005C0FC0">
        <w:rPr>
          <w:rFonts w:ascii="Times New Roman" w:hAnsi="Times New Roman"/>
          <w:spacing w:val="-4"/>
          <w:sz w:val="28"/>
          <w:szCs w:val="28"/>
          <w:lang w:val="nl-NL"/>
        </w:rPr>
        <w:t>T</w:t>
      </w:r>
      <w:r w:rsidRPr="001A3D66">
        <w:rPr>
          <w:rFonts w:ascii="Times New Roman" w:hAnsi="Times New Roman"/>
          <w:spacing w:val="-4"/>
          <w:sz w:val="28"/>
          <w:szCs w:val="28"/>
          <w:lang w:val="nl-NL"/>
        </w:rPr>
        <w:t xml:space="preserve">ổ chức cho CBGVNV tham quan học hỏi trường </w:t>
      </w:r>
      <w:r w:rsidR="005C0FC0">
        <w:rPr>
          <w:rFonts w:ascii="Times New Roman" w:hAnsi="Times New Roman"/>
          <w:spacing w:val="-4"/>
          <w:sz w:val="28"/>
          <w:szCs w:val="28"/>
          <w:lang w:val="nl-NL"/>
        </w:rPr>
        <w:t>bạn.</w:t>
      </w:r>
    </w:p>
    <w:p w14:paraId="198A23D7" w14:textId="3E194B98" w:rsidR="00C35945" w:rsidRPr="00444757" w:rsidRDefault="00996801" w:rsidP="001A3D66">
      <w:pPr>
        <w:pStyle w:val="NormalWeb"/>
        <w:shd w:val="clear" w:color="auto" w:fill="FFFFFF"/>
        <w:spacing w:before="120" w:beforeAutospacing="0" w:after="0" w:afterAutospacing="0"/>
        <w:ind w:firstLine="720"/>
        <w:jc w:val="both"/>
        <w:rPr>
          <w:rFonts w:ascii="Times New Roman" w:hAnsi="Times New Roman"/>
          <w:b/>
          <w:spacing w:val="-4"/>
          <w:sz w:val="28"/>
          <w:szCs w:val="28"/>
          <w:lang w:val="nl-NL"/>
        </w:rPr>
      </w:pPr>
      <w:r>
        <w:rPr>
          <w:rFonts w:ascii="Times New Roman" w:hAnsi="Times New Roman"/>
          <w:b/>
          <w:spacing w:val="-4"/>
          <w:sz w:val="28"/>
          <w:szCs w:val="28"/>
          <w:lang w:val="nl-NL"/>
        </w:rPr>
        <w:t>1.</w:t>
      </w:r>
      <w:r w:rsidR="00444757">
        <w:rPr>
          <w:rFonts w:ascii="Times New Roman" w:hAnsi="Times New Roman"/>
          <w:b/>
          <w:spacing w:val="-4"/>
          <w:sz w:val="28"/>
          <w:szCs w:val="28"/>
          <w:lang w:val="nl-NL"/>
        </w:rPr>
        <w:t>4</w:t>
      </w:r>
      <w:r w:rsidR="00C35945" w:rsidRPr="001A3D66">
        <w:rPr>
          <w:rFonts w:ascii="Times New Roman" w:hAnsi="Times New Roman"/>
          <w:b/>
          <w:spacing w:val="-4"/>
          <w:sz w:val="28"/>
          <w:szCs w:val="28"/>
          <w:lang w:val="nl-NL"/>
        </w:rPr>
        <w:t>. Phát huy vai trò của các tổ chức chính trị - xã hội</w:t>
      </w:r>
      <w:r w:rsidR="00444757">
        <w:rPr>
          <w:rFonts w:ascii="Times New Roman" w:hAnsi="Times New Roman"/>
          <w:b/>
          <w:spacing w:val="-4"/>
          <w:sz w:val="28"/>
          <w:szCs w:val="28"/>
          <w:lang w:val="nl-NL"/>
        </w:rPr>
        <w:t xml:space="preserve">, </w:t>
      </w:r>
      <w:r w:rsidR="00444757" w:rsidRPr="00444757">
        <w:rPr>
          <w:rFonts w:ascii="Times New Roman" w:hAnsi="Times New Roman"/>
          <w:b/>
          <w:sz w:val="28"/>
          <w:szCs w:val="28"/>
          <w:lang w:val="nl-NL"/>
        </w:rPr>
        <w:t>đoàn thể trong và ngoài nhà trường</w:t>
      </w:r>
      <w:r w:rsidR="00C35945" w:rsidRPr="00444757">
        <w:rPr>
          <w:rFonts w:ascii="Times New Roman" w:hAnsi="Times New Roman"/>
          <w:b/>
          <w:spacing w:val="-4"/>
          <w:sz w:val="28"/>
          <w:szCs w:val="28"/>
          <w:lang w:val="nl-NL"/>
        </w:rPr>
        <w:t>:</w:t>
      </w:r>
    </w:p>
    <w:p w14:paraId="638DBE87" w14:textId="77777777" w:rsidR="00C35945" w:rsidRPr="001A3D66" w:rsidRDefault="00C35945" w:rsidP="001A3D66">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1A3D66">
        <w:rPr>
          <w:rFonts w:ascii="Times New Roman" w:hAnsi="Times New Roman"/>
          <w:spacing w:val="-4"/>
          <w:sz w:val="28"/>
          <w:szCs w:val="28"/>
          <w:lang w:val="nl-NL"/>
        </w:rPr>
        <w:t>Thực hiện hiệu quả công tác phối hợp để phát huy cao vai trò của các tổ chức chính trị, xã hội trong nhà trường, địa phương như: Công đoàn, Liên đội, Đoàn TN xã, Hội liên hiệp phụ nữ xã, Hội cựu chiến binh; Công an.... trong giáo dục thiếu niên, nhi đồng. Phối hợp với các tổ chức nhiều hoạt động văn hóa, văn nghệ, thể dục thể thao cho GV và học sinh nhằm góp phần tạo môi trường tích cực cho những hoạt động ngoại khóa, ngoài giờ lên lớp nhằm hình thành phát triển năng lực, phẩm chất cho người học.</w:t>
      </w:r>
    </w:p>
    <w:p w14:paraId="4FD32F90" w14:textId="77777777" w:rsidR="003A4927" w:rsidRDefault="00C35945" w:rsidP="00C336D3">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1A3D66">
        <w:rPr>
          <w:rFonts w:ascii="Times New Roman" w:hAnsi="Times New Roman"/>
          <w:spacing w:val="-4"/>
          <w:sz w:val="28"/>
          <w:szCs w:val="28"/>
          <w:lang w:val="nl-NL"/>
        </w:rPr>
        <w:t>- Đầu năm học, giữa Nhà trường, BĐDCMHS, Công đoàn và Liên đội có sự phối hợp chặt chẽ trong xây dựng kế hoạch tổ chức các hoạt động ngoại khóa có hiệu quả góp phần nâng cao chất lư</w:t>
      </w:r>
      <w:r w:rsidR="003A4927" w:rsidRPr="001A3D66">
        <w:rPr>
          <w:rFonts w:ascii="Times New Roman" w:hAnsi="Times New Roman"/>
          <w:spacing w:val="-4"/>
          <w:sz w:val="28"/>
          <w:szCs w:val="28"/>
          <w:lang w:val="nl-NL"/>
        </w:rPr>
        <w:t xml:space="preserve">ợng giáo dục của các nhà trường. </w:t>
      </w:r>
      <w:r w:rsidR="00C336D3" w:rsidRPr="00B27996">
        <w:rPr>
          <w:rFonts w:ascii="Times New Roman" w:hAnsi="Times New Roman"/>
          <w:sz w:val="28"/>
          <w:szCs w:val="28"/>
          <w:lang w:val="nl-NL"/>
        </w:rPr>
        <w:t>Tổ chức các hoạt động tuyên truyền, giáo</w:t>
      </w:r>
      <w:r w:rsidR="00A2609B">
        <w:rPr>
          <w:rFonts w:ascii="Times New Roman" w:hAnsi="Times New Roman"/>
          <w:sz w:val="28"/>
          <w:szCs w:val="28"/>
          <w:lang w:val="nl-NL"/>
        </w:rPr>
        <w:t xml:space="preserve"> dục kỹ năng mềm theo từng khối</w:t>
      </w:r>
      <w:r w:rsidR="00C336D3" w:rsidRPr="00B27996">
        <w:rPr>
          <w:rFonts w:ascii="Times New Roman" w:hAnsi="Times New Roman"/>
          <w:sz w:val="28"/>
          <w:szCs w:val="28"/>
          <w:lang w:val="nl-NL"/>
        </w:rPr>
        <w:t xml:space="preserve"> lớp, phù hợp với độ tuổi học sinh như: kỹ năng tự học, kỹ năng lắng</w:t>
      </w:r>
      <w:r w:rsidR="00A2609B">
        <w:rPr>
          <w:rFonts w:ascii="Times New Roman" w:hAnsi="Times New Roman"/>
          <w:sz w:val="28"/>
          <w:szCs w:val="28"/>
          <w:lang w:val="nl-NL"/>
        </w:rPr>
        <w:t xml:space="preserve"> nghe, kỹ năng giao tiếp ứng xử, kỹ năng làm việc nhóm..</w:t>
      </w:r>
    </w:p>
    <w:p w14:paraId="73D47E14" w14:textId="77777777" w:rsidR="00C336D3" w:rsidRPr="00C336D3" w:rsidRDefault="00C336D3" w:rsidP="00C336D3">
      <w:pPr>
        <w:pStyle w:val="NormalWeb"/>
        <w:shd w:val="clear" w:color="auto" w:fill="FFFFFF"/>
        <w:spacing w:before="120" w:beforeAutospacing="0" w:after="60" w:afterAutospacing="0" w:line="320" w:lineRule="exact"/>
        <w:ind w:firstLine="720"/>
        <w:jc w:val="both"/>
        <w:rPr>
          <w:rFonts w:ascii="Times New Roman" w:hAnsi="Times New Roman"/>
          <w:i/>
          <w:sz w:val="28"/>
          <w:szCs w:val="28"/>
        </w:rPr>
      </w:pPr>
      <w:r w:rsidRPr="006961AD">
        <w:rPr>
          <w:rFonts w:ascii="Times New Roman" w:hAnsi="Times New Roman"/>
          <w:sz w:val="28"/>
          <w:szCs w:val="28"/>
          <w:lang w:val="vi-VN"/>
        </w:rPr>
        <w:t xml:space="preserve">+ Lớp 1: </w:t>
      </w:r>
      <w:r w:rsidRPr="006961AD">
        <w:rPr>
          <w:rFonts w:ascii="Times New Roman" w:hAnsi="Times New Roman"/>
          <w:sz w:val="28"/>
          <w:szCs w:val="28"/>
        </w:rPr>
        <w:t>Xây dựng, h</w:t>
      </w:r>
      <w:r w:rsidRPr="006961AD">
        <w:rPr>
          <w:rFonts w:ascii="Times New Roman" w:hAnsi="Times New Roman"/>
          <w:sz w:val="28"/>
          <w:szCs w:val="28"/>
          <w:lang w:val="vi-VN"/>
        </w:rPr>
        <w:t>ình thành nề nếp học tập ngay từ ban đầu. Giáo viên dành thời gian thích hợp hình thành nề nếp, phương pháp học tập cho học</w:t>
      </w:r>
      <w:r>
        <w:rPr>
          <w:rFonts w:ascii="Times New Roman" w:hAnsi="Times New Roman"/>
          <w:sz w:val="28"/>
          <w:szCs w:val="28"/>
          <w:lang w:val="vi-VN"/>
        </w:rPr>
        <w:t xml:space="preserve"> sinh. Xây dựng </w:t>
      </w:r>
      <w:r>
        <w:rPr>
          <w:rFonts w:ascii="Times New Roman" w:hAnsi="Times New Roman"/>
          <w:sz w:val="28"/>
          <w:szCs w:val="28"/>
          <w:lang w:val="vi-VN"/>
        </w:rPr>
        <w:lastRenderedPageBreak/>
        <w:t>nội quy học tập</w:t>
      </w:r>
      <w:r>
        <w:rPr>
          <w:rFonts w:ascii="Times New Roman" w:hAnsi="Times New Roman"/>
          <w:i/>
          <w:sz w:val="28"/>
          <w:szCs w:val="28"/>
        </w:rPr>
        <w:t xml:space="preserve"> </w:t>
      </w:r>
      <w:r w:rsidRPr="006961AD">
        <w:rPr>
          <w:rFonts w:ascii="Times New Roman" w:hAnsi="Times New Roman"/>
          <w:sz w:val="28"/>
          <w:szCs w:val="28"/>
          <w:lang w:val="vi-VN"/>
        </w:rPr>
        <w:t>và hình thành phương pháp</w:t>
      </w:r>
      <w:r w:rsidRPr="006961AD">
        <w:rPr>
          <w:rFonts w:ascii="Times New Roman" w:hAnsi="Times New Roman"/>
          <w:sz w:val="28"/>
          <w:szCs w:val="28"/>
        </w:rPr>
        <w:t xml:space="preserve"> ý thức</w:t>
      </w:r>
      <w:r w:rsidRPr="006961AD">
        <w:rPr>
          <w:rFonts w:ascii="Times New Roman" w:hAnsi="Times New Roman"/>
          <w:sz w:val="28"/>
          <w:szCs w:val="28"/>
          <w:lang w:val="vi-VN"/>
        </w:rPr>
        <w:t xml:space="preserve"> tự học, phát huy tính chủ động, sáng tạo của học sinh trong học tập.</w:t>
      </w:r>
    </w:p>
    <w:p w14:paraId="39F5AC25" w14:textId="77777777" w:rsidR="00C336D3" w:rsidRPr="00CF627D" w:rsidRDefault="00C336D3" w:rsidP="00CF627D">
      <w:pPr>
        <w:pStyle w:val="NormalWeb"/>
        <w:shd w:val="clear" w:color="auto" w:fill="FFFFFF"/>
        <w:spacing w:before="120" w:beforeAutospacing="0" w:after="60" w:afterAutospacing="0" w:line="320" w:lineRule="exact"/>
        <w:ind w:firstLine="720"/>
        <w:jc w:val="both"/>
        <w:rPr>
          <w:rFonts w:ascii="Times New Roman" w:hAnsi="Times New Roman"/>
          <w:i/>
          <w:sz w:val="28"/>
          <w:szCs w:val="28"/>
        </w:rPr>
      </w:pPr>
      <w:r w:rsidRPr="006961AD">
        <w:rPr>
          <w:rFonts w:ascii="Times New Roman" w:hAnsi="Times New Roman"/>
          <w:sz w:val="28"/>
          <w:szCs w:val="28"/>
          <w:lang w:val="vi-VN"/>
        </w:rPr>
        <w:t xml:space="preserve">+ Lớp </w:t>
      </w:r>
      <w:r w:rsidR="00CF627D">
        <w:rPr>
          <w:rFonts w:ascii="Times New Roman" w:hAnsi="Times New Roman"/>
          <w:sz w:val="28"/>
          <w:szCs w:val="28"/>
        </w:rPr>
        <w:t xml:space="preserve">2, </w:t>
      </w:r>
      <w:r w:rsidRPr="006961AD">
        <w:rPr>
          <w:rFonts w:ascii="Times New Roman" w:hAnsi="Times New Roman"/>
          <w:sz w:val="28"/>
          <w:szCs w:val="28"/>
          <w:lang w:val="vi-VN"/>
        </w:rPr>
        <w:t xml:space="preserve">3: </w:t>
      </w:r>
      <w:r w:rsidR="00CF627D">
        <w:rPr>
          <w:rFonts w:ascii="Times New Roman" w:hAnsi="Times New Roman"/>
          <w:sz w:val="28"/>
          <w:szCs w:val="28"/>
          <w:lang w:val="vi-VN"/>
        </w:rPr>
        <w:t>Xây dựng nội quy học tập</w:t>
      </w:r>
      <w:r w:rsidR="00CF627D">
        <w:rPr>
          <w:rFonts w:ascii="Times New Roman" w:hAnsi="Times New Roman"/>
          <w:i/>
          <w:sz w:val="28"/>
          <w:szCs w:val="28"/>
        </w:rPr>
        <w:t xml:space="preserve"> </w:t>
      </w:r>
      <w:r w:rsidR="00CF627D" w:rsidRPr="006961AD">
        <w:rPr>
          <w:rFonts w:ascii="Times New Roman" w:hAnsi="Times New Roman"/>
          <w:sz w:val="28"/>
          <w:szCs w:val="28"/>
          <w:lang w:val="vi-VN"/>
        </w:rPr>
        <w:t>và hình thành phương pháp</w:t>
      </w:r>
      <w:r w:rsidR="00CF627D" w:rsidRPr="006961AD">
        <w:rPr>
          <w:rFonts w:ascii="Times New Roman" w:hAnsi="Times New Roman"/>
          <w:sz w:val="28"/>
          <w:szCs w:val="28"/>
        </w:rPr>
        <w:t xml:space="preserve"> ý thức</w:t>
      </w:r>
      <w:r w:rsidR="00CF627D" w:rsidRPr="006961AD">
        <w:rPr>
          <w:rFonts w:ascii="Times New Roman" w:hAnsi="Times New Roman"/>
          <w:sz w:val="28"/>
          <w:szCs w:val="28"/>
          <w:lang w:val="vi-VN"/>
        </w:rPr>
        <w:t xml:space="preserve"> tự học, phát huy tính chủ động, sáng tạo của học sinh trong học tập.</w:t>
      </w:r>
      <w:r w:rsidR="00CF627D">
        <w:rPr>
          <w:rFonts w:ascii="Times New Roman" w:hAnsi="Times New Roman"/>
          <w:i/>
          <w:sz w:val="28"/>
          <w:szCs w:val="28"/>
        </w:rPr>
        <w:t xml:space="preserve"> </w:t>
      </w:r>
      <w:r w:rsidRPr="006961AD">
        <w:rPr>
          <w:rFonts w:ascii="Times New Roman" w:hAnsi="Times New Roman"/>
          <w:sz w:val="28"/>
          <w:szCs w:val="28"/>
          <w:lang w:val="vi-VN"/>
        </w:rPr>
        <w:t>Xây dựng phong trào thi đua trong học tập. Đẩy mạnh rèn luyện kỷ năng tự học, hợp tác nhóm trong học sinh.</w:t>
      </w:r>
    </w:p>
    <w:p w14:paraId="20D9CA0E" w14:textId="77777777" w:rsidR="00C336D3" w:rsidRDefault="00C336D3" w:rsidP="00C336D3">
      <w:pPr>
        <w:pStyle w:val="NormalWeb"/>
        <w:shd w:val="clear" w:color="auto" w:fill="FFFFFF"/>
        <w:spacing w:before="120" w:beforeAutospacing="0" w:after="60" w:afterAutospacing="0" w:line="320" w:lineRule="exact"/>
        <w:ind w:firstLine="720"/>
        <w:jc w:val="both"/>
        <w:rPr>
          <w:rFonts w:ascii="Times New Roman" w:hAnsi="Times New Roman"/>
          <w:sz w:val="28"/>
          <w:szCs w:val="28"/>
        </w:rPr>
      </w:pPr>
      <w:r w:rsidRPr="006961AD">
        <w:rPr>
          <w:rFonts w:ascii="Times New Roman" w:hAnsi="Times New Roman"/>
          <w:sz w:val="28"/>
          <w:szCs w:val="28"/>
          <w:lang w:val="vi-VN"/>
        </w:rPr>
        <w:t>+ Lớp 4</w:t>
      </w:r>
      <w:r>
        <w:rPr>
          <w:rFonts w:ascii="Times New Roman" w:hAnsi="Times New Roman"/>
          <w:sz w:val="28"/>
          <w:szCs w:val="28"/>
        </w:rPr>
        <w:t>,5</w:t>
      </w:r>
      <w:r w:rsidRPr="006961AD">
        <w:rPr>
          <w:rFonts w:ascii="Times New Roman" w:hAnsi="Times New Roman"/>
          <w:sz w:val="28"/>
          <w:szCs w:val="28"/>
          <w:lang w:val="vi-VN"/>
        </w:rPr>
        <w:t>: Phát huy, nâng cao khả năng tự học, tự rèn luyện của học sinh. Giáo viên định hướng cho học sinh phương pháp học tập đúng đắn, phát triển năng lực, năng khiếu của các em thông q</w:t>
      </w:r>
      <w:r>
        <w:rPr>
          <w:rFonts w:ascii="Times New Roman" w:hAnsi="Times New Roman"/>
          <w:sz w:val="28"/>
          <w:szCs w:val="28"/>
          <w:lang w:val="vi-VN"/>
        </w:rPr>
        <w:t>ua hoạt động học tập, giáo dục.</w:t>
      </w:r>
      <w:r>
        <w:rPr>
          <w:rFonts w:ascii="Times New Roman" w:hAnsi="Times New Roman"/>
          <w:sz w:val="28"/>
          <w:szCs w:val="28"/>
        </w:rPr>
        <w:t xml:space="preserve"> </w:t>
      </w:r>
      <w:r>
        <w:rPr>
          <w:rFonts w:ascii="Times New Roman" w:hAnsi="Times New Roman"/>
          <w:sz w:val="28"/>
          <w:szCs w:val="28"/>
          <w:lang w:val="vi-VN"/>
        </w:rPr>
        <w:t>Hoàn thiện phương pháp</w:t>
      </w:r>
      <w:r>
        <w:rPr>
          <w:rFonts w:ascii="Times New Roman" w:hAnsi="Times New Roman"/>
          <w:sz w:val="28"/>
          <w:szCs w:val="28"/>
        </w:rPr>
        <w:t>,</w:t>
      </w:r>
      <w:r w:rsidRPr="006961AD">
        <w:rPr>
          <w:rFonts w:ascii="Times New Roman" w:hAnsi="Times New Roman"/>
          <w:sz w:val="28"/>
          <w:szCs w:val="28"/>
          <w:lang w:val="vi-VN"/>
        </w:rPr>
        <w:t xml:space="preserve"> kỷ năng</w:t>
      </w:r>
      <w:r>
        <w:rPr>
          <w:rFonts w:ascii="Times New Roman" w:hAnsi="Times New Roman"/>
          <w:sz w:val="28"/>
          <w:szCs w:val="28"/>
        </w:rPr>
        <w:t>, ý thức tự học</w:t>
      </w:r>
      <w:r w:rsidRPr="006961AD">
        <w:rPr>
          <w:rFonts w:ascii="Times New Roman" w:hAnsi="Times New Roman"/>
          <w:sz w:val="28"/>
          <w:szCs w:val="28"/>
          <w:lang w:val="vi-VN"/>
        </w:rPr>
        <w:t>, chuẩn bị tiền đề cho việc học lên THCS.</w:t>
      </w:r>
    </w:p>
    <w:p w14:paraId="5E2940EB" w14:textId="77777777" w:rsidR="00992D9D" w:rsidRDefault="00992D9D" w:rsidP="00992D9D">
      <w:pPr>
        <w:pStyle w:val="NormalWeb"/>
        <w:shd w:val="clear" w:color="auto" w:fill="FFFFFF"/>
        <w:spacing w:before="120" w:beforeAutospacing="0" w:after="0" w:afterAutospacing="0"/>
        <w:ind w:firstLine="720"/>
        <w:jc w:val="both"/>
        <w:rPr>
          <w:rFonts w:ascii="Times New Roman" w:hAnsi="Times New Roman"/>
          <w:spacing w:val="-6"/>
          <w:sz w:val="28"/>
          <w:szCs w:val="28"/>
          <w:lang w:val="nl-NL"/>
        </w:rPr>
      </w:pPr>
      <w:r w:rsidRPr="00AB1966">
        <w:rPr>
          <w:rFonts w:ascii="Times New Roman" w:hAnsi="Times New Roman"/>
          <w:spacing w:val="-6"/>
          <w:sz w:val="28"/>
          <w:szCs w:val="28"/>
          <w:lang w:val="nl-NL"/>
        </w:rPr>
        <w:t xml:space="preserve">- Có sự phối hợp chặt chẽ giữa nhà trường và các tổ chức chính trị - xã hội của xã trong việc xây dựng kế hoạch, chương trình công tác, chương trình phối hợp với địa phương nhằm chăm lo, bảo vệ quyền lợi </w:t>
      </w:r>
      <w:r>
        <w:rPr>
          <w:rFonts w:ascii="Times New Roman" w:hAnsi="Times New Roman"/>
          <w:spacing w:val="-6"/>
          <w:sz w:val="28"/>
          <w:szCs w:val="28"/>
          <w:lang w:val="nl-NL"/>
        </w:rPr>
        <w:t xml:space="preserve">cho GV, học sinh: </w:t>
      </w:r>
    </w:p>
    <w:p w14:paraId="6FAC5C4C" w14:textId="77777777" w:rsidR="00992D9D" w:rsidRDefault="00992D9D" w:rsidP="00992D9D">
      <w:pPr>
        <w:pStyle w:val="NormalWeb"/>
        <w:shd w:val="clear" w:color="auto" w:fill="FFFFFF"/>
        <w:spacing w:before="120" w:beforeAutospacing="0" w:after="0" w:afterAutospacing="0"/>
        <w:ind w:firstLine="567"/>
        <w:jc w:val="both"/>
        <w:rPr>
          <w:rFonts w:ascii="Times New Roman" w:hAnsi="Times New Roman"/>
          <w:sz w:val="28"/>
          <w:szCs w:val="28"/>
          <w:lang w:val="nl-NL"/>
        </w:rPr>
      </w:pPr>
      <w:r w:rsidRPr="001A3D66">
        <w:rPr>
          <w:rFonts w:ascii="Times New Roman" w:hAnsi="Times New Roman"/>
          <w:spacing w:val="-4"/>
          <w:sz w:val="28"/>
          <w:szCs w:val="28"/>
          <w:lang w:val="nl-NL"/>
        </w:rPr>
        <w:t>+ Phối hợp với BĐDCMHS, Đoàn TN; Hội phụ nữ; Công đoàn, Liên đội động viên, thăm hỏi, hỗ trợ các GV, học sinh có hoàn cảnh khó khăn để giúp các em thuận lợi trong học tập</w:t>
      </w:r>
      <w:r>
        <w:rPr>
          <w:rFonts w:ascii="Times New Roman" w:hAnsi="Times New Roman"/>
          <w:spacing w:val="-4"/>
          <w:sz w:val="28"/>
          <w:szCs w:val="28"/>
          <w:lang w:val="nl-NL"/>
        </w:rPr>
        <w:t>. Như chương trình</w:t>
      </w:r>
      <w:r w:rsidRPr="001A3D66">
        <w:rPr>
          <w:rFonts w:ascii="Times New Roman" w:hAnsi="Times New Roman"/>
          <w:spacing w:val="-4"/>
          <w:sz w:val="28"/>
          <w:szCs w:val="28"/>
          <w:lang w:val="nl-NL"/>
        </w:rPr>
        <w:t xml:space="preserve"> </w:t>
      </w:r>
      <w:r>
        <w:rPr>
          <w:rFonts w:ascii="Times New Roman" w:hAnsi="Times New Roman"/>
          <w:sz w:val="28"/>
          <w:szCs w:val="28"/>
          <w:lang w:val="nl-NL"/>
        </w:rPr>
        <w:t>“ Tiếp sức đến trường”  quần áo, sách vở, xe đạp, điện thoại thông minh; Chương trình “ Xuân yêu thương” vào dịp tết Nguyên đán Áo ấm, quà tết, tiền mặt, ... nhằm đ</w:t>
      </w:r>
      <w:r w:rsidRPr="00B27996">
        <w:rPr>
          <w:rFonts w:ascii="Times New Roman" w:hAnsi="Times New Roman"/>
          <w:sz w:val="28"/>
          <w:szCs w:val="28"/>
          <w:lang w:val="nl-NL"/>
        </w:rPr>
        <w:t>ộng viên, thăm hỏi, hỗ trợ các giáo viên, học sinh có hoàn cảnh khó khăn</w:t>
      </w:r>
      <w:r>
        <w:rPr>
          <w:rFonts w:ascii="Times New Roman" w:hAnsi="Times New Roman"/>
          <w:sz w:val="28"/>
          <w:szCs w:val="28"/>
          <w:lang w:val="nl-NL"/>
        </w:rPr>
        <w:t xml:space="preserve"> </w:t>
      </w:r>
    </w:p>
    <w:p w14:paraId="425DC326" w14:textId="77777777" w:rsidR="00992D9D" w:rsidRPr="00992D9D" w:rsidRDefault="00992D9D" w:rsidP="00992D9D">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1A3D66">
        <w:rPr>
          <w:rFonts w:ascii="Times New Roman" w:hAnsi="Times New Roman"/>
          <w:spacing w:val="-4"/>
          <w:sz w:val="28"/>
          <w:szCs w:val="28"/>
          <w:lang w:val="nl-NL"/>
        </w:rPr>
        <w:t xml:space="preserve">+ Phối hợp với Công an xã, Hội Phụ nữ, Đoàn Thành niên, Hội Cựu chiến binh để tổ chức các hoạt động tuyên truyền, nói chuyện chuyên đề, giáo dục </w:t>
      </w:r>
      <w:r>
        <w:rPr>
          <w:rFonts w:ascii="Times New Roman" w:hAnsi="Times New Roman"/>
          <w:spacing w:val="-4"/>
          <w:sz w:val="28"/>
          <w:szCs w:val="28"/>
          <w:lang w:val="nl-NL"/>
        </w:rPr>
        <w:t xml:space="preserve">lịch sử truyền thống quê hương đất nước, </w:t>
      </w:r>
      <w:r w:rsidRPr="001A3D66">
        <w:rPr>
          <w:rFonts w:ascii="Times New Roman" w:hAnsi="Times New Roman"/>
          <w:spacing w:val="-4"/>
          <w:sz w:val="28"/>
          <w:szCs w:val="28"/>
          <w:lang w:val="nl-NL"/>
        </w:rPr>
        <w:t>về các chính sách, pháp luật, giới tính, sức khỏe sinh sản, vẽ tranh về đề tai ATGT,...để giáo dục các</w:t>
      </w:r>
      <w:r>
        <w:rPr>
          <w:rFonts w:ascii="Times New Roman" w:hAnsi="Times New Roman"/>
          <w:spacing w:val="-4"/>
          <w:sz w:val="28"/>
          <w:szCs w:val="28"/>
          <w:lang w:val="nl-NL"/>
        </w:rPr>
        <w:t xml:space="preserve"> kỹ năng sống cho học sinh.</w:t>
      </w:r>
    </w:p>
    <w:p w14:paraId="2214663E" w14:textId="2DD6F576" w:rsidR="00992D9D" w:rsidRPr="001A3D66" w:rsidRDefault="00601408" w:rsidP="00992D9D">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1A3D66">
        <w:rPr>
          <w:rFonts w:ascii="Times New Roman" w:hAnsi="Times New Roman"/>
          <w:spacing w:val="-4"/>
          <w:sz w:val="28"/>
          <w:szCs w:val="28"/>
          <w:lang w:val="nl-NL"/>
        </w:rPr>
        <w:t>- Phối hợp với các cấp, ban ngành tổ chức các sân chơi, các hội thi về kiến thức, các hoạt động văn hóa, văn nghệ, thể dục thể thao cho GV và học sinh nhằm đa dạng hóa các hoạt động giáo dục của nhà trường qua đó góp phần nâng cao chất lượng giáo dục của nhà trường.</w:t>
      </w:r>
      <w:r w:rsidR="00992D9D">
        <w:rPr>
          <w:rFonts w:ascii="Times New Roman" w:hAnsi="Times New Roman"/>
          <w:spacing w:val="-4"/>
          <w:sz w:val="28"/>
          <w:szCs w:val="28"/>
          <w:lang w:val="nl-NL"/>
        </w:rPr>
        <w:t xml:space="preserve"> </w:t>
      </w:r>
      <w:r w:rsidR="00992D9D" w:rsidRPr="001A3D66">
        <w:rPr>
          <w:rFonts w:ascii="Times New Roman" w:hAnsi="Times New Roman"/>
          <w:spacing w:val="-4"/>
          <w:sz w:val="28"/>
          <w:szCs w:val="28"/>
          <w:lang w:val="nl-NL"/>
        </w:rPr>
        <w:t xml:space="preserve">Tổ chức các hoạt động ngoại khóa có nội dung thiết thực </w:t>
      </w:r>
      <w:r w:rsidR="00992D9D">
        <w:rPr>
          <w:rFonts w:ascii="Times New Roman" w:hAnsi="Times New Roman"/>
          <w:spacing w:val="-4"/>
          <w:sz w:val="28"/>
          <w:szCs w:val="28"/>
          <w:lang w:val="nl-NL"/>
        </w:rPr>
        <w:t xml:space="preserve">để các em được trải nghiệm </w:t>
      </w:r>
      <w:r w:rsidR="00992D9D" w:rsidRPr="001A3D66">
        <w:rPr>
          <w:rFonts w:ascii="Times New Roman" w:hAnsi="Times New Roman"/>
          <w:spacing w:val="-4"/>
          <w:sz w:val="28"/>
          <w:szCs w:val="28"/>
          <w:lang w:val="nl-NL"/>
        </w:rPr>
        <w:t>như: trang trí mâm ngũ quả vào dịp tết Trung thu</w:t>
      </w:r>
      <w:r w:rsidR="00992D9D">
        <w:rPr>
          <w:rFonts w:ascii="Times New Roman" w:hAnsi="Times New Roman"/>
          <w:spacing w:val="-4"/>
          <w:sz w:val="28"/>
          <w:szCs w:val="28"/>
          <w:lang w:val="nl-NL"/>
        </w:rPr>
        <w:t xml:space="preserve"> (Tháng 8 âm lịch)</w:t>
      </w:r>
      <w:r w:rsidR="00992D9D" w:rsidRPr="001A3D66">
        <w:rPr>
          <w:rFonts w:ascii="Times New Roman" w:hAnsi="Times New Roman"/>
          <w:spacing w:val="-4"/>
          <w:sz w:val="28"/>
          <w:szCs w:val="28"/>
          <w:lang w:val="nl-NL"/>
        </w:rPr>
        <w:t>; Thi văn nghệ chào mừng ngày nhà giáo Việt Nam 20/11; Thi nghi thức Đội, múa hát sân trường nhân dịp 22/12; Trải nghiệm làm gói bánh chưng</w:t>
      </w:r>
      <w:r w:rsidR="00992D9D">
        <w:rPr>
          <w:rFonts w:ascii="Times New Roman" w:hAnsi="Times New Roman"/>
          <w:spacing w:val="-4"/>
          <w:sz w:val="28"/>
          <w:szCs w:val="28"/>
          <w:lang w:val="nl-NL"/>
        </w:rPr>
        <w:t xml:space="preserve"> </w:t>
      </w:r>
      <w:r w:rsidR="00992D9D" w:rsidRPr="001A3D66">
        <w:rPr>
          <w:rFonts w:ascii="Times New Roman" w:hAnsi="Times New Roman"/>
          <w:spacing w:val="-4"/>
          <w:sz w:val="28"/>
          <w:szCs w:val="28"/>
          <w:lang w:val="nl-NL"/>
        </w:rPr>
        <w:t>vào dịp tết Nguyên Đán; Thời trang sắc màu em yêu (8/3</w:t>
      </w:r>
      <w:r w:rsidR="00992D9D">
        <w:rPr>
          <w:rFonts w:ascii="Times New Roman" w:hAnsi="Times New Roman"/>
          <w:spacing w:val="-4"/>
          <w:sz w:val="28"/>
          <w:szCs w:val="28"/>
          <w:lang w:val="nl-NL"/>
        </w:rPr>
        <w:t>; 26/3)</w:t>
      </w:r>
      <w:r w:rsidR="00992D9D" w:rsidRPr="001A3D66">
        <w:rPr>
          <w:rFonts w:ascii="Times New Roman" w:hAnsi="Times New Roman"/>
          <w:spacing w:val="-4"/>
          <w:sz w:val="28"/>
          <w:szCs w:val="28"/>
          <w:lang w:val="nl-NL"/>
        </w:rPr>
        <w:t>;</w:t>
      </w:r>
      <w:r w:rsidR="00992D9D">
        <w:rPr>
          <w:rFonts w:ascii="Times New Roman" w:hAnsi="Times New Roman"/>
          <w:spacing w:val="-4"/>
          <w:sz w:val="28"/>
          <w:szCs w:val="28"/>
          <w:lang w:val="nl-NL"/>
        </w:rPr>
        <w:t xml:space="preserve"> Hội </w:t>
      </w:r>
      <w:r w:rsidR="005C0FC0">
        <w:rPr>
          <w:rFonts w:ascii="Times New Roman" w:hAnsi="Times New Roman"/>
          <w:spacing w:val="-4"/>
          <w:sz w:val="28"/>
          <w:szCs w:val="28"/>
          <w:lang w:val="nl-NL"/>
        </w:rPr>
        <w:t xml:space="preserve">khỏe phù đổng </w:t>
      </w:r>
      <w:r w:rsidR="00992D9D">
        <w:rPr>
          <w:rFonts w:ascii="Times New Roman" w:hAnsi="Times New Roman"/>
          <w:sz w:val="28"/>
          <w:szCs w:val="28"/>
          <w:lang w:val="nl-NL"/>
        </w:rPr>
        <w:t xml:space="preserve">(tháng </w:t>
      </w:r>
      <w:r w:rsidR="005C0FC0">
        <w:rPr>
          <w:rFonts w:ascii="Times New Roman" w:hAnsi="Times New Roman"/>
          <w:sz w:val="28"/>
          <w:szCs w:val="28"/>
          <w:lang w:val="nl-NL"/>
        </w:rPr>
        <w:t>10</w:t>
      </w:r>
      <w:r w:rsidR="00992D9D">
        <w:rPr>
          <w:rFonts w:ascii="Times New Roman" w:hAnsi="Times New Roman"/>
          <w:sz w:val="28"/>
          <w:szCs w:val="28"/>
          <w:lang w:val="nl-NL"/>
        </w:rPr>
        <w:t xml:space="preserve">); “ Thiếu nhi VN vươn ra thế giới”  (tháng 2); ...... </w:t>
      </w:r>
      <w:r w:rsidR="00992D9D" w:rsidRPr="001A3D66">
        <w:rPr>
          <w:rFonts w:ascii="Times New Roman" w:hAnsi="Times New Roman"/>
          <w:spacing w:val="-4"/>
          <w:sz w:val="28"/>
          <w:szCs w:val="28"/>
          <w:lang w:val="nl-NL"/>
        </w:rPr>
        <w:t xml:space="preserve"> </w:t>
      </w:r>
    </w:p>
    <w:p w14:paraId="03A31F69" w14:textId="77777777" w:rsidR="003A4927" w:rsidRDefault="00996801" w:rsidP="00896448">
      <w:pPr>
        <w:pStyle w:val="NormalWeb"/>
        <w:shd w:val="clear" w:color="auto" w:fill="FFFFFF"/>
        <w:spacing w:before="120" w:beforeAutospacing="0" w:after="0" w:afterAutospacing="0"/>
        <w:ind w:firstLine="567"/>
        <w:jc w:val="both"/>
        <w:rPr>
          <w:rFonts w:ascii="Times New Roman" w:hAnsi="Times New Roman"/>
          <w:b/>
          <w:sz w:val="28"/>
          <w:szCs w:val="28"/>
          <w:lang w:val="nl-NL"/>
        </w:rPr>
      </w:pPr>
      <w:r>
        <w:rPr>
          <w:rFonts w:ascii="Times New Roman" w:hAnsi="Times New Roman"/>
          <w:b/>
          <w:spacing w:val="-4"/>
          <w:sz w:val="28"/>
          <w:szCs w:val="28"/>
          <w:lang w:val="nl-NL"/>
        </w:rPr>
        <w:t>1.</w:t>
      </w:r>
      <w:r w:rsidR="00992D9D">
        <w:rPr>
          <w:rFonts w:ascii="Times New Roman" w:hAnsi="Times New Roman"/>
          <w:b/>
          <w:spacing w:val="-4"/>
          <w:sz w:val="28"/>
          <w:szCs w:val="28"/>
          <w:lang w:val="nl-NL"/>
        </w:rPr>
        <w:t>5</w:t>
      </w:r>
      <w:r w:rsidR="007E4273" w:rsidRPr="001A3D66">
        <w:rPr>
          <w:rFonts w:ascii="Times New Roman" w:hAnsi="Times New Roman"/>
          <w:b/>
          <w:spacing w:val="-4"/>
          <w:sz w:val="28"/>
          <w:szCs w:val="28"/>
          <w:lang w:val="nl-NL"/>
        </w:rPr>
        <w:t>. Vận động sự ủng hộ của gia đình, cộng đồng địa phương</w:t>
      </w:r>
      <w:r w:rsidR="00896448">
        <w:rPr>
          <w:rFonts w:ascii="Times New Roman" w:hAnsi="Times New Roman"/>
          <w:b/>
          <w:spacing w:val="-4"/>
          <w:sz w:val="28"/>
          <w:szCs w:val="28"/>
          <w:lang w:val="nl-NL"/>
        </w:rPr>
        <w:t xml:space="preserve"> </w:t>
      </w:r>
      <w:r w:rsidR="00896448" w:rsidRPr="00896448">
        <w:rPr>
          <w:rFonts w:ascii="Times New Roman" w:hAnsi="Times New Roman"/>
          <w:b/>
          <w:sz w:val="28"/>
          <w:szCs w:val="28"/>
          <w:lang w:val="nl-NL"/>
        </w:rPr>
        <w:t xml:space="preserve">tham gia vào các hoạt động giáo dục của nhà trường; huy động các nguồn lực, xã hội </w:t>
      </w:r>
      <w:r w:rsidR="00896448">
        <w:rPr>
          <w:rFonts w:ascii="Times New Roman" w:hAnsi="Times New Roman"/>
          <w:b/>
          <w:sz w:val="28"/>
          <w:szCs w:val="28"/>
          <w:lang w:val="nl-NL"/>
        </w:rPr>
        <w:t>hóa cho các hoạt động giáo dục.</w:t>
      </w:r>
    </w:p>
    <w:p w14:paraId="23F8AC2E" w14:textId="630EE968" w:rsidR="00CB52E6" w:rsidRPr="00533680" w:rsidRDefault="00992D9D" w:rsidP="00533680">
      <w:pPr>
        <w:pStyle w:val="NormalWeb"/>
        <w:shd w:val="clear" w:color="auto" w:fill="FFFFFF"/>
        <w:spacing w:before="120" w:beforeAutospacing="0" w:after="0" w:afterAutospacing="0"/>
        <w:ind w:firstLine="567"/>
        <w:jc w:val="both"/>
        <w:rPr>
          <w:rFonts w:ascii="Times New Roman" w:hAnsi="Times New Roman"/>
          <w:b/>
          <w:sz w:val="28"/>
          <w:szCs w:val="28"/>
          <w:lang w:val="nl-NL"/>
        </w:rPr>
      </w:pPr>
      <w:r w:rsidRPr="00533680">
        <w:rPr>
          <w:rFonts w:ascii="Times New Roman" w:hAnsi="Times New Roman"/>
          <w:sz w:val="28"/>
          <w:szCs w:val="28"/>
          <w:lang w:val="nl-NL"/>
        </w:rPr>
        <w:t>Tranh thủ các cuộc làm việc, cuộc họp với Đảng ủy, chính quyền địa phương đầu năm học; Họp BCH Đảng ủy; Hội khuyến học; Bí thư xóm trưởng hàng tháng...</w:t>
      </w:r>
      <w:r w:rsidR="00533680" w:rsidRPr="00533680">
        <w:rPr>
          <w:rFonts w:ascii="Times New Roman" w:hAnsi="Times New Roman"/>
          <w:sz w:val="28"/>
          <w:szCs w:val="28"/>
          <w:lang w:val="nl-NL"/>
        </w:rPr>
        <w:t xml:space="preserve"> nhà trường có các ý kiến để </w:t>
      </w:r>
      <w:r w:rsidR="00533680">
        <w:rPr>
          <w:rFonts w:ascii="Times New Roman" w:hAnsi="Times New Roman"/>
          <w:sz w:val="28"/>
          <w:szCs w:val="28"/>
          <w:lang w:val="nl-NL"/>
        </w:rPr>
        <w:t>t</w:t>
      </w:r>
      <w:r w:rsidR="00533680" w:rsidRPr="00EB6184">
        <w:rPr>
          <w:rFonts w:ascii="Times New Roman" w:hAnsi="Times New Roman"/>
          <w:sz w:val="28"/>
          <w:szCs w:val="28"/>
          <w:shd w:val="clear" w:color="auto" w:fill="FFFFFF"/>
          <w:lang w:val="nl-NL"/>
        </w:rPr>
        <w:t xml:space="preserve">uyên truyền, vận động </w:t>
      </w:r>
      <w:r w:rsidR="00533680">
        <w:rPr>
          <w:rFonts w:ascii="Times New Roman" w:hAnsi="Times New Roman"/>
          <w:sz w:val="28"/>
          <w:szCs w:val="28"/>
          <w:shd w:val="clear" w:color="auto" w:fill="FFFFFF"/>
          <w:lang w:val="nl-NL"/>
        </w:rPr>
        <w:t>các</w:t>
      </w:r>
      <w:r w:rsidR="00533680" w:rsidRPr="00EB6184">
        <w:rPr>
          <w:rFonts w:ascii="Times New Roman" w:hAnsi="Times New Roman"/>
          <w:sz w:val="28"/>
          <w:szCs w:val="28"/>
          <w:shd w:val="clear" w:color="auto" w:fill="FFFFFF"/>
          <w:lang w:val="nl-NL"/>
        </w:rPr>
        <w:t xml:space="preserve"> chủ trương huy động nguồn lực, </w:t>
      </w:r>
      <w:r w:rsidR="00533680">
        <w:rPr>
          <w:rFonts w:ascii="Times New Roman" w:hAnsi="Times New Roman"/>
          <w:sz w:val="28"/>
          <w:szCs w:val="28"/>
          <w:shd w:val="clear" w:color="auto" w:fill="FFFFFF"/>
          <w:lang w:val="nl-NL"/>
        </w:rPr>
        <w:t xml:space="preserve">tài trợ </w:t>
      </w:r>
      <w:r w:rsidR="00533680" w:rsidRPr="00EB6184">
        <w:rPr>
          <w:rFonts w:ascii="Times New Roman" w:hAnsi="Times New Roman"/>
          <w:sz w:val="28"/>
          <w:szCs w:val="28"/>
          <w:shd w:val="clear" w:color="auto" w:fill="FFFFFF"/>
          <w:lang w:val="nl-NL"/>
        </w:rPr>
        <w:t xml:space="preserve">xã hội hóa giáo dục để tạo sự chuyển biến tích cực của các cấp, các ngành và nâng cao nhận thức của mọi tầng lớp nhân dân về ý nghĩa tầm quan trọng của việc đảm bảo cơ sở vật chất, trang thiết bị dạy học, xây dựng trường chuẩn quốc gia </w:t>
      </w:r>
      <w:r w:rsidR="00533680">
        <w:rPr>
          <w:rFonts w:ascii="Times New Roman" w:hAnsi="Times New Roman"/>
          <w:sz w:val="28"/>
          <w:szCs w:val="28"/>
          <w:shd w:val="clear" w:color="auto" w:fill="FFFFFF"/>
          <w:lang w:val="nl-NL"/>
        </w:rPr>
        <w:t xml:space="preserve">để nâng cao chất lượng giáo dục, </w:t>
      </w:r>
      <w:r w:rsidR="00CB52E6" w:rsidRPr="00D36A19">
        <w:rPr>
          <w:rFonts w:ascii="Times New Roman" w:hAnsi="Times New Roman"/>
          <w:sz w:val="28"/>
          <w:szCs w:val="28"/>
          <w:shd w:val="clear" w:color="auto" w:fill="FFFFFF"/>
          <w:lang w:val="nl-NL"/>
        </w:rPr>
        <w:t>đặc biệt là đảm bảo các tiêu chí trường đạt chuẩn Quốc gia mức độ 2</w:t>
      </w:r>
      <w:r w:rsidR="00CB52E6">
        <w:rPr>
          <w:rFonts w:ascii="Times New Roman" w:hAnsi="Times New Roman"/>
          <w:sz w:val="28"/>
          <w:szCs w:val="28"/>
          <w:shd w:val="clear" w:color="auto" w:fill="FFFFFF"/>
          <w:lang w:val="nl-NL"/>
        </w:rPr>
        <w:t xml:space="preserve"> </w:t>
      </w:r>
      <w:r w:rsidR="00CB52E6">
        <w:rPr>
          <w:rFonts w:ascii="Times New Roman" w:hAnsi="Times New Roman"/>
          <w:sz w:val="28"/>
          <w:szCs w:val="28"/>
          <w:shd w:val="clear" w:color="auto" w:fill="FFFFFF"/>
          <w:lang w:val="nl-NL"/>
        </w:rPr>
        <w:lastRenderedPageBreak/>
        <w:t xml:space="preserve">theo lộ trình xây dựng trường chuốc quốc gia của </w:t>
      </w:r>
      <w:r w:rsidR="00CB52E6" w:rsidRPr="004515E6">
        <w:rPr>
          <w:rFonts w:ascii="Times New Roman" w:hAnsi="Times New Roman"/>
          <w:sz w:val="28"/>
          <w:szCs w:val="28"/>
          <w:lang w:val="nl-NL"/>
        </w:rPr>
        <w:t xml:space="preserve">Nghị quyết Đại hội Đảng bộ xã </w:t>
      </w:r>
      <w:r w:rsidR="005C0FC0">
        <w:rPr>
          <w:rFonts w:ascii="Times New Roman" w:hAnsi="Times New Roman"/>
          <w:sz w:val="28"/>
          <w:szCs w:val="28"/>
          <w:lang w:val="nl-NL"/>
        </w:rPr>
        <w:t xml:space="preserve">Diễn Phúc </w:t>
      </w:r>
      <w:r w:rsidR="00CB52E6" w:rsidRPr="004515E6">
        <w:rPr>
          <w:rFonts w:ascii="Times New Roman" w:hAnsi="Times New Roman"/>
          <w:sz w:val="28"/>
          <w:szCs w:val="28"/>
          <w:lang w:val="nl-NL"/>
        </w:rPr>
        <w:t xml:space="preserve">nhiệm kỳ 2020-2025; </w:t>
      </w:r>
    </w:p>
    <w:p w14:paraId="15F21A8F" w14:textId="4C6AE498" w:rsidR="00FD356B" w:rsidRPr="00962119" w:rsidRDefault="00FD356B" w:rsidP="001A3D66">
      <w:pPr>
        <w:pStyle w:val="NormalWeb"/>
        <w:shd w:val="clear" w:color="auto" w:fill="FFFFFF"/>
        <w:spacing w:before="120" w:beforeAutospacing="0" w:after="0" w:afterAutospacing="0"/>
        <w:ind w:firstLine="720"/>
        <w:jc w:val="both"/>
        <w:rPr>
          <w:rFonts w:ascii="Times New Roman" w:hAnsi="Times New Roman"/>
          <w:color w:val="FF0000"/>
          <w:spacing w:val="-4"/>
          <w:sz w:val="28"/>
          <w:szCs w:val="28"/>
          <w:lang w:val="nl-NL"/>
        </w:rPr>
      </w:pPr>
      <w:r w:rsidRPr="001A3D66">
        <w:rPr>
          <w:rFonts w:ascii="Times New Roman" w:hAnsi="Times New Roman"/>
          <w:spacing w:val="-4"/>
          <w:sz w:val="28"/>
          <w:szCs w:val="28"/>
          <w:lang w:val="nl-NL"/>
        </w:rPr>
        <w:t xml:space="preserve">Tổ chức họp phụ huynh học sinh để tuyên truyền, vận động về các chủ trương xã hội hóa giáo dục, huy động nguồn lực để tạo sự chuyển biến tích cực của các cấp, các ngành và nâng cao nhận thức của mọi tầng lớp nhân dân về ý nghĩa tầm quan trọng của việc đảm bảo cơ sở vật chất, trang thiết bị dạy học, xây dựng trường chuẩn quốc gia. Ngoài ra để thực hiện tốt Chương trình giáo dục phổ thông 2018 nhà trường đã tuyên truyền phụ huynh hiểu và </w:t>
      </w:r>
      <w:r w:rsidR="00533680">
        <w:rPr>
          <w:rFonts w:ascii="Times New Roman" w:hAnsi="Times New Roman"/>
          <w:spacing w:val="-4"/>
          <w:sz w:val="28"/>
          <w:szCs w:val="28"/>
          <w:lang w:val="nl-NL"/>
        </w:rPr>
        <w:t>đầu tư thêm</w:t>
      </w:r>
      <w:r w:rsidRPr="001A3D66">
        <w:rPr>
          <w:rFonts w:ascii="Times New Roman" w:hAnsi="Times New Roman"/>
          <w:spacing w:val="-4"/>
          <w:sz w:val="28"/>
          <w:szCs w:val="28"/>
          <w:lang w:val="nl-NL"/>
        </w:rPr>
        <w:t xml:space="preserve"> </w:t>
      </w:r>
      <w:r w:rsidR="00C24BE3">
        <w:rPr>
          <w:rFonts w:ascii="Times New Roman" w:hAnsi="Times New Roman"/>
          <w:spacing w:val="-4"/>
          <w:sz w:val="28"/>
          <w:szCs w:val="28"/>
          <w:lang w:val="nl-NL"/>
        </w:rPr>
        <w:t>trang thiết bị dạy học thông minh</w:t>
      </w:r>
      <w:r w:rsidRPr="001A3D66">
        <w:rPr>
          <w:rFonts w:ascii="Times New Roman" w:hAnsi="Times New Roman"/>
          <w:spacing w:val="-4"/>
          <w:sz w:val="28"/>
          <w:szCs w:val="28"/>
          <w:lang w:val="nl-NL"/>
        </w:rPr>
        <w:t xml:space="preserve"> phục vụ học sinh</w:t>
      </w:r>
      <w:r w:rsidR="00533680">
        <w:rPr>
          <w:rFonts w:ascii="Times New Roman" w:hAnsi="Times New Roman"/>
          <w:spacing w:val="-4"/>
          <w:sz w:val="28"/>
          <w:szCs w:val="28"/>
          <w:lang w:val="nl-NL"/>
        </w:rPr>
        <w:t xml:space="preserve"> học tập và </w:t>
      </w:r>
      <w:r w:rsidRPr="001A3D66">
        <w:rPr>
          <w:rFonts w:ascii="Times New Roman" w:hAnsi="Times New Roman"/>
          <w:spacing w:val="-4"/>
          <w:sz w:val="28"/>
          <w:szCs w:val="28"/>
          <w:lang w:val="nl-NL"/>
        </w:rPr>
        <w:t xml:space="preserve">giáo viên dạy học hàng ngày. </w:t>
      </w:r>
      <w:r w:rsidRPr="00962119">
        <w:rPr>
          <w:rFonts w:ascii="Times New Roman" w:hAnsi="Times New Roman"/>
          <w:color w:val="FF0000"/>
          <w:spacing w:val="-4"/>
          <w:sz w:val="28"/>
          <w:szCs w:val="28"/>
          <w:lang w:val="nl-NL"/>
        </w:rPr>
        <w:t xml:space="preserve">Mua thêm </w:t>
      </w:r>
      <w:r w:rsidR="00962119" w:rsidRPr="00962119">
        <w:rPr>
          <w:rFonts w:ascii="Times New Roman" w:hAnsi="Times New Roman"/>
          <w:color w:val="FF0000"/>
          <w:spacing w:val="-4"/>
          <w:sz w:val="28"/>
          <w:szCs w:val="28"/>
          <w:lang w:val="nl-NL"/>
        </w:rPr>
        <w:t>1</w:t>
      </w:r>
      <w:r w:rsidRPr="00962119">
        <w:rPr>
          <w:rFonts w:ascii="Times New Roman" w:hAnsi="Times New Roman"/>
          <w:color w:val="FF0000"/>
          <w:spacing w:val="-4"/>
          <w:sz w:val="28"/>
          <w:szCs w:val="28"/>
          <w:lang w:val="nl-NL"/>
        </w:rPr>
        <w:t xml:space="preserve"> ti vi cho </w:t>
      </w:r>
      <w:r w:rsidR="005C0FC0" w:rsidRPr="00962119">
        <w:rPr>
          <w:rFonts w:ascii="Times New Roman" w:hAnsi="Times New Roman"/>
          <w:color w:val="FF0000"/>
          <w:spacing w:val="-4"/>
          <w:sz w:val="28"/>
          <w:szCs w:val="28"/>
          <w:lang w:val="nl-NL"/>
        </w:rPr>
        <w:t>phòng T</w:t>
      </w:r>
      <w:r w:rsidR="00962119" w:rsidRPr="00962119">
        <w:rPr>
          <w:rFonts w:ascii="Times New Roman" w:hAnsi="Times New Roman"/>
          <w:color w:val="FF0000"/>
          <w:spacing w:val="-4"/>
          <w:sz w:val="28"/>
          <w:szCs w:val="28"/>
          <w:lang w:val="nl-NL"/>
        </w:rPr>
        <w:t>in học</w:t>
      </w:r>
      <w:r w:rsidRPr="00962119">
        <w:rPr>
          <w:rFonts w:ascii="Times New Roman" w:hAnsi="Times New Roman"/>
          <w:color w:val="FF0000"/>
          <w:spacing w:val="-4"/>
          <w:sz w:val="28"/>
          <w:szCs w:val="28"/>
          <w:lang w:val="nl-NL"/>
        </w:rPr>
        <w:t xml:space="preserve"> </w:t>
      </w:r>
      <w:r w:rsidR="007B2377" w:rsidRPr="00962119">
        <w:rPr>
          <w:rFonts w:ascii="Times New Roman" w:hAnsi="Times New Roman"/>
          <w:color w:val="FF0000"/>
          <w:spacing w:val="-4"/>
          <w:sz w:val="28"/>
          <w:szCs w:val="28"/>
          <w:lang w:val="nl-NL"/>
        </w:rPr>
        <w:t xml:space="preserve">; </w:t>
      </w:r>
      <w:r w:rsidR="005C0FC0" w:rsidRPr="00962119">
        <w:rPr>
          <w:rFonts w:ascii="Times New Roman" w:hAnsi="Times New Roman"/>
          <w:color w:val="FF0000"/>
          <w:spacing w:val="-4"/>
          <w:sz w:val="28"/>
          <w:szCs w:val="28"/>
          <w:lang w:val="nl-NL"/>
        </w:rPr>
        <w:t>m</w:t>
      </w:r>
      <w:r w:rsidRPr="00962119">
        <w:rPr>
          <w:rFonts w:ascii="Times New Roman" w:hAnsi="Times New Roman"/>
          <w:color w:val="FF0000"/>
          <w:spacing w:val="-4"/>
          <w:sz w:val="28"/>
          <w:szCs w:val="28"/>
          <w:lang w:val="nl-NL"/>
        </w:rPr>
        <w:t>ua 0</w:t>
      </w:r>
      <w:r w:rsidR="00C105A7" w:rsidRPr="00962119">
        <w:rPr>
          <w:rFonts w:ascii="Times New Roman" w:hAnsi="Times New Roman"/>
          <w:color w:val="FF0000"/>
          <w:spacing w:val="-4"/>
          <w:sz w:val="28"/>
          <w:szCs w:val="28"/>
          <w:lang w:val="nl-NL"/>
        </w:rPr>
        <w:t>4</w:t>
      </w:r>
      <w:r w:rsidRPr="00962119">
        <w:rPr>
          <w:rFonts w:ascii="Times New Roman" w:hAnsi="Times New Roman"/>
          <w:color w:val="FF0000"/>
          <w:spacing w:val="-4"/>
          <w:sz w:val="28"/>
          <w:szCs w:val="28"/>
          <w:lang w:val="nl-NL"/>
        </w:rPr>
        <w:t xml:space="preserve"> máy vi tính (Phòng Tin học) 40 bộ bàn ghế </w:t>
      </w:r>
      <w:r w:rsidR="005C0FC0" w:rsidRPr="00962119">
        <w:rPr>
          <w:rFonts w:ascii="Times New Roman" w:hAnsi="Times New Roman"/>
          <w:color w:val="FF0000"/>
          <w:spacing w:val="-4"/>
          <w:sz w:val="28"/>
          <w:szCs w:val="28"/>
          <w:lang w:val="nl-NL"/>
        </w:rPr>
        <w:t xml:space="preserve">cho </w:t>
      </w:r>
      <w:r w:rsidRPr="00962119">
        <w:rPr>
          <w:rFonts w:ascii="Times New Roman" w:hAnsi="Times New Roman"/>
          <w:color w:val="FF0000"/>
          <w:spacing w:val="-4"/>
          <w:sz w:val="28"/>
          <w:szCs w:val="28"/>
          <w:lang w:val="nl-NL"/>
        </w:rPr>
        <w:t>học sinh ;</w:t>
      </w:r>
      <w:r w:rsidR="00FE30ED" w:rsidRPr="00962119">
        <w:rPr>
          <w:rFonts w:ascii="Times New Roman" w:hAnsi="Times New Roman"/>
          <w:color w:val="FF0000"/>
          <w:spacing w:val="-4"/>
          <w:sz w:val="28"/>
          <w:szCs w:val="28"/>
          <w:lang w:val="nl-NL"/>
        </w:rPr>
        <w:t xml:space="preserve"> Trang trí lớp học</w:t>
      </w:r>
      <w:r w:rsidRPr="00962119">
        <w:rPr>
          <w:rFonts w:ascii="Times New Roman" w:hAnsi="Times New Roman"/>
          <w:color w:val="FF0000"/>
          <w:spacing w:val="-4"/>
          <w:sz w:val="28"/>
          <w:szCs w:val="28"/>
          <w:lang w:val="nl-NL"/>
        </w:rPr>
        <w:t xml:space="preserve"> ...</w:t>
      </w:r>
    </w:p>
    <w:p w14:paraId="03F19C1F" w14:textId="5E8C564C" w:rsidR="00533680" w:rsidRPr="00533680" w:rsidRDefault="00533680" w:rsidP="00533680">
      <w:pPr>
        <w:pStyle w:val="NormalWeb"/>
        <w:shd w:val="clear" w:color="auto" w:fill="FFFFFF"/>
        <w:spacing w:before="120" w:beforeAutospacing="0" w:after="60" w:afterAutospacing="0" w:line="320" w:lineRule="exact"/>
        <w:ind w:firstLine="720"/>
        <w:jc w:val="both"/>
        <w:rPr>
          <w:rFonts w:ascii="Times New Roman" w:hAnsi="Times New Roman"/>
          <w:sz w:val="28"/>
          <w:szCs w:val="28"/>
          <w:shd w:val="clear" w:color="auto" w:fill="FFFFFF"/>
          <w:lang w:val="nl-NL"/>
        </w:rPr>
      </w:pPr>
      <w:r w:rsidRPr="00D36A19">
        <w:rPr>
          <w:rFonts w:ascii="Times New Roman" w:hAnsi="Times New Roman"/>
          <w:sz w:val="28"/>
          <w:szCs w:val="28"/>
          <w:shd w:val="clear" w:color="auto" w:fill="FFFFFF"/>
          <w:lang w:val="nl-NL"/>
        </w:rPr>
        <w:t xml:space="preserve">- Các phương tiện thông tin, truyền thông đã </w:t>
      </w:r>
      <w:r>
        <w:rPr>
          <w:rFonts w:ascii="Times New Roman" w:hAnsi="Times New Roman"/>
          <w:sz w:val="28"/>
          <w:szCs w:val="28"/>
          <w:lang w:val="nl-NL"/>
        </w:rPr>
        <w:t>t</w:t>
      </w:r>
      <w:r w:rsidRPr="00D36A19">
        <w:rPr>
          <w:rFonts w:ascii="Times New Roman" w:hAnsi="Times New Roman"/>
          <w:sz w:val="28"/>
          <w:szCs w:val="28"/>
          <w:shd w:val="clear" w:color="auto" w:fill="FFFFFF"/>
          <w:lang w:val="nl-NL"/>
        </w:rPr>
        <w:t>uyên truyền</w:t>
      </w:r>
      <w:r>
        <w:rPr>
          <w:rFonts w:ascii="Times New Roman" w:hAnsi="Times New Roman"/>
          <w:sz w:val="28"/>
          <w:szCs w:val="28"/>
          <w:shd w:val="clear" w:color="auto" w:fill="FFFFFF"/>
          <w:lang w:val="nl-NL"/>
        </w:rPr>
        <w:t xml:space="preserve"> về thực hiện Chương trình GDPT 2018; </w:t>
      </w:r>
      <w:r w:rsidRPr="00D36A19">
        <w:rPr>
          <w:rFonts w:ascii="Times New Roman" w:hAnsi="Times New Roman"/>
          <w:sz w:val="28"/>
          <w:szCs w:val="28"/>
          <w:shd w:val="clear" w:color="auto" w:fill="FFFFFF"/>
          <w:lang w:val="nl-NL"/>
        </w:rPr>
        <w:t xml:space="preserve"> vận động về chủ trương huy động nguồn lực, xã hội hóa giáo dục để tạo sự chuyển biến tích cực của các cấp, các ngành và nâng cao nhận thức của mọi tầng lớp nhân dân về ý nghĩa tầm quan trọng của việc đảm bảo cơ sở vật chất, trang thiết bị dạy học,</w:t>
      </w:r>
      <w:r w:rsidR="005C0FC0">
        <w:rPr>
          <w:rFonts w:ascii="Times New Roman" w:hAnsi="Times New Roman"/>
          <w:sz w:val="28"/>
          <w:szCs w:val="28"/>
          <w:shd w:val="clear" w:color="auto" w:fill="FFFFFF"/>
          <w:lang w:val="nl-NL"/>
        </w:rPr>
        <w:t xml:space="preserve"> giữ vững</w:t>
      </w:r>
      <w:r w:rsidRPr="00D36A19">
        <w:rPr>
          <w:rFonts w:ascii="Times New Roman" w:hAnsi="Times New Roman"/>
          <w:sz w:val="28"/>
          <w:szCs w:val="28"/>
          <w:shd w:val="clear" w:color="auto" w:fill="FFFFFF"/>
          <w:lang w:val="nl-NL"/>
        </w:rPr>
        <w:t xml:space="preserve"> trường chuẩn quốc gia </w:t>
      </w:r>
      <w:r w:rsidR="005C0FC0">
        <w:rPr>
          <w:rFonts w:ascii="Times New Roman" w:hAnsi="Times New Roman"/>
          <w:sz w:val="28"/>
          <w:szCs w:val="28"/>
          <w:shd w:val="clear" w:color="auto" w:fill="FFFFFF"/>
          <w:lang w:val="nl-NL"/>
        </w:rPr>
        <w:t>mức độ 2, kiểm định chất lượng cấp độ 3 nhằm</w:t>
      </w:r>
      <w:r w:rsidRPr="00D36A19">
        <w:rPr>
          <w:rFonts w:ascii="Times New Roman" w:hAnsi="Times New Roman"/>
          <w:sz w:val="28"/>
          <w:szCs w:val="28"/>
          <w:shd w:val="clear" w:color="auto" w:fill="FFFFFF"/>
          <w:lang w:val="nl-NL"/>
        </w:rPr>
        <w:t xml:space="preserve"> nâng cao chất lượng giáo dục.</w:t>
      </w:r>
      <w:r w:rsidRPr="00D36A19">
        <w:rPr>
          <w:rFonts w:ascii="Times New Roman" w:hAnsi="Times New Roman"/>
          <w:sz w:val="28"/>
          <w:szCs w:val="28"/>
          <w:lang w:val="nl-NL"/>
        </w:rPr>
        <w:t xml:space="preserve"> Tôn trọng và thu hút được gia đình,cộng đồng địa phương tham gia vào các hoạt động giáo dục của nhà trường bằng hình thức vận động sự ủng hộ về chủ trương huy động nguồn lực, xã hội hóa giáo dục,  </w:t>
      </w:r>
      <w:r w:rsidRPr="00D36A19">
        <w:rPr>
          <w:rFonts w:ascii="Times New Roman" w:hAnsi="Times New Roman"/>
          <w:sz w:val="28"/>
          <w:szCs w:val="28"/>
          <w:shd w:val="clear" w:color="auto" w:fill="FFFFFF"/>
          <w:lang w:val="nl-NL"/>
        </w:rPr>
        <w:t xml:space="preserve">thông qua: Các cuộc làm việc với cấp ủy, chính quyền địa phương; ban quản lý các thôn. </w:t>
      </w:r>
      <w:r w:rsidRPr="00D36A19">
        <w:rPr>
          <w:rFonts w:ascii="Times New Roman" w:hAnsi="Times New Roman"/>
          <w:spacing w:val="-2"/>
          <w:w w:val="98"/>
          <w:sz w:val="28"/>
          <w:szCs w:val="28"/>
          <w:shd w:val="clear" w:color="auto" w:fill="FFFFFF"/>
          <w:lang w:val="nl-NL"/>
        </w:rPr>
        <w:t>Các phương tiện thông tin, truyền thông</w:t>
      </w:r>
      <w:r w:rsidR="00A45C45">
        <w:rPr>
          <w:rFonts w:ascii="Times New Roman" w:hAnsi="Times New Roman"/>
          <w:spacing w:val="-2"/>
          <w:w w:val="98"/>
          <w:sz w:val="28"/>
          <w:szCs w:val="28"/>
          <w:shd w:val="clear" w:color="auto" w:fill="FFFFFF"/>
          <w:lang w:val="nl-NL"/>
        </w:rPr>
        <w:t>.</w:t>
      </w:r>
    </w:p>
    <w:p w14:paraId="32817330" w14:textId="77777777" w:rsidR="00A45C45" w:rsidRDefault="00FD356B" w:rsidP="001A3D66">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1A3D66">
        <w:rPr>
          <w:rFonts w:ascii="Times New Roman" w:hAnsi="Times New Roman"/>
          <w:spacing w:val="-4"/>
          <w:sz w:val="28"/>
          <w:szCs w:val="28"/>
          <w:lang w:val="nl-NL"/>
        </w:rPr>
        <w:t xml:space="preserve">Tôn trọng và thu hút được gia đình, cộng đồng địa phương tham gia vào các hoạt động giáo dục của nhà trường bằng hình thức vận động sự ủng hộ về chủ trương huy động nguồn lực, </w:t>
      </w:r>
      <w:r w:rsidR="00086319">
        <w:rPr>
          <w:rFonts w:ascii="Times New Roman" w:hAnsi="Times New Roman"/>
          <w:spacing w:val="-4"/>
          <w:sz w:val="28"/>
          <w:szCs w:val="28"/>
          <w:lang w:val="nl-NL"/>
        </w:rPr>
        <w:t xml:space="preserve">xã hội hóa giáo dục, thông qua </w:t>
      </w:r>
      <w:r w:rsidRPr="001A3D66">
        <w:rPr>
          <w:rFonts w:ascii="Times New Roman" w:hAnsi="Times New Roman"/>
          <w:spacing w:val="-4"/>
          <w:sz w:val="28"/>
          <w:szCs w:val="28"/>
          <w:lang w:val="nl-NL"/>
        </w:rPr>
        <w:t xml:space="preserve">Các cuộc làm việc với cấp ủy, chính quyền địa phương; ban quản lý các </w:t>
      </w:r>
      <w:r w:rsidR="00FE30ED" w:rsidRPr="001A3D66">
        <w:rPr>
          <w:rFonts w:ascii="Times New Roman" w:hAnsi="Times New Roman"/>
          <w:spacing w:val="-4"/>
          <w:sz w:val="28"/>
          <w:szCs w:val="28"/>
          <w:lang w:val="nl-NL"/>
        </w:rPr>
        <w:t>xóm</w:t>
      </w:r>
      <w:r w:rsidR="00086319">
        <w:rPr>
          <w:rFonts w:ascii="Times New Roman" w:hAnsi="Times New Roman"/>
          <w:spacing w:val="-4"/>
          <w:sz w:val="28"/>
          <w:szCs w:val="28"/>
          <w:lang w:val="nl-NL"/>
        </w:rPr>
        <w:t xml:space="preserve">; </w:t>
      </w:r>
      <w:r w:rsidRPr="001A3D66">
        <w:rPr>
          <w:rFonts w:ascii="Times New Roman" w:hAnsi="Times New Roman"/>
          <w:spacing w:val="-4"/>
          <w:sz w:val="28"/>
          <w:szCs w:val="28"/>
          <w:lang w:val="nl-NL"/>
        </w:rPr>
        <w:t>Các phương tiện thông tin, truyền thông;</w:t>
      </w:r>
    </w:p>
    <w:p w14:paraId="5F93C1C5" w14:textId="68AC3BDD" w:rsidR="00FD356B" w:rsidRPr="001A3D66" w:rsidRDefault="00FD356B" w:rsidP="001A3D66">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1A3D66">
        <w:rPr>
          <w:rFonts w:ascii="Times New Roman" w:hAnsi="Times New Roman"/>
          <w:spacing w:val="-4"/>
          <w:sz w:val="28"/>
          <w:szCs w:val="28"/>
          <w:lang w:val="nl-NL"/>
        </w:rPr>
        <w:t>- Các cuộc họp phụ huynh lớp, trường như họp phụ huynh đầu năm; giữa năm và cuối năm nhằm tăng cường sự nắm bắt của phụ huynh về nhà trường về chương trình giáo dục 2018, hướng dẫn con em học tập ở nhà.</w:t>
      </w:r>
    </w:p>
    <w:p w14:paraId="427D9C40" w14:textId="77777777" w:rsidR="00FD356B" w:rsidRPr="001A3D66" w:rsidRDefault="00FD356B" w:rsidP="001A3D66">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1A3D66">
        <w:rPr>
          <w:rFonts w:ascii="Times New Roman" w:hAnsi="Times New Roman"/>
          <w:spacing w:val="-4"/>
          <w:sz w:val="28"/>
          <w:szCs w:val="28"/>
          <w:lang w:val="nl-NL"/>
        </w:rPr>
        <w:t>+ Phối hợp chặt chẽ giữa nhà trường, gia đình, xã hội xây dựng môi trường học tập của nhà trường đảm bảo an toàn, lành mạnh, thân thiện.</w:t>
      </w:r>
    </w:p>
    <w:p w14:paraId="67E01C7D" w14:textId="77777777" w:rsidR="00FD356B" w:rsidRPr="001A3D66" w:rsidRDefault="00FD356B" w:rsidP="001A3D66">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1A3D66">
        <w:rPr>
          <w:rFonts w:ascii="Times New Roman" w:hAnsi="Times New Roman"/>
          <w:spacing w:val="-4"/>
          <w:sz w:val="28"/>
          <w:szCs w:val="28"/>
          <w:lang w:val="nl-NL"/>
        </w:rPr>
        <w:t>+ Phối hợp với Ban đại diện cha mẹ học sinh để hướng dẫn, tuyên truyền, phổ biến pháp luật, chủ trương chính sách về gi</w:t>
      </w:r>
      <w:r w:rsidR="00FE30ED" w:rsidRPr="001A3D66">
        <w:rPr>
          <w:rFonts w:ascii="Times New Roman" w:hAnsi="Times New Roman"/>
          <w:spacing w:val="-4"/>
          <w:sz w:val="28"/>
          <w:szCs w:val="28"/>
          <w:lang w:val="nl-NL"/>
        </w:rPr>
        <w:t xml:space="preserve">áo dục đối với cha mẹ học sinh; </w:t>
      </w:r>
      <w:r w:rsidRPr="001A3D66">
        <w:rPr>
          <w:rFonts w:ascii="Times New Roman" w:hAnsi="Times New Roman"/>
          <w:spacing w:val="-4"/>
          <w:sz w:val="28"/>
          <w:szCs w:val="28"/>
          <w:lang w:val="nl-NL"/>
        </w:rPr>
        <w:t xml:space="preserve">xây dựng kế hoạch nhà trường và kế hoạch hoạt động của Ban đại diện </w:t>
      </w:r>
      <w:r w:rsidR="00FE30ED" w:rsidRPr="001A3D66">
        <w:rPr>
          <w:rFonts w:ascii="Times New Roman" w:hAnsi="Times New Roman"/>
          <w:spacing w:val="-4"/>
          <w:sz w:val="28"/>
          <w:szCs w:val="28"/>
          <w:lang w:val="nl-NL"/>
        </w:rPr>
        <w:t xml:space="preserve">CMHS; </w:t>
      </w:r>
      <w:r w:rsidRPr="001A3D66">
        <w:rPr>
          <w:rFonts w:ascii="Times New Roman" w:hAnsi="Times New Roman"/>
          <w:spacing w:val="-4"/>
          <w:sz w:val="28"/>
          <w:szCs w:val="28"/>
          <w:lang w:val="nl-NL"/>
        </w:rPr>
        <w:t xml:space="preserve">huy động các nguồn lực để xây dựng cơ sở vật chất trường học. </w:t>
      </w:r>
    </w:p>
    <w:p w14:paraId="1BB1CE11" w14:textId="77777777" w:rsidR="002A5B21" w:rsidRPr="001A3D66" w:rsidRDefault="00996801" w:rsidP="001A3D66">
      <w:pPr>
        <w:pStyle w:val="NormalWeb"/>
        <w:shd w:val="clear" w:color="auto" w:fill="FFFFFF"/>
        <w:spacing w:before="120" w:beforeAutospacing="0" w:after="0" w:afterAutospacing="0"/>
        <w:ind w:firstLine="720"/>
        <w:jc w:val="both"/>
        <w:rPr>
          <w:rFonts w:ascii="Times New Roman" w:hAnsi="Times New Roman"/>
          <w:b/>
          <w:spacing w:val="-4"/>
          <w:sz w:val="28"/>
          <w:szCs w:val="28"/>
          <w:lang w:val="nl-NL"/>
        </w:rPr>
      </w:pPr>
      <w:r>
        <w:rPr>
          <w:rFonts w:ascii="Times New Roman" w:hAnsi="Times New Roman"/>
          <w:b/>
          <w:spacing w:val="-4"/>
          <w:sz w:val="28"/>
          <w:szCs w:val="28"/>
          <w:lang w:val="nl-NL"/>
        </w:rPr>
        <w:t>1.</w:t>
      </w:r>
      <w:r w:rsidR="00533680">
        <w:rPr>
          <w:rFonts w:ascii="Times New Roman" w:hAnsi="Times New Roman"/>
          <w:b/>
          <w:spacing w:val="-4"/>
          <w:sz w:val="28"/>
          <w:szCs w:val="28"/>
          <w:lang w:val="nl-NL"/>
        </w:rPr>
        <w:t>6</w:t>
      </w:r>
      <w:r w:rsidR="00122EBD" w:rsidRPr="001A3D66">
        <w:rPr>
          <w:rFonts w:ascii="Times New Roman" w:hAnsi="Times New Roman"/>
          <w:b/>
          <w:spacing w:val="-4"/>
          <w:sz w:val="28"/>
          <w:szCs w:val="28"/>
          <w:lang w:val="nl-NL"/>
        </w:rPr>
        <w:t xml:space="preserve">. Sử dụng hợp lí, hiệu quả nguồn kinh phí hằng năm. </w:t>
      </w:r>
    </w:p>
    <w:p w14:paraId="0F3B0FCF" w14:textId="77777777" w:rsidR="002A5B21" w:rsidRPr="009620C9" w:rsidRDefault="00A940AE" w:rsidP="001A3D66">
      <w:pPr>
        <w:pStyle w:val="NormalWeb"/>
        <w:shd w:val="clear" w:color="auto" w:fill="FFFFFF"/>
        <w:spacing w:before="120" w:beforeAutospacing="0" w:after="0" w:afterAutospacing="0"/>
        <w:ind w:firstLine="720"/>
        <w:jc w:val="both"/>
        <w:rPr>
          <w:rFonts w:ascii="Times New Roman" w:hAnsi="Times New Roman"/>
          <w:i/>
          <w:spacing w:val="-4"/>
          <w:sz w:val="28"/>
          <w:szCs w:val="28"/>
          <w:lang w:val="nl-NL"/>
        </w:rPr>
      </w:pPr>
      <w:r w:rsidRPr="001A3D66">
        <w:rPr>
          <w:rFonts w:ascii="Times New Roman" w:hAnsi="Times New Roman"/>
          <w:spacing w:val="-4"/>
          <w:sz w:val="28"/>
          <w:szCs w:val="28"/>
          <w:lang w:val="nl-NL"/>
        </w:rPr>
        <w:t xml:space="preserve">- </w:t>
      </w:r>
      <w:r w:rsidR="00D60FBB" w:rsidRPr="001A3D66">
        <w:rPr>
          <w:rFonts w:ascii="Times New Roman" w:hAnsi="Times New Roman"/>
          <w:spacing w:val="-4"/>
          <w:sz w:val="28"/>
          <w:szCs w:val="28"/>
          <w:lang w:val="nl-NL"/>
        </w:rPr>
        <w:t>Hàng năm n</w:t>
      </w:r>
      <w:r w:rsidR="002A5B21" w:rsidRPr="001A3D66">
        <w:rPr>
          <w:rFonts w:ascii="Times New Roman" w:hAnsi="Times New Roman"/>
          <w:spacing w:val="-4"/>
          <w:sz w:val="28"/>
          <w:szCs w:val="28"/>
          <w:lang w:val="nl-NL"/>
        </w:rPr>
        <w:t>hà trường xây dựng quy chế chi tiêu nội bộ đảm bảo tính minh bạch và dân chủ; Sau khi được phân khai nguồn kinh phí đầu năm nhà trường xây dựng kế hoạch dự trù nguồn kinh phí theo quý cho các hoạt động đảm bảo hợp lý, hiệu quả, các nguồn kinh phí đầu năm (Bao gồm lương, các khoản có tính chất lương và chi khác) được thông qua hội đồng nhà trường rõ ràng, cụ thể, chi tiết</w:t>
      </w:r>
      <w:r w:rsidR="00D13163" w:rsidRPr="001A3D66">
        <w:rPr>
          <w:rFonts w:ascii="Times New Roman" w:hAnsi="Times New Roman"/>
          <w:spacing w:val="-4"/>
          <w:sz w:val="28"/>
          <w:szCs w:val="28"/>
          <w:lang w:val="nl-NL"/>
        </w:rPr>
        <w:t xml:space="preserve"> được thông qua phiên họp hội đồng tháng 2 hàng năm</w:t>
      </w:r>
      <w:r w:rsidR="002A5B21" w:rsidRPr="001A3D66">
        <w:rPr>
          <w:rFonts w:ascii="Times New Roman" w:hAnsi="Times New Roman"/>
          <w:spacing w:val="-4"/>
          <w:sz w:val="28"/>
          <w:szCs w:val="28"/>
          <w:lang w:val="nl-NL"/>
        </w:rPr>
        <w:t xml:space="preserve">. Ngoài ra, trong Hội nghị viên chức, người lao động đều được </w:t>
      </w:r>
      <w:r w:rsidR="00D60FBB" w:rsidRPr="001A3D66">
        <w:rPr>
          <w:rFonts w:ascii="Times New Roman" w:hAnsi="Times New Roman"/>
          <w:spacing w:val="-4"/>
          <w:sz w:val="28"/>
          <w:szCs w:val="28"/>
          <w:lang w:val="nl-NL"/>
        </w:rPr>
        <w:t xml:space="preserve">nghe </w:t>
      </w:r>
      <w:r w:rsidR="002A5B21" w:rsidRPr="001A3D66">
        <w:rPr>
          <w:rFonts w:ascii="Times New Roman" w:hAnsi="Times New Roman"/>
          <w:spacing w:val="-4"/>
          <w:sz w:val="28"/>
          <w:szCs w:val="28"/>
          <w:lang w:val="nl-NL"/>
        </w:rPr>
        <w:t xml:space="preserve">thông qua thu chi rõ ràng để CBGVNV nắm được. Bố trí kinh phí đầu tư cơ sở vật chất, trang thiết bị dạy học cần thiết đảm bảo phù hợp, đồng thời đảm bảo nguồn kinh phí hợp </w:t>
      </w:r>
      <w:r w:rsidR="002A5B21" w:rsidRPr="001A3D66">
        <w:rPr>
          <w:rFonts w:ascii="Times New Roman" w:hAnsi="Times New Roman"/>
          <w:spacing w:val="-4"/>
          <w:sz w:val="28"/>
          <w:szCs w:val="28"/>
          <w:lang w:val="nl-NL"/>
        </w:rPr>
        <w:lastRenderedPageBreak/>
        <w:t>lý cho hoạt động chuyên môn, dạy và học.</w:t>
      </w:r>
      <w:r w:rsidR="00C1140D" w:rsidRPr="001A3D66">
        <w:rPr>
          <w:rFonts w:ascii="Times New Roman" w:hAnsi="Times New Roman"/>
          <w:spacing w:val="-4"/>
          <w:sz w:val="28"/>
          <w:szCs w:val="28"/>
          <w:lang w:val="nl-NL"/>
        </w:rPr>
        <w:t xml:space="preserve"> </w:t>
      </w:r>
      <w:r w:rsidR="00C1140D" w:rsidRPr="009620C9">
        <w:rPr>
          <w:rFonts w:ascii="Times New Roman" w:hAnsi="Times New Roman"/>
          <w:i/>
          <w:spacing w:val="-4"/>
          <w:sz w:val="28"/>
          <w:szCs w:val="28"/>
          <w:lang w:val="nl-NL"/>
        </w:rPr>
        <w:t xml:space="preserve">(Có quy chế chi tiêu nội bộ </w:t>
      </w:r>
      <w:r w:rsidR="00CD62C5" w:rsidRPr="009620C9">
        <w:rPr>
          <w:rFonts w:ascii="Times New Roman" w:hAnsi="Times New Roman"/>
          <w:i/>
          <w:spacing w:val="-4"/>
          <w:sz w:val="28"/>
          <w:szCs w:val="28"/>
          <w:lang w:val="nl-NL"/>
        </w:rPr>
        <w:t xml:space="preserve">và các hồ sơ thông qua công khai tài chính </w:t>
      </w:r>
      <w:r w:rsidR="00C1140D" w:rsidRPr="009620C9">
        <w:rPr>
          <w:rFonts w:ascii="Times New Roman" w:hAnsi="Times New Roman"/>
          <w:i/>
          <w:spacing w:val="-4"/>
          <w:sz w:val="28"/>
          <w:szCs w:val="28"/>
          <w:lang w:val="nl-NL"/>
        </w:rPr>
        <w:t>kèm theo)</w:t>
      </w:r>
    </w:p>
    <w:p w14:paraId="67DA436D" w14:textId="77777777" w:rsidR="00122EBD" w:rsidRDefault="00A940AE" w:rsidP="001A3D66">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1A3D66">
        <w:rPr>
          <w:rFonts w:ascii="Times New Roman" w:hAnsi="Times New Roman"/>
          <w:spacing w:val="-4"/>
          <w:sz w:val="28"/>
          <w:szCs w:val="28"/>
          <w:lang w:val="nl-NL"/>
        </w:rPr>
        <w:t xml:space="preserve">- </w:t>
      </w:r>
      <w:r w:rsidR="00122EBD" w:rsidRPr="001A3D66">
        <w:rPr>
          <w:rFonts w:ascii="Times New Roman" w:hAnsi="Times New Roman"/>
          <w:spacing w:val="-4"/>
          <w:sz w:val="28"/>
          <w:szCs w:val="28"/>
          <w:lang w:val="nl-NL"/>
        </w:rPr>
        <w:t xml:space="preserve">Nhà trường xây dựng kế hoạch </w:t>
      </w:r>
      <w:r w:rsidR="001173C4" w:rsidRPr="001A3D66">
        <w:rPr>
          <w:rFonts w:ascii="Times New Roman" w:hAnsi="Times New Roman"/>
          <w:spacing w:val="-4"/>
          <w:sz w:val="28"/>
          <w:szCs w:val="28"/>
          <w:lang w:val="nl-NL"/>
        </w:rPr>
        <w:t xml:space="preserve">bổ sung </w:t>
      </w:r>
      <w:r w:rsidR="00122EBD" w:rsidRPr="001A3D66">
        <w:rPr>
          <w:rFonts w:ascii="Times New Roman" w:hAnsi="Times New Roman"/>
          <w:spacing w:val="-4"/>
          <w:sz w:val="28"/>
          <w:szCs w:val="28"/>
          <w:lang w:val="nl-NL"/>
        </w:rPr>
        <w:t xml:space="preserve">kinh phí hàng năm để phục vụ Kế hoạch </w:t>
      </w:r>
      <w:r w:rsidRPr="001A3D66">
        <w:rPr>
          <w:rFonts w:ascii="Times New Roman" w:hAnsi="Times New Roman"/>
          <w:spacing w:val="-4"/>
          <w:sz w:val="28"/>
          <w:szCs w:val="28"/>
          <w:lang w:val="nl-NL"/>
        </w:rPr>
        <w:t>đảm bảo chất lượng</w:t>
      </w:r>
      <w:r w:rsidR="00122EBD" w:rsidRPr="001A3D66">
        <w:rPr>
          <w:rFonts w:ascii="Times New Roman" w:hAnsi="Times New Roman"/>
          <w:spacing w:val="-4"/>
          <w:sz w:val="28"/>
          <w:szCs w:val="28"/>
          <w:lang w:val="nl-NL"/>
        </w:rPr>
        <w:t xml:space="preserve"> bảo đảm phù hợp với điều kiện, yêu cầu thực tiễn</w:t>
      </w:r>
      <w:r w:rsidR="00D4302E" w:rsidRPr="001A3D66">
        <w:rPr>
          <w:rFonts w:ascii="Times New Roman" w:hAnsi="Times New Roman"/>
          <w:spacing w:val="-4"/>
          <w:sz w:val="28"/>
          <w:szCs w:val="28"/>
          <w:lang w:val="nl-NL"/>
        </w:rPr>
        <w:t xml:space="preserve"> của nhà trường và tính khả thi.</w:t>
      </w:r>
      <w:r w:rsidR="00CD07A4" w:rsidRPr="001A3D66">
        <w:rPr>
          <w:rFonts w:ascii="Times New Roman" w:hAnsi="Times New Roman"/>
          <w:spacing w:val="-4"/>
          <w:sz w:val="28"/>
          <w:szCs w:val="28"/>
          <w:lang w:val="nl-NL"/>
        </w:rPr>
        <w:t xml:space="preserve"> </w:t>
      </w:r>
      <w:r w:rsidR="00122EBD" w:rsidRPr="00690E43">
        <w:rPr>
          <w:rFonts w:ascii="Times New Roman" w:hAnsi="Times New Roman"/>
          <w:b/>
          <w:i/>
          <w:spacing w:val="-4"/>
          <w:sz w:val="28"/>
          <w:szCs w:val="28"/>
          <w:lang w:val="nl-NL"/>
        </w:rPr>
        <w:t>(</w:t>
      </w:r>
      <w:r w:rsidR="002161EC" w:rsidRPr="00690E43">
        <w:rPr>
          <w:rFonts w:ascii="Times New Roman" w:hAnsi="Times New Roman"/>
          <w:b/>
          <w:i/>
          <w:spacing w:val="-4"/>
          <w:sz w:val="28"/>
          <w:szCs w:val="28"/>
          <w:lang w:val="nl-NL"/>
        </w:rPr>
        <w:t>P</w:t>
      </w:r>
      <w:r w:rsidR="00122EBD" w:rsidRPr="00690E43">
        <w:rPr>
          <w:rFonts w:ascii="Times New Roman" w:hAnsi="Times New Roman"/>
          <w:b/>
          <w:i/>
          <w:spacing w:val="-4"/>
          <w:sz w:val="28"/>
          <w:szCs w:val="28"/>
          <w:lang w:val="nl-NL"/>
        </w:rPr>
        <w:t>hụ lục 1</w:t>
      </w:r>
      <w:r w:rsidR="00AC3FA0" w:rsidRPr="00690E43">
        <w:rPr>
          <w:rFonts w:ascii="Times New Roman" w:hAnsi="Times New Roman"/>
          <w:b/>
          <w:i/>
          <w:spacing w:val="-4"/>
          <w:sz w:val="28"/>
          <w:szCs w:val="28"/>
          <w:lang w:val="nl-NL"/>
        </w:rPr>
        <w:t>4</w:t>
      </w:r>
      <w:r w:rsidR="002161EC" w:rsidRPr="00690E43">
        <w:rPr>
          <w:rFonts w:ascii="Times New Roman" w:hAnsi="Times New Roman"/>
          <w:b/>
          <w:i/>
          <w:spacing w:val="-4"/>
          <w:sz w:val="28"/>
          <w:szCs w:val="28"/>
          <w:lang w:val="nl-NL"/>
        </w:rPr>
        <w:t>)</w:t>
      </w:r>
    </w:p>
    <w:p w14:paraId="3B599486" w14:textId="77777777" w:rsidR="00996801" w:rsidRPr="00996801" w:rsidRDefault="00996801" w:rsidP="00996801">
      <w:pPr>
        <w:spacing w:before="120" w:line="320" w:lineRule="exact"/>
        <w:ind w:firstLine="720"/>
        <w:jc w:val="both"/>
        <w:rPr>
          <w:b/>
          <w:sz w:val="28"/>
          <w:szCs w:val="28"/>
        </w:rPr>
      </w:pPr>
      <w:r w:rsidRPr="00996801">
        <w:rPr>
          <w:b/>
          <w:sz w:val="28"/>
          <w:szCs w:val="28"/>
        </w:rPr>
        <w:t>2. Xác định chuẩn đầu ra của chương trình giáo dục</w:t>
      </w:r>
    </w:p>
    <w:p w14:paraId="76A3B00B" w14:textId="77777777" w:rsidR="001A3D66" w:rsidRPr="0090701B" w:rsidRDefault="00996801" w:rsidP="0090701B">
      <w:pPr>
        <w:pStyle w:val="NormalWeb"/>
        <w:shd w:val="clear" w:color="auto" w:fill="FFFFFF"/>
        <w:spacing w:before="120" w:beforeAutospacing="0" w:after="0" w:afterAutospacing="0"/>
        <w:ind w:firstLine="720"/>
        <w:jc w:val="both"/>
        <w:rPr>
          <w:rFonts w:ascii="Times New Roman" w:hAnsi="Times New Roman"/>
          <w:b/>
          <w:spacing w:val="-4"/>
          <w:sz w:val="28"/>
          <w:szCs w:val="28"/>
          <w:lang w:val="nl-NL"/>
        </w:rPr>
      </w:pPr>
      <w:r>
        <w:rPr>
          <w:rFonts w:ascii="Times New Roman" w:hAnsi="Times New Roman"/>
          <w:b/>
          <w:spacing w:val="-4"/>
          <w:sz w:val="28"/>
          <w:szCs w:val="28"/>
          <w:lang w:val="nl-NL"/>
        </w:rPr>
        <w:t>2.</w:t>
      </w:r>
      <w:r w:rsidR="001A3D66" w:rsidRPr="0090701B">
        <w:rPr>
          <w:rFonts w:ascii="Times New Roman" w:hAnsi="Times New Roman"/>
          <w:b/>
          <w:spacing w:val="-4"/>
          <w:sz w:val="28"/>
          <w:szCs w:val="28"/>
          <w:lang w:val="nl-NL"/>
        </w:rPr>
        <w:t xml:space="preserve">1. </w:t>
      </w:r>
      <w:r w:rsidR="00135F53" w:rsidRPr="0090701B">
        <w:rPr>
          <w:rFonts w:ascii="Times New Roman" w:hAnsi="Times New Roman"/>
          <w:b/>
          <w:spacing w:val="-4"/>
          <w:sz w:val="28"/>
          <w:szCs w:val="28"/>
          <w:lang w:val="nl-NL"/>
        </w:rPr>
        <w:t>Y</w:t>
      </w:r>
      <w:r w:rsidR="001A3D66" w:rsidRPr="0090701B">
        <w:rPr>
          <w:rFonts w:ascii="Times New Roman" w:hAnsi="Times New Roman"/>
          <w:b/>
          <w:spacing w:val="-4"/>
          <w:sz w:val="28"/>
          <w:szCs w:val="28"/>
          <w:lang w:val="nl-NL"/>
        </w:rPr>
        <w:t>ếu tố bên trong và bên ngoài nhà trường</w:t>
      </w:r>
    </w:p>
    <w:p w14:paraId="00A58E43" w14:textId="77777777" w:rsidR="00135F53" w:rsidRDefault="00996801" w:rsidP="0090701B">
      <w:pPr>
        <w:pStyle w:val="NormalWeb"/>
        <w:shd w:val="clear" w:color="auto" w:fill="FFFFFF"/>
        <w:spacing w:before="120" w:beforeAutospacing="0" w:after="0" w:afterAutospacing="0"/>
        <w:ind w:firstLine="720"/>
        <w:jc w:val="both"/>
        <w:rPr>
          <w:rFonts w:ascii="Times New Roman" w:hAnsi="Times New Roman"/>
          <w:b/>
          <w:i/>
          <w:spacing w:val="-4"/>
          <w:sz w:val="28"/>
          <w:szCs w:val="28"/>
          <w:lang w:val="nl-NL"/>
        </w:rPr>
      </w:pPr>
      <w:r>
        <w:rPr>
          <w:rFonts w:ascii="Times New Roman" w:hAnsi="Times New Roman"/>
          <w:b/>
          <w:i/>
          <w:spacing w:val="-4"/>
          <w:sz w:val="28"/>
          <w:szCs w:val="28"/>
          <w:lang w:val="nl-NL"/>
        </w:rPr>
        <w:t>2.</w:t>
      </w:r>
      <w:r w:rsidR="00135F53" w:rsidRPr="0090701B">
        <w:rPr>
          <w:rFonts w:ascii="Times New Roman" w:hAnsi="Times New Roman"/>
          <w:b/>
          <w:i/>
          <w:spacing w:val="-4"/>
          <w:sz w:val="28"/>
          <w:szCs w:val="28"/>
          <w:lang w:val="nl-NL"/>
        </w:rPr>
        <w:t xml:space="preserve">1.1. </w:t>
      </w:r>
      <w:r w:rsidR="00690E43" w:rsidRPr="0090701B">
        <w:rPr>
          <w:rFonts w:ascii="Times New Roman" w:hAnsi="Times New Roman"/>
          <w:b/>
          <w:i/>
          <w:spacing w:val="-4"/>
          <w:sz w:val="28"/>
          <w:szCs w:val="28"/>
          <w:lang w:val="nl-NL"/>
        </w:rPr>
        <w:t>Các</w:t>
      </w:r>
      <w:r w:rsidR="00135F53" w:rsidRPr="0090701B">
        <w:rPr>
          <w:rFonts w:ascii="Times New Roman" w:hAnsi="Times New Roman"/>
          <w:b/>
          <w:i/>
          <w:spacing w:val="-4"/>
          <w:sz w:val="28"/>
          <w:szCs w:val="28"/>
          <w:lang w:val="nl-NL"/>
        </w:rPr>
        <w:t xml:space="preserve"> yếu tố bên trong nhà trường</w:t>
      </w:r>
    </w:p>
    <w:p w14:paraId="114CB27F" w14:textId="166E5020" w:rsidR="00213F4E" w:rsidRPr="00EA4BE9" w:rsidRDefault="00996D9C" w:rsidP="00213F4E">
      <w:pPr>
        <w:spacing w:line="276" w:lineRule="auto"/>
        <w:ind w:firstLine="720"/>
        <w:jc w:val="both"/>
        <w:outlineLvl w:val="0"/>
        <w:rPr>
          <w:sz w:val="28"/>
          <w:szCs w:val="28"/>
          <w:lang w:val="en-GB"/>
        </w:rPr>
      </w:pPr>
      <w:r w:rsidRPr="002F1A62">
        <w:rPr>
          <w:sz w:val="28"/>
          <w:szCs w:val="28"/>
          <w:lang w:val="nl-NL"/>
        </w:rPr>
        <w:t>Trường Tiểu học</w:t>
      </w:r>
      <w:r w:rsidR="00495E31">
        <w:rPr>
          <w:sz w:val="28"/>
          <w:szCs w:val="28"/>
          <w:lang w:val="nl-NL"/>
        </w:rPr>
        <w:t xml:space="preserve"> Diễn Phúc </w:t>
      </w:r>
      <w:r w:rsidRPr="002F1A62">
        <w:rPr>
          <w:sz w:val="28"/>
          <w:szCs w:val="28"/>
          <w:lang w:val="nl-NL"/>
        </w:rPr>
        <w:t xml:space="preserve">đóng trên địa bàn xóm </w:t>
      </w:r>
      <w:r w:rsidR="00495E31">
        <w:rPr>
          <w:sz w:val="28"/>
          <w:szCs w:val="28"/>
          <w:lang w:val="nl-NL"/>
        </w:rPr>
        <w:t>Tràng Thân</w:t>
      </w:r>
      <w:r w:rsidRPr="002F1A62">
        <w:rPr>
          <w:sz w:val="28"/>
          <w:szCs w:val="28"/>
          <w:lang w:val="nl-NL"/>
        </w:rPr>
        <w:t xml:space="preserve">, xã </w:t>
      </w:r>
      <w:r w:rsidR="00495E31">
        <w:rPr>
          <w:sz w:val="28"/>
          <w:szCs w:val="28"/>
          <w:lang w:val="nl-NL"/>
        </w:rPr>
        <w:t>Diễn Phúc</w:t>
      </w:r>
      <w:r w:rsidRPr="002F1A62">
        <w:rPr>
          <w:sz w:val="28"/>
          <w:szCs w:val="28"/>
          <w:lang w:val="nl-NL"/>
        </w:rPr>
        <w:t xml:space="preserve">, huyện </w:t>
      </w:r>
      <w:r w:rsidR="00495E31">
        <w:rPr>
          <w:sz w:val="28"/>
          <w:szCs w:val="28"/>
          <w:lang w:val="nl-NL"/>
        </w:rPr>
        <w:t>Diễn Châu</w:t>
      </w:r>
      <w:r w:rsidR="00C105A7">
        <w:rPr>
          <w:color w:val="FF0000"/>
          <w:sz w:val="28"/>
          <w:szCs w:val="28"/>
          <w:lang w:val="nl-NL"/>
        </w:rPr>
        <w:t>.</w:t>
      </w:r>
      <w:r w:rsidRPr="002F1A62">
        <w:rPr>
          <w:sz w:val="28"/>
          <w:szCs w:val="28"/>
          <w:lang w:val="nl-NL"/>
        </w:rPr>
        <w:t>T</w:t>
      </w:r>
      <w:r w:rsidRPr="002F1A62">
        <w:rPr>
          <w:sz w:val="28"/>
          <w:szCs w:val="28"/>
          <w:lang w:val="pt-BR"/>
        </w:rPr>
        <w:t>rường luôn nhận được sự quan tâm</w:t>
      </w:r>
      <w:r>
        <w:rPr>
          <w:sz w:val="28"/>
          <w:szCs w:val="28"/>
          <w:lang w:val="pt-BR"/>
        </w:rPr>
        <w:t xml:space="preserve"> </w:t>
      </w:r>
      <w:r w:rsidRPr="002F1A62">
        <w:rPr>
          <w:sz w:val="28"/>
          <w:szCs w:val="28"/>
          <w:lang w:val="pt-BR"/>
        </w:rPr>
        <w:t>của các cấp uỷ Đảng, chính quyền các cấp</w:t>
      </w:r>
      <w:r>
        <w:rPr>
          <w:sz w:val="28"/>
          <w:szCs w:val="28"/>
          <w:lang w:val="pt-BR"/>
        </w:rPr>
        <w:t xml:space="preserve">, sự </w:t>
      </w:r>
      <w:r w:rsidRPr="002F1A62">
        <w:rPr>
          <w:sz w:val="28"/>
          <w:szCs w:val="28"/>
          <w:lang w:val="pt-BR"/>
        </w:rPr>
        <w:t>chỉ đạo của Phòng</w:t>
      </w:r>
      <w:r>
        <w:rPr>
          <w:sz w:val="28"/>
          <w:szCs w:val="28"/>
          <w:lang w:val="pt-BR"/>
        </w:rPr>
        <w:t xml:space="preserve"> Giáo dục và Đào tạo </w:t>
      </w:r>
      <w:r w:rsidR="00213F4E">
        <w:rPr>
          <w:sz w:val="28"/>
          <w:szCs w:val="28"/>
          <w:lang w:val="pt-BR"/>
        </w:rPr>
        <w:t xml:space="preserve">Diễn Châu </w:t>
      </w:r>
      <w:r w:rsidRPr="002F1A62">
        <w:rPr>
          <w:sz w:val="28"/>
          <w:szCs w:val="28"/>
          <w:lang w:val="pt-BR"/>
        </w:rPr>
        <w:t xml:space="preserve">và sự nỗ lực phấn đấu của tập thể </w:t>
      </w:r>
      <w:r w:rsidR="005D3E6E">
        <w:rPr>
          <w:sz w:val="28"/>
          <w:szCs w:val="28"/>
          <w:lang w:val="pt-BR"/>
        </w:rPr>
        <w:t xml:space="preserve">CBGVNV </w:t>
      </w:r>
      <w:r w:rsidRPr="002F1A62">
        <w:rPr>
          <w:sz w:val="28"/>
          <w:szCs w:val="28"/>
          <w:lang w:val="pt-BR"/>
        </w:rPr>
        <w:t>nhà trường</w:t>
      </w:r>
      <w:r w:rsidR="005D3E6E">
        <w:rPr>
          <w:sz w:val="28"/>
          <w:szCs w:val="28"/>
          <w:lang w:val="pt-BR"/>
        </w:rPr>
        <w:t xml:space="preserve"> sự</w:t>
      </w:r>
      <w:r w:rsidRPr="002F1A62">
        <w:rPr>
          <w:sz w:val="28"/>
          <w:szCs w:val="28"/>
          <w:lang w:val="pt-BR"/>
        </w:rPr>
        <w:t xml:space="preserve"> </w:t>
      </w:r>
      <w:r>
        <w:rPr>
          <w:sz w:val="28"/>
          <w:szCs w:val="28"/>
          <w:lang w:val="pt-BR"/>
        </w:rPr>
        <w:t>gắn kết của</w:t>
      </w:r>
      <w:r w:rsidRPr="002F1A62">
        <w:rPr>
          <w:sz w:val="28"/>
          <w:szCs w:val="28"/>
          <w:lang w:val="pt-BR"/>
        </w:rPr>
        <w:t xml:space="preserve"> cha mẹ học sinh</w:t>
      </w:r>
      <w:r>
        <w:rPr>
          <w:sz w:val="28"/>
          <w:szCs w:val="28"/>
          <w:lang w:val="pt-BR"/>
        </w:rPr>
        <w:t xml:space="preserve"> nên </w:t>
      </w:r>
      <w:r w:rsidRPr="00160EE1">
        <w:rPr>
          <w:sz w:val="28"/>
          <w:szCs w:val="28"/>
          <w:lang w:val="pt-BR"/>
        </w:rPr>
        <w:t xml:space="preserve">công tác giáo dục của nhà trường đã đạt được những kết quả đáng kể. </w:t>
      </w:r>
      <w:r w:rsidR="00213F4E" w:rsidRPr="00EA4BE9">
        <w:rPr>
          <w:sz w:val="28"/>
          <w:szCs w:val="28"/>
          <w:lang w:val="pt-BR"/>
        </w:rPr>
        <w:t xml:space="preserve">Trường </w:t>
      </w:r>
      <w:r w:rsidR="00213F4E">
        <w:rPr>
          <w:sz w:val="28"/>
          <w:szCs w:val="28"/>
          <w:lang w:val="pt-BR"/>
        </w:rPr>
        <w:t xml:space="preserve">được công nhận </w:t>
      </w:r>
      <w:r w:rsidR="00213F4E" w:rsidRPr="00EA4BE9">
        <w:rPr>
          <w:sz w:val="28"/>
          <w:szCs w:val="28"/>
          <w:lang w:val="pt-BR"/>
        </w:rPr>
        <w:t>chuẩ</w:t>
      </w:r>
      <w:r w:rsidR="00213F4E">
        <w:rPr>
          <w:sz w:val="28"/>
          <w:szCs w:val="28"/>
          <w:lang w:val="pt-BR"/>
        </w:rPr>
        <w:t xml:space="preserve">n Quốc gia mức độ 2, KĐCL đạt mức độ 3 vào năm 2019, </w:t>
      </w:r>
      <w:r w:rsidR="00213F4E" w:rsidRPr="00EA4BE9">
        <w:rPr>
          <w:sz w:val="28"/>
          <w:szCs w:val="28"/>
          <w:lang w:val="pt-BR"/>
        </w:rPr>
        <w:t xml:space="preserve"> các điều kiện cơ sở vật chất nhà trường cơ bản được đáp ứng</w:t>
      </w:r>
      <w:r w:rsidR="00213F4E" w:rsidRPr="00EA4BE9">
        <w:rPr>
          <w:sz w:val="28"/>
          <w:szCs w:val="28"/>
        </w:rPr>
        <w:t xml:space="preserve"> cho việc tổ chức dạy học 2 buổi/ngày. </w:t>
      </w:r>
      <w:r w:rsidR="00213F4E" w:rsidRPr="00EA4BE9">
        <w:rPr>
          <w:sz w:val="28"/>
          <w:szCs w:val="28"/>
          <w:lang w:val="nl-NL"/>
        </w:rPr>
        <w:t>Tất các phòng học, phòng chức năng đều đảm bảo đủ phương tiện nhằm phục vụ cho công tác dạy học và các hoạt động khác. Hệ thống Công nghệ thông tin, cơ bản đảm bảo phục vụ cho công tác dạy học và khai thác kiến thức của CBGVNV và HS.</w:t>
      </w:r>
    </w:p>
    <w:p w14:paraId="6A4F41FB" w14:textId="2977F6F0" w:rsidR="00996D9C" w:rsidRPr="00996D9C" w:rsidRDefault="00996D9C" w:rsidP="00996D9C">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160EE1">
        <w:rPr>
          <w:rFonts w:ascii="Times New Roman" w:hAnsi="Times New Roman"/>
          <w:sz w:val="28"/>
          <w:szCs w:val="28"/>
          <w:lang w:val="pt-BR"/>
        </w:rPr>
        <w:t>Tâp thể sư phạm nhà trường luôn đoàn kết, tâm huyết, gắn bó chia sẻ hỗ trợ để</w:t>
      </w:r>
      <w:r w:rsidRPr="00907B0D">
        <w:rPr>
          <w:sz w:val="28"/>
          <w:szCs w:val="28"/>
          <w:lang w:val="pt-BR"/>
        </w:rPr>
        <w:t xml:space="preserve"> </w:t>
      </w:r>
      <w:r w:rsidRPr="00160EE1">
        <w:rPr>
          <w:rFonts w:ascii="Times New Roman" w:hAnsi="Times New Roman"/>
          <w:sz w:val="28"/>
          <w:szCs w:val="28"/>
          <w:lang w:val="nl-NL"/>
        </w:rPr>
        <w:t>cùng trau dồi chuyên môn nghiệp vụ, đáp ứng yêu cầu giáo dục hiện nay.</w:t>
      </w:r>
    </w:p>
    <w:p w14:paraId="7DA32960" w14:textId="77777777"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b/>
          <w:spacing w:val="-4"/>
          <w:sz w:val="28"/>
          <w:szCs w:val="28"/>
          <w:lang w:val="nl-NL"/>
        </w:rPr>
      </w:pPr>
      <w:r w:rsidRPr="0090701B">
        <w:rPr>
          <w:rFonts w:ascii="Times New Roman" w:hAnsi="Times New Roman"/>
          <w:b/>
          <w:spacing w:val="-4"/>
          <w:sz w:val="28"/>
          <w:szCs w:val="28"/>
          <w:lang w:val="nl-NL"/>
        </w:rPr>
        <w:t>- Công tác quản lý trong nhà trường:</w:t>
      </w:r>
    </w:p>
    <w:p w14:paraId="77774274" w14:textId="77777777"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Thực hiện quản lý</w:t>
      </w:r>
      <w:r w:rsidR="004A28CE">
        <w:rPr>
          <w:rFonts w:ascii="Times New Roman" w:hAnsi="Times New Roman"/>
          <w:spacing w:val="-4"/>
          <w:sz w:val="28"/>
          <w:szCs w:val="28"/>
          <w:lang w:val="nl-NL"/>
        </w:rPr>
        <w:t>, quản trị nhà trường</w:t>
      </w:r>
      <w:r w:rsidRPr="0090701B">
        <w:rPr>
          <w:rFonts w:ascii="Times New Roman" w:hAnsi="Times New Roman"/>
          <w:spacing w:val="-4"/>
          <w:sz w:val="28"/>
          <w:szCs w:val="28"/>
          <w:lang w:val="nl-NL"/>
        </w:rPr>
        <w:t xml:space="preserve"> đúng nguyên tắc, đúng quy định về quản lý nhà nước trong mọi hoạt động, nhà trường xây dựng kế hoạch giáo dục nhà trường trong đó thể hiện rõ kế hoạch cụ thể từng nội dung, hoạt động nhằm nâng cao chất lượng giáo dục học sinh trong năm học. Đồng thời, xây dựng kế hoạch kiểm tra nội bộ để làm tốt công tác thanh kiểm tra, công tác công khai, dân chủ hóa trong nhà trường. Từ đó, xây dựng được tập thể sư phạm đoàn kết, thống nhất cao.</w:t>
      </w:r>
    </w:p>
    <w:p w14:paraId="353D62A3" w14:textId="62C60019"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Thực hiên công tác cải cách quản lý, công tác huy động duy trì sĩ số học sinh (Thực hiện tốt công tác tuyên truyền, tuyển sinh đầu năm học) và nâng cao chất lượng giáo dục; tăng cường giáo dục giá trị sống, kỹ năng sống cho học sinh, trong đó chất lượng đại trà được củng cố vững chắc,</w:t>
      </w:r>
      <w:r w:rsidR="00B17E3E">
        <w:rPr>
          <w:rFonts w:ascii="Times New Roman" w:hAnsi="Times New Roman"/>
          <w:spacing w:val="-4"/>
          <w:sz w:val="28"/>
          <w:szCs w:val="28"/>
          <w:lang w:val="nl-NL"/>
        </w:rPr>
        <w:t xml:space="preserve"> chất lượng GD toàn diện ngày một nâng cao</w:t>
      </w:r>
      <w:r w:rsidRPr="0090701B">
        <w:rPr>
          <w:rFonts w:ascii="Times New Roman" w:hAnsi="Times New Roman"/>
          <w:spacing w:val="-4"/>
          <w:sz w:val="28"/>
          <w:szCs w:val="28"/>
          <w:lang w:val="nl-NL"/>
        </w:rPr>
        <w:t>. Tổ chức cán bộ giáo viên thực hiện hiệu quả phong trào thi đua dạy tốt, học tốt và các cuộc vận động, xây dựng văn hóa nhà trường.</w:t>
      </w:r>
    </w:p>
    <w:p w14:paraId="0EFDE2DB" w14:textId="34341C79" w:rsidR="00960A1D"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Thực hiện hiệu quả huy động mọi nguồn lực củng cố bổ sung CSVC cho nhà trường, củng cố các tiêu chuẩn trường chuẩn Quốc gia mức độ </w:t>
      </w:r>
      <w:r w:rsidR="00B17E3E">
        <w:rPr>
          <w:rFonts w:ascii="Times New Roman" w:hAnsi="Times New Roman"/>
          <w:spacing w:val="-4"/>
          <w:sz w:val="28"/>
          <w:szCs w:val="28"/>
          <w:lang w:val="nl-NL"/>
        </w:rPr>
        <w:t>2</w:t>
      </w:r>
      <w:r w:rsidRPr="0090701B">
        <w:rPr>
          <w:rFonts w:ascii="Times New Roman" w:hAnsi="Times New Roman"/>
          <w:spacing w:val="-4"/>
          <w:sz w:val="28"/>
          <w:szCs w:val="28"/>
          <w:lang w:val="nl-NL"/>
        </w:rPr>
        <w:t xml:space="preserve">. Hàng năm thực hiện tốt công tác tài trợ, cải tạo, tu sửa, nâng cấp cơ sở vật chất hiện có của trường. </w:t>
      </w:r>
      <w:r w:rsidR="00B17E3E">
        <w:rPr>
          <w:rFonts w:ascii="Times New Roman" w:hAnsi="Times New Roman"/>
          <w:spacing w:val="-4"/>
          <w:sz w:val="28"/>
          <w:szCs w:val="28"/>
          <w:lang w:val="nl-NL"/>
        </w:rPr>
        <w:t>Xâ</w:t>
      </w:r>
      <w:r w:rsidRPr="0090701B">
        <w:rPr>
          <w:rFonts w:ascii="Times New Roman" w:hAnsi="Times New Roman"/>
          <w:spacing w:val="-4"/>
          <w:sz w:val="28"/>
          <w:szCs w:val="28"/>
          <w:lang w:val="nl-NL"/>
        </w:rPr>
        <w:t xml:space="preserve">y dựng môi trường giáo dục tiên tiến phù hợp với xu thế phát triển của đất nước và thời đại.  </w:t>
      </w:r>
    </w:p>
    <w:p w14:paraId="3CF4A4A8" w14:textId="77777777" w:rsidR="00F87F00" w:rsidRPr="004C1501" w:rsidRDefault="00AE5B1A" w:rsidP="00AE5B1A">
      <w:pPr>
        <w:pStyle w:val="NormalWeb"/>
        <w:shd w:val="clear" w:color="auto" w:fill="FFFFFF"/>
        <w:spacing w:before="120" w:beforeAutospacing="0" w:after="0" w:afterAutospacing="0"/>
        <w:ind w:firstLine="720"/>
        <w:jc w:val="both"/>
        <w:rPr>
          <w:rFonts w:ascii="Times New Roman" w:hAnsi="Times New Roman"/>
          <w:b/>
          <w:sz w:val="28"/>
          <w:szCs w:val="28"/>
          <w:lang w:val="nl-NL"/>
        </w:rPr>
      </w:pPr>
      <w:r w:rsidRPr="004C1501">
        <w:rPr>
          <w:rFonts w:ascii="Times New Roman" w:hAnsi="Times New Roman"/>
          <w:b/>
          <w:sz w:val="28"/>
          <w:szCs w:val="28"/>
          <w:lang w:val="nl-NL"/>
        </w:rPr>
        <w:t>-Tình hình</w:t>
      </w:r>
      <w:r w:rsidR="00F87F00" w:rsidRPr="004C1501">
        <w:rPr>
          <w:rFonts w:ascii="Times New Roman" w:hAnsi="Times New Roman"/>
          <w:b/>
          <w:sz w:val="28"/>
          <w:szCs w:val="28"/>
          <w:lang w:val="nl-NL"/>
        </w:rPr>
        <w:t xml:space="preserve"> tuyển sinh </w:t>
      </w:r>
      <w:r w:rsidRPr="004C1501">
        <w:rPr>
          <w:rFonts w:ascii="Times New Roman" w:hAnsi="Times New Roman"/>
          <w:b/>
          <w:sz w:val="28"/>
          <w:szCs w:val="28"/>
          <w:lang w:val="nl-NL"/>
        </w:rPr>
        <w:t>của nhà trường:</w:t>
      </w:r>
    </w:p>
    <w:p w14:paraId="105D843F" w14:textId="5F30BDB6" w:rsidR="00F87F00" w:rsidRPr="000A4B38" w:rsidRDefault="00F87F00" w:rsidP="00F87F00">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0A4B38">
        <w:rPr>
          <w:rFonts w:ascii="Times New Roman" w:hAnsi="Times New Roman"/>
          <w:sz w:val="28"/>
          <w:szCs w:val="28"/>
          <w:lang w:val="nl-NL"/>
        </w:rPr>
        <w:t>Hàng năm nhà trường xây dựng kế hoạch tuyển sinh phù hợp với điều kiện nhà trường; có quy định</w:t>
      </w:r>
      <w:r w:rsidRPr="000A4B38">
        <w:rPr>
          <w:rFonts w:ascii="Times New Roman" w:hAnsi="Times New Roman"/>
          <w:color w:val="0000FF"/>
          <w:sz w:val="28"/>
          <w:szCs w:val="28"/>
          <w:lang w:val="nl-NL"/>
        </w:rPr>
        <w:t xml:space="preserve"> </w:t>
      </w:r>
      <w:r w:rsidRPr="000A4B38">
        <w:rPr>
          <w:rFonts w:ascii="Times New Roman" w:hAnsi="Times New Roman"/>
          <w:sz w:val="28"/>
          <w:szCs w:val="28"/>
          <w:lang w:val="nl-NL"/>
        </w:rPr>
        <w:t xml:space="preserve">tuyển sinh rõ ràng, công khai, minh bạch; đảm bảo dân chủ, công </w:t>
      </w:r>
      <w:r w:rsidRPr="000A4B38">
        <w:rPr>
          <w:rFonts w:ascii="Times New Roman" w:hAnsi="Times New Roman"/>
          <w:sz w:val="28"/>
          <w:szCs w:val="28"/>
          <w:lang w:val="nl-NL"/>
        </w:rPr>
        <w:lastRenderedPageBreak/>
        <w:t xml:space="preserve">bằng trong tuyển sinh được thông tin trên đài </w:t>
      </w:r>
      <w:r w:rsidR="00BD3A4D">
        <w:rPr>
          <w:rFonts w:ascii="Times New Roman" w:hAnsi="Times New Roman"/>
          <w:sz w:val="28"/>
          <w:szCs w:val="28"/>
          <w:lang w:val="nl-NL"/>
        </w:rPr>
        <w:t>truyền thanh</w:t>
      </w:r>
      <w:r w:rsidRPr="000A4B38">
        <w:rPr>
          <w:rFonts w:ascii="Times New Roman" w:hAnsi="Times New Roman"/>
          <w:sz w:val="28"/>
          <w:szCs w:val="28"/>
          <w:lang w:val="nl-NL"/>
        </w:rPr>
        <w:t xml:space="preserve"> của xã, các xóm thông báo. Tuyển sinh đúng yêu cầu, tiêu chuẩn, đủ số lượng, đề cao quyền được học của học sinh.</w:t>
      </w:r>
    </w:p>
    <w:p w14:paraId="6EA715BD" w14:textId="386A01DE" w:rsidR="00F87F00" w:rsidRDefault="00F87F00" w:rsidP="00F87F00">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0A4B38">
        <w:rPr>
          <w:rFonts w:ascii="Times New Roman" w:hAnsi="Times New Roman"/>
          <w:sz w:val="28"/>
          <w:szCs w:val="28"/>
          <w:lang w:val="nl-NL"/>
        </w:rPr>
        <w:t xml:space="preserve">Phối hợp với chặt chẽ với trường Mầm non xã </w:t>
      </w:r>
      <w:r w:rsidR="00BD3A4D">
        <w:rPr>
          <w:rFonts w:ascii="Times New Roman" w:hAnsi="Times New Roman"/>
          <w:sz w:val="28"/>
          <w:szCs w:val="28"/>
          <w:lang w:val="nl-NL"/>
        </w:rPr>
        <w:t xml:space="preserve">Diễn Phúc </w:t>
      </w:r>
      <w:r w:rsidRPr="000A4B38">
        <w:rPr>
          <w:rFonts w:ascii="Times New Roman" w:hAnsi="Times New Roman"/>
          <w:sz w:val="28"/>
          <w:szCs w:val="28"/>
          <w:lang w:val="nl-NL"/>
        </w:rPr>
        <w:t xml:space="preserve">trong việc thực hiện công tác tuyển sinh theo kế hoạch, nắm bắt đầy đủ thông tin về các đối tượng tuyển sinh của trường, đặc biệt là đối tượng học sinh khuyết tật, mồ côi, con hộ nghèo, học sinh theo bố mẹ đi làm ăn </w:t>
      </w:r>
      <w:r w:rsidR="00BD3A4D">
        <w:rPr>
          <w:rFonts w:ascii="Times New Roman" w:hAnsi="Times New Roman"/>
          <w:sz w:val="28"/>
          <w:szCs w:val="28"/>
          <w:lang w:val="nl-NL"/>
        </w:rPr>
        <w:t>xa</w:t>
      </w:r>
      <w:r w:rsidR="00AE5B1A">
        <w:rPr>
          <w:rFonts w:ascii="Times New Roman" w:hAnsi="Times New Roman"/>
          <w:sz w:val="28"/>
          <w:szCs w:val="28"/>
          <w:lang w:val="nl-NL"/>
        </w:rPr>
        <w:t>... N</w:t>
      </w:r>
      <w:r w:rsidRPr="000A4B38">
        <w:rPr>
          <w:rFonts w:ascii="Times New Roman" w:hAnsi="Times New Roman"/>
          <w:sz w:val="28"/>
          <w:szCs w:val="28"/>
          <w:lang w:val="nl-NL"/>
        </w:rPr>
        <w:t>ắm thông tin của Trường mầm non về</w:t>
      </w:r>
      <w:r w:rsidRPr="000A4B38">
        <w:rPr>
          <w:rFonts w:ascii="Times New Roman" w:hAnsi="Times New Roman"/>
          <w:i/>
          <w:sz w:val="28"/>
          <w:szCs w:val="28"/>
          <w:lang w:val="nl-NL"/>
        </w:rPr>
        <w:t xml:space="preserve"> </w:t>
      </w:r>
      <w:r w:rsidRPr="000A4B38">
        <w:rPr>
          <w:rFonts w:ascii="Times New Roman" w:hAnsi="Times New Roman"/>
          <w:sz w:val="28"/>
          <w:szCs w:val="28"/>
          <w:lang w:val="nl-NL"/>
        </w:rPr>
        <w:t>Kết quả đánh giá học sinh của trường mầm non theo Bộ chuẩn phát triển trẻ em 5 tuổi ban hành theo Thông tư 23/2010/TT-BGDĐT ngày 23/7/2010 của Bộ GDĐT để biết rõ chất lượng học sinh đầu vào của lớp 1 hàng năm.</w:t>
      </w:r>
      <w:r>
        <w:rPr>
          <w:rFonts w:ascii="Times New Roman" w:hAnsi="Times New Roman"/>
          <w:sz w:val="28"/>
          <w:szCs w:val="28"/>
          <w:lang w:val="nl-NL"/>
        </w:rPr>
        <w:t xml:space="preserve"> </w:t>
      </w:r>
    </w:p>
    <w:p w14:paraId="1AF9DDFC" w14:textId="77777777" w:rsidR="00F87F00" w:rsidRDefault="007336DD" w:rsidP="00F87F00">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sz w:val="28"/>
          <w:szCs w:val="28"/>
          <w:lang w:val="nl-NL"/>
        </w:rPr>
        <w:t>Thực hiện phổ cập bắt buộc,</w:t>
      </w:r>
      <w:r w:rsidR="00F87F00" w:rsidRPr="000A4B38">
        <w:rPr>
          <w:rFonts w:ascii="Times New Roman" w:hAnsi="Times New Roman"/>
          <w:sz w:val="28"/>
          <w:szCs w:val="28"/>
          <w:lang w:val="nl-NL"/>
        </w:rPr>
        <w:t xml:space="preserve"> huy động hết trẻ 6 tuổi trên địa bàn vào học lớp 1.</w:t>
      </w:r>
      <w:r>
        <w:rPr>
          <w:rFonts w:ascii="Times New Roman" w:hAnsi="Times New Roman"/>
          <w:sz w:val="28"/>
          <w:szCs w:val="28"/>
          <w:lang w:val="nl-NL"/>
        </w:rPr>
        <w:t xml:space="preserve"> </w:t>
      </w:r>
      <w:r w:rsidR="00F87F00" w:rsidRPr="000A4B38">
        <w:rPr>
          <w:rFonts w:ascii="Times New Roman" w:hAnsi="Times New Roman"/>
          <w:sz w:val="28"/>
          <w:szCs w:val="28"/>
          <w:lang w:val="nl-NL"/>
        </w:rPr>
        <w:t>Thực hiện nguyên tắc bình đẳng, dân chủ khi tuyển sinh, xếp lớp học sinh.</w:t>
      </w:r>
    </w:p>
    <w:p w14:paraId="7EC5DCCB" w14:textId="7F59F4FF" w:rsidR="00F87F00" w:rsidRPr="00FF24F4" w:rsidRDefault="00F87F00" w:rsidP="00F87F00">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FF24F4">
        <w:rPr>
          <w:rFonts w:ascii="Times New Roman" w:hAnsi="Times New Roman"/>
          <w:b/>
          <w:kern w:val="28"/>
          <w:sz w:val="28"/>
          <w:szCs w:val="28"/>
          <w:lang w:val="nl-NL"/>
        </w:rPr>
        <w:t xml:space="preserve">- </w:t>
      </w:r>
      <w:r w:rsidRPr="00FF24F4">
        <w:rPr>
          <w:rFonts w:ascii="Times New Roman" w:hAnsi="Times New Roman"/>
          <w:kern w:val="28"/>
          <w:sz w:val="28"/>
          <w:szCs w:val="28"/>
          <w:lang w:val="nl-NL"/>
        </w:rPr>
        <w:t>Tuyển sinh theo đúng</w:t>
      </w:r>
      <w:r w:rsidR="00BD3A4D" w:rsidRPr="00FF24F4">
        <w:rPr>
          <w:rFonts w:ascii="Times New Roman" w:hAnsi="Times New Roman"/>
          <w:kern w:val="28"/>
          <w:sz w:val="28"/>
          <w:szCs w:val="28"/>
          <w:lang w:val="nl-NL"/>
        </w:rPr>
        <w:t xml:space="preserve"> </w:t>
      </w:r>
      <w:r w:rsidRPr="00FF24F4">
        <w:rPr>
          <w:rFonts w:ascii="Times New Roman" w:hAnsi="Times New Roman"/>
          <w:kern w:val="28"/>
          <w:sz w:val="28"/>
          <w:szCs w:val="28"/>
          <w:lang w:val="nl-NL"/>
        </w:rPr>
        <w:t xml:space="preserve">kế hoạch phát triển của nhà trường đã được UBND huyện phê duyệt. </w:t>
      </w:r>
      <w:r w:rsidRPr="00FF24F4">
        <w:rPr>
          <w:rFonts w:ascii="Times New Roman" w:hAnsi="Times New Roman"/>
          <w:sz w:val="28"/>
          <w:szCs w:val="28"/>
          <w:lang w:val="nl-NL"/>
        </w:rPr>
        <w:t xml:space="preserve">Theo kế hoạch tuyển sinh nhà trường có 03 lớp với tổng số </w:t>
      </w:r>
      <w:r w:rsidR="001D79C6" w:rsidRPr="00FF24F4">
        <w:rPr>
          <w:rFonts w:ascii="Times New Roman" w:hAnsi="Times New Roman"/>
          <w:sz w:val="28"/>
          <w:szCs w:val="28"/>
          <w:lang w:val="nl-NL"/>
        </w:rPr>
        <w:t>10</w:t>
      </w:r>
      <w:r w:rsidR="00FF24F4" w:rsidRPr="00FF24F4">
        <w:rPr>
          <w:rFonts w:ascii="Times New Roman" w:hAnsi="Times New Roman"/>
          <w:sz w:val="28"/>
          <w:szCs w:val="28"/>
          <w:lang w:val="nl-NL"/>
        </w:rPr>
        <w:t>4</w:t>
      </w:r>
      <w:r w:rsidRPr="00FF24F4">
        <w:rPr>
          <w:rFonts w:ascii="Times New Roman" w:hAnsi="Times New Roman"/>
          <w:sz w:val="28"/>
          <w:szCs w:val="28"/>
          <w:lang w:val="nl-NL"/>
        </w:rPr>
        <w:t xml:space="preserve"> em,  thực tế tuyển sinh là </w:t>
      </w:r>
      <w:r w:rsidR="00E638A2" w:rsidRPr="00FF24F4">
        <w:rPr>
          <w:rFonts w:ascii="Times New Roman" w:hAnsi="Times New Roman"/>
          <w:sz w:val="28"/>
          <w:szCs w:val="28"/>
          <w:lang w:val="nl-NL"/>
        </w:rPr>
        <w:t>9</w:t>
      </w:r>
      <w:r w:rsidR="00FF24F4" w:rsidRPr="00FF24F4">
        <w:rPr>
          <w:rFonts w:ascii="Times New Roman" w:hAnsi="Times New Roman"/>
          <w:sz w:val="28"/>
          <w:szCs w:val="28"/>
          <w:lang w:val="nl-NL"/>
        </w:rPr>
        <w:t>7</w:t>
      </w:r>
      <w:r w:rsidRPr="00FF24F4">
        <w:rPr>
          <w:rFonts w:ascii="Times New Roman" w:hAnsi="Times New Roman"/>
          <w:sz w:val="28"/>
          <w:szCs w:val="28"/>
          <w:lang w:val="nl-NL"/>
        </w:rPr>
        <w:t xml:space="preserve"> em (do một số học sinh từ các xã có nhu cầu xin tuyển sinh tại trường như </w:t>
      </w:r>
      <w:r w:rsidR="00BD3A4D" w:rsidRPr="00FF24F4">
        <w:rPr>
          <w:rFonts w:ascii="Times New Roman" w:hAnsi="Times New Roman"/>
          <w:sz w:val="28"/>
          <w:szCs w:val="28"/>
          <w:lang w:val="nl-NL"/>
        </w:rPr>
        <w:t>Diễn Thành, Diễn Cát</w:t>
      </w:r>
      <w:r w:rsidR="00E638A2" w:rsidRPr="00FF24F4">
        <w:rPr>
          <w:rFonts w:ascii="Times New Roman" w:hAnsi="Times New Roman"/>
          <w:sz w:val="28"/>
          <w:szCs w:val="28"/>
          <w:lang w:val="nl-NL"/>
        </w:rPr>
        <w:t>...</w:t>
      </w:r>
      <w:r w:rsidRPr="00FF24F4">
        <w:rPr>
          <w:rFonts w:ascii="Times New Roman" w:hAnsi="Times New Roman"/>
          <w:sz w:val="28"/>
          <w:szCs w:val="28"/>
          <w:lang w:val="nl-NL"/>
        </w:rPr>
        <w:t>) trung bình 3</w:t>
      </w:r>
      <w:r w:rsidR="00E638A2" w:rsidRPr="00FF24F4">
        <w:rPr>
          <w:rFonts w:ascii="Times New Roman" w:hAnsi="Times New Roman"/>
          <w:sz w:val="28"/>
          <w:szCs w:val="28"/>
          <w:lang w:val="nl-NL"/>
        </w:rPr>
        <w:t>2</w:t>
      </w:r>
      <w:r w:rsidRPr="00FF24F4">
        <w:rPr>
          <w:rFonts w:ascii="Times New Roman" w:hAnsi="Times New Roman"/>
          <w:sz w:val="28"/>
          <w:szCs w:val="28"/>
          <w:lang w:val="nl-NL"/>
        </w:rPr>
        <w:t>.0 em/lớp.</w:t>
      </w:r>
    </w:p>
    <w:p w14:paraId="07B44632" w14:textId="3A983914" w:rsidR="00F87F00" w:rsidRPr="00FF24F4" w:rsidRDefault="00F87F00" w:rsidP="00F87F00">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FF24F4">
        <w:rPr>
          <w:rFonts w:ascii="Times New Roman" w:hAnsi="Times New Roman"/>
          <w:sz w:val="28"/>
          <w:szCs w:val="28"/>
          <w:lang w:val="nl-NL"/>
        </w:rPr>
        <w:t xml:space="preserve">- Tổng số trẻ 6 tuổi toàn xã: </w:t>
      </w:r>
      <w:r w:rsidR="001D79C6" w:rsidRPr="00FF24F4">
        <w:rPr>
          <w:rFonts w:ascii="Times New Roman" w:hAnsi="Times New Roman"/>
          <w:sz w:val="28"/>
          <w:szCs w:val="28"/>
          <w:lang w:val="nl-NL"/>
        </w:rPr>
        <w:t>10</w:t>
      </w:r>
      <w:r w:rsidR="00FF24F4" w:rsidRPr="00FF24F4">
        <w:rPr>
          <w:rFonts w:ascii="Times New Roman" w:hAnsi="Times New Roman"/>
          <w:sz w:val="28"/>
          <w:szCs w:val="28"/>
          <w:lang w:val="nl-NL"/>
        </w:rPr>
        <w:t>4</w:t>
      </w:r>
      <w:r w:rsidRPr="00FF24F4">
        <w:rPr>
          <w:rFonts w:ascii="Times New Roman" w:hAnsi="Times New Roman"/>
          <w:sz w:val="28"/>
          <w:szCs w:val="28"/>
          <w:lang w:val="nl-NL"/>
        </w:rPr>
        <w:t xml:space="preserve">; Số trẻ vào lớp 1: </w:t>
      </w:r>
      <w:r w:rsidR="001D79C6" w:rsidRPr="00FF24F4">
        <w:rPr>
          <w:rFonts w:ascii="Times New Roman" w:hAnsi="Times New Roman"/>
          <w:sz w:val="28"/>
          <w:szCs w:val="28"/>
          <w:lang w:val="nl-NL"/>
        </w:rPr>
        <w:t>10</w:t>
      </w:r>
      <w:r w:rsidR="00FF24F4" w:rsidRPr="00FF24F4">
        <w:rPr>
          <w:rFonts w:ascii="Times New Roman" w:hAnsi="Times New Roman"/>
          <w:sz w:val="28"/>
          <w:szCs w:val="28"/>
          <w:lang w:val="nl-NL"/>
        </w:rPr>
        <w:t>3 ( Khuyết tật: 01</w:t>
      </w:r>
      <w:r w:rsidR="00BD2690">
        <w:rPr>
          <w:rFonts w:ascii="Times New Roman" w:hAnsi="Times New Roman"/>
          <w:sz w:val="28"/>
          <w:szCs w:val="28"/>
          <w:lang w:val="nl-NL"/>
        </w:rPr>
        <w:t xml:space="preserve"> đang học mầm non</w:t>
      </w:r>
      <w:r w:rsidR="00FF24F4" w:rsidRPr="00FF24F4">
        <w:rPr>
          <w:rFonts w:ascii="Times New Roman" w:hAnsi="Times New Roman"/>
          <w:sz w:val="28"/>
          <w:szCs w:val="28"/>
          <w:lang w:val="nl-NL"/>
        </w:rPr>
        <w:t>)</w:t>
      </w:r>
    </w:p>
    <w:p w14:paraId="29F595C0" w14:textId="510CD0BE" w:rsidR="00F87F00" w:rsidRPr="00FF24F4" w:rsidRDefault="00F87F00" w:rsidP="00F87F00">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FF24F4">
        <w:rPr>
          <w:rFonts w:ascii="Times New Roman" w:hAnsi="Times New Roman"/>
          <w:sz w:val="28"/>
          <w:szCs w:val="28"/>
          <w:lang w:val="nl-NL"/>
        </w:rPr>
        <w:t xml:space="preserve">+ Tổng số trẻ 6 tuổi của xã học tại trường: </w:t>
      </w:r>
      <w:r w:rsidR="00632A55" w:rsidRPr="00FF24F4">
        <w:rPr>
          <w:rFonts w:ascii="Times New Roman" w:hAnsi="Times New Roman"/>
          <w:sz w:val="28"/>
          <w:szCs w:val="28"/>
          <w:lang w:val="nl-NL"/>
        </w:rPr>
        <w:t>9</w:t>
      </w:r>
      <w:r w:rsidR="008D5BDE">
        <w:rPr>
          <w:rFonts w:ascii="Times New Roman" w:hAnsi="Times New Roman"/>
          <w:sz w:val="28"/>
          <w:szCs w:val="28"/>
          <w:lang w:val="nl-NL"/>
        </w:rPr>
        <w:t>9</w:t>
      </w:r>
    </w:p>
    <w:p w14:paraId="4D7EB952" w14:textId="2525A3A8" w:rsidR="00F87F00" w:rsidRPr="00FF24F4" w:rsidRDefault="00F87F00" w:rsidP="00F87F00">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FF24F4">
        <w:rPr>
          <w:rFonts w:ascii="Times New Roman" w:hAnsi="Times New Roman"/>
          <w:sz w:val="28"/>
          <w:szCs w:val="28"/>
          <w:lang w:val="nl-NL"/>
        </w:rPr>
        <w:t xml:space="preserve">+ Tổng số trẻ 6 tuổi của xã học trường khác: </w:t>
      </w:r>
      <w:r w:rsidR="001D79C6" w:rsidRPr="00FF24F4">
        <w:rPr>
          <w:rFonts w:ascii="Times New Roman" w:hAnsi="Times New Roman"/>
          <w:sz w:val="28"/>
          <w:szCs w:val="28"/>
          <w:lang w:val="nl-NL"/>
        </w:rPr>
        <w:t>8</w:t>
      </w:r>
      <w:r w:rsidR="00632A55" w:rsidRPr="00FF24F4">
        <w:rPr>
          <w:rFonts w:ascii="Times New Roman" w:hAnsi="Times New Roman"/>
          <w:sz w:val="28"/>
          <w:szCs w:val="28"/>
          <w:lang w:val="nl-NL"/>
        </w:rPr>
        <w:t>.</w:t>
      </w:r>
    </w:p>
    <w:p w14:paraId="67BAB02E" w14:textId="77777777" w:rsidR="00F87F00" w:rsidRPr="00FF24F4" w:rsidRDefault="00F87F00" w:rsidP="00F87F00">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FF24F4">
        <w:rPr>
          <w:rFonts w:ascii="Times New Roman" w:hAnsi="Times New Roman"/>
          <w:sz w:val="28"/>
          <w:szCs w:val="28"/>
          <w:lang w:val="nl-NL"/>
        </w:rPr>
        <w:t>- Tổng số trẻ 6 tuổi trong địa bàn chưa ra lớp: Không</w:t>
      </w:r>
    </w:p>
    <w:p w14:paraId="0005CB07" w14:textId="4F97D6B2" w:rsidR="00995ADB" w:rsidRPr="00FF24F4" w:rsidRDefault="00995ADB" w:rsidP="00F87F00">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FF24F4">
        <w:rPr>
          <w:rFonts w:ascii="Times New Roman" w:hAnsi="Times New Roman"/>
          <w:sz w:val="28"/>
          <w:szCs w:val="28"/>
          <w:lang w:val="nl-NL"/>
        </w:rPr>
        <w:t xml:space="preserve">- Trẻ 6 tuổi nơi khác đến học: </w:t>
      </w:r>
      <w:r w:rsidR="001D79C6" w:rsidRPr="00FF24F4">
        <w:rPr>
          <w:rFonts w:ascii="Times New Roman" w:hAnsi="Times New Roman"/>
          <w:sz w:val="28"/>
          <w:szCs w:val="28"/>
          <w:lang w:val="nl-NL"/>
        </w:rPr>
        <w:t>4</w:t>
      </w:r>
      <w:r w:rsidR="000E7011" w:rsidRPr="00FF24F4">
        <w:rPr>
          <w:rFonts w:ascii="Times New Roman" w:hAnsi="Times New Roman"/>
          <w:sz w:val="28"/>
          <w:szCs w:val="28"/>
          <w:lang w:val="nl-NL"/>
        </w:rPr>
        <w:t xml:space="preserve"> em</w:t>
      </w:r>
    </w:p>
    <w:p w14:paraId="794A77BF" w14:textId="77777777" w:rsidR="00F87F00" w:rsidRPr="00D03B26" w:rsidRDefault="00F87F00" w:rsidP="00F87F00">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3B26">
        <w:rPr>
          <w:rFonts w:ascii="Times New Roman" w:hAnsi="Times New Roman"/>
          <w:sz w:val="28"/>
          <w:szCs w:val="28"/>
          <w:lang w:val="nl-NL"/>
        </w:rPr>
        <w:t xml:space="preserve">Từ thông </w:t>
      </w:r>
      <w:r>
        <w:rPr>
          <w:rFonts w:ascii="Times New Roman" w:hAnsi="Times New Roman"/>
          <w:sz w:val="28"/>
          <w:szCs w:val="28"/>
          <w:lang w:val="nl-NL"/>
        </w:rPr>
        <w:t>tin công tác tuyển sinh lớp 1, H</w:t>
      </w:r>
      <w:r w:rsidRPr="00D03B26">
        <w:rPr>
          <w:rFonts w:ascii="Times New Roman" w:hAnsi="Times New Roman"/>
          <w:sz w:val="28"/>
          <w:szCs w:val="28"/>
          <w:lang w:val="nl-NL"/>
        </w:rPr>
        <w:t>iệu trưởng nắm tình hình đặc điểm đối tượng học sinh để chuẩn bị phương án bố trí các GV làm nhiệm vụ chủ nhiệm và dạy học các lớp khối 1. Trong quá trình thực hiện tuyển sinh tổ tuyển sinh phân tích, tổng hợp phân nhóm các đối tượng học sinh, Trong đó:</w:t>
      </w:r>
    </w:p>
    <w:p w14:paraId="2625E745" w14:textId="7E2A4A1C" w:rsidR="00F87F00" w:rsidRPr="008315FE" w:rsidRDefault="00F87F00" w:rsidP="00F87F00">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8315FE">
        <w:rPr>
          <w:rFonts w:ascii="Times New Roman" w:hAnsi="Times New Roman"/>
          <w:sz w:val="28"/>
          <w:szCs w:val="28"/>
          <w:lang w:val="nl-NL"/>
        </w:rPr>
        <w:t>+</w:t>
      </w:r>
      <w:r w:rsidR="00591F65" w:rsidRPr="008315FE">
        <w:rPr>
          <w:rFonts w:ascii="Times New Roman" w:hAnsi="Times New Roman"/>
          <w:sz w:val="28"/>
          <w:szCs w:val="28"/>
          <w:lang w:val="nl-NL"/>
        </w:rPr>
        <w:t xml:space="preserve"> Học sinh hộ nghèo, cận nghèo: </w:t>
      </w:r>
      <w:r w:rsidRPr="008315FE">
        <w:rPr>
          <w:rFonts w:ascii="Times New Roman" w:hAnsi="Times New Roman"/>
          <w:sz w:val="28"/>
          <w:szCs w:val="28"/>
          <w:lang w:val="nl-NL"/>
        </w:rPr>
        <w:t xml:space="preserve"> </w:t>
      </w:r>
      <w:r w:rsidR="008315FE" w:rsidRPr="008315FE">
        <w:rPr>
          <w:rFonts w:ascii="Times New Roman" w:hAnsi="Times New Roman"/>
          <w:sz w:val="28"/>
          <w:szCs w:val="28"/>
          <w:lang w:val="nl-NL"/>
        </w:rPr>
        <w:t>Hộ nghèo: 04; Cận nghèo: 0</w:t>
      </w:r>
      <w:r w:rsidR="00B2601E">
        <w:rPr>
          <w:rFonts w:ascii="Times New Roman" w:hAnsi="Times New Roman"/>
          <w:sz w:val="28"/>
          <w:szCs w:val="28"/>
          <w:lang w:val="nl-NL"/>
        </w:rPr>
        <w:t>6</w:t>
      </w:r>
    </w:p>
    <w:p w14:paraId="1726031B" w14:textId="610CBE3E" w:rsidR="00F87F00" w:rsidRPr="00BB0223" w:rsidRDefault="00F87F00" w:rsidP="00F87F00">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BB0223">
        <w:rPr>
          <w:rFonts w:ascii="Times New Roman" w:hAnsi="Times New Roman"/>
          <w:sz w:val="28"/>
          <w:szCs w:val="28"/>
          <w:lang w:val="nl-NL"/>
        </w:rPr>
        <w:t xml:space="preserve">+ Học sinh có bố mẹ đi làm ăn xa ở với ông bà: </w:t>
      </w:r>
      <w:r w:rsidR="00E638A2">
        <w:rPr>
          <w:rFonts w:ascii="Times New Roman" w:hAnsi="Times New Roman"/>
          <w:sz w:val="28"/>
          <w:szCs w:val="28"/>
          <w:lang w:val="nl-NL"/>
        </w:rPr>
        <w:t>1</w:t>
      </w:r>
      <w:r w:rsidR="00B2601E">
        <w:rPr>
          <w:rFonts w:ascii="Times New Roman" w:hAnsi="Times New Roman"/>
          <w:sz w:val="28"/>
          <w:szCs w:val="28"/>
          <w:lang w:val="nl-NL"/>
        </w:rPr>
        <w:t>3</w:t>
      </w:r>
      <w:r w:rsidRPr="00BB0223">
        <w:rPr>
          <w:rFonts w:ascii="Times New Roman" w:hAnsi="Times New Roman"/>
          <w:sz w:val="28"/>
          <w:szCs w:val="28"/>
          <w:lang w:val="nl-NL"/>
        </w:rPr>
        <w:t>/9</w:t>
      </w:r>
      <w:r w:rsidR="00BF0FD7">
        <w:rPr>
          <w:rFonts w:ascii="Times New Roman" w:hAnsi="Times New Roman"/>
          <w:sz w:val="28"/>
          <w:szCs w:val="28"/>
          <w:lang w:val="nl-NL"/>
        </w:rPr>
        <w:t>9</w:t>
      </w:r>
      <w:r w:rsidRPr="00BB0223">
        <w:rPr>
          <w:rFonts w:ascii="Times New Roman" w:hAnsi="Times New Roman"/>
          <w:sz w:val="28"/>
          <w:szCs w:val="28"/>
          <w:lang w:val="nl-NL"/>
        </w:rPr>
        <w:t xml:space="preserve"> tỷ lệ </w:t>
      </w:r>
      <w:r w:rsidR="00E638A2">
        <w:rPr>
          <w:rFonts w:ascii="Times New Roman" w:hAnsi="Times New Roman"/>
          <w:sz w:val="28"/>
          <w:szCs w:val="28"/>
          <w:lang w:val="nl-NL"/>
        </w:rPr>
        <w:t>1</w:t>
      </w:r>
      <w:r w:rsidR="00B2601E">
        <w:rPr>
          <w:rFonts w:ascii="Times New Roman" w:hAnsi="Times New Roman"/>
          <w:sz w:val="28"/>
          <w:szCs w:val="28"/>
          <w:lang w:val="nl-NL"/>
        </w:rPr>
        <w:t>3,</w:t>
      </w:r>
      <w:r w:rsidR="00BF0FD7">
        <w:rPr>
          <w:rFonts w:ascii="Times New Roman" w:hAnsi="Times New Roman"/>
          <w:sz w:val="28"/>
          <w:szCs w:val="28"/>
          <w:lang w:val="nl-NL"/>
        </w:rPr>
        <w:t>1</w:t>
      </w:r>
      <w:r w:rsidRPr="00BB0223">
        <w:rPr>
          <w:rFonts w:ascii="Times New Roman" w:hAnsi="Times New Roman"/>
          <w:sz w:val="28"/>
          <w:szCs w:val="28"/>
          <w:lang w:val="nl-NL"/>
        </w:rPr>
        <w:t>%</w:t>
      </w:r>
    </w:p>
    <w:p w14:paraId="2851EFC3" w14:textId="7FCBC477" w:rsidR="00F87F00" w:rsidRPr="00D03B26" w:rsidRDefault="00F87F00" w:rsidP="00F87F00">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BB0223">
        <w:rPr>
          <w:rFonts w:ascii="Times New Roman" w:hAnsi="Times New Roman"/>
          <w:sz w:val="28"/>
          <w:szCs w:val="28"/>
          <w:lang w:val="nl-NL"/>
        </w:rPr>
        <w:t xml:space="preserve">+ Học sinh có </w:t>
      </w:r>
      <w:r w:rsidRPr="00BB0223">
        <w:rPr>
          <w:rFonts w:ascii="Times New Roman" w:hAnsi="Times New Roman"/>
          <w:sz w:val="28"/>
          <w:szCs w:val="28"/>
        </w:rPr>
        <w:t xml:space="preserve">năng khiếu ở các môn học, các hoạt động: </w:t>
      </w:r>
      <w:r w:rsidR="00E638A2">
        <w:rPr>
          <w:rFonts w:ascii="Times New Roman" w:hAnsi="Times New Roman"/>
          <w:sz w:val="28"/>
          <w:szCs w:val="28"/>
        </w:rPr>
        <w:t>3</w:t>
      </w:r>
      <w:r w:rsidRPr="00BB0223">
        <w:rPr>
          <w:rFonts w:ascii="Times New Roman" w:hAnsi="Times New Roman"/>
          <w:sz w:val="28"/>
          <w:szCs w:val="28"/>
        </w:rPr>
        <w:t>0/9</w:t>
      </w:r>
      <w:r w:rsidR="00BF0FD7">
        <w:rPr>
          <w:rFonts w:ascii="Times New Roman" w:hAnsi="Times New Roman"/>
          <w:sz w:val="28"/>
          <w:szCs w:val="28"/>
        </w:rPr>
        <w:t>9</w:t>
      </w:r>
      <w:r w:rsidRPr="00BB0223">
        <w:rPr>
          <w:rFonts w:ascii="Times New Roman" w:hAnsi="Times New Roman"/>
          <w:sz w:val="28"/>
          <w:szCs w:val="28"/>
        </w:rPr>
        <w:t xml:space="preserve"> tỷ lệ </w:t>
      </w:r>
      <w:r w:rsidR="00E638A2">
        <w:rPr>
          <w:rFonts w:ascii="Times New Roman" w:hAnsi="Times New Roman"/>
          <w:sz w:val="28"/>
          <w:szCs w:val="28"/>
        </w:rPr>
        <w:t>30,</w:t>
      </w:r>
      <w:r w:rsidR="00BF0FD7">
        <w:rPr>
          <w:rFonts w:ascii="Times New Roman" w:hAnsi="Times New Roman"/>
          <w:sz w:val="28"/>
          <w:szCs w:val="28"/>
        </w:rPr>
        <w:t>3</w:t>
      </w:r>
      <w:r w:rsidRPr="00BB0223">
        <w:rPr>
          <w:rFonts w:ascii="Times New Roman" w:hAnsi="Times New Roman"/>
          <w:sz w:val="28"/>
          <w:szCs w:val="28"/>
        </w:rPr>
        <w:t>%</w:t>
      </w:r>
    </w:p>
    <w:p w14:paraId="46748375" w14:textId="77777777" w:rsidR="00E638A2" w:rsidRDefault="00F87F00" w:rsidP="00F87F00">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3B26">
        <w:rPr>
          <w:rFonts w:ascii="Times New Roman" w:hAnsi="Times New Roman"/>
          <w:sz w:val="28"/>
          <w:szCs w:val="28"/>
          <w:lang w:val="nl-NL"/>
        </w:rPr>
        <w:t xml:space="preserve">Nhà trường đã bố trí 03 giáo viên có năng lực chủ nhiệm và giảng dạy 03 lớp  (Cả 3 giáo viên đã được tham gia tập huấn lớp 1 Chương trình GDPT 2018) </w:t>
      </w:r>
    </w:p>
    <w:p w14:paraId="2C455404" w14:textId="16228C7E" w:rsidR="00F87F00" w:rsidRPr="00D03B26" w:rsidRDefault="00F87F00" w:rsidP="00F87F00">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D03B26">
        <w:rPr>
          <w:rFonts w:ascii="Times New Roman" w:hAnsi="Times New Roman"/>
          <w:sz w:val="28"/>
          <w:szCs w:val="28"/>
          <w:lang w:val="nl-NL"/>
        </w:rPr>
        <w:t>+ Giao cho các giáo viên chủ nhiệm, bộ môn chịu trách nhiệm phân loại các diện đối tượng học sinh để có các biện pháp dạy học, giao dục phù hợp.</w:t>
      </w:r>
      <w:r w:rsidR="000E7011">
        <w:rPr>
          <w:rFonts w:ascii="Times New Roman" w:hAnsi="Times New Roman"/>
          <w:sz w:val="28"/>
          <w:szCs w:val="28"/>
          <w:lang w:val="nl-NL"/>
        </w:rPr>
        <w:t xml:space="preserve"> </w:t>
      </w:r>
      <w:r w:rsidR="000E7011" w:rsidRPr="000E7011">
        <w:rPr>
          <w:rFonts w:ascii="Times New Roman" w:hAnsi="Times New Roman"/>
          <w:b/>
          <w:i/>
          <w:sz w:val="28"/>
          <w:szCs w:val="28"/>
          <w:lang w:val="nl-NL"/>
        </w:rPr>
        <w:t>Cụ thể:</w:t>
      </w:r>
    </w:p>
    <w:p w14:paraId="6492797F" w14:textId="77777777" w:rsidR="00F87F00" w:rsidRPr="005E4EB3" w:rsidRDefault="00F87F00" w:rsidP="00F87F00">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sz w:val="28"/>
          <w:szCs w:val="28"/>
          <w:lang w:val="nl-NL"/>
        </w:rPr>
        <w:t xml:space="preserve">* Đối với những học sinh bố mẹ đi làm ăn xa, phải ở nhà với ông bà: </w:t>
      </w:r>
      <w:r w:rsidRPr="005E4EB3">
        <w:rPr>
          <w:rFonts w:ascii="Times New Roman" w:hAnsi="Times New Roman"/>
          <w:sz w:val="28"/>
          <w:szCs w:val="28"/>
          <w:lang w:val="nl-NL"/>
        </w:rPr>
        <w:t>Tăng cường công tác phối hợp với cha mẹ, ông bà học sinh để có sự chia sẻ động viên, khuyến khích kịp thời qua hệ thống Zalo; Messenger... phải quan tâm, hỗ trợ hàng ngày, giao bài và kiểm tra bài thường xuyên..</w:t>
      </w:r>
      <w:r>
        <w:rPr>
          <w:rFonts w:ascii="Times New Roman" w:hAnsi="Times New Roman"/>
          <w:sz w:val="28"/>
          <w:szCs w:val="28"/>
          <w:lang w:val="nl-NL"/>
        </w:rPr>
        <w:t>.</w:t>
      </w:r>
    </w:p>
    <w:p w14:paraId="624BF073" w14:textId="77777777" w:rsidR="00F87F00" w:rsidRPr="000B5339" w:rsidRDefault="00F87F00" w:rsidP="00F87F00">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sz w:val="28"/>
          <w:szCs w:val="28"/>
          <w:lang w:val="nl-NL"/>
        </w:rPr>
        <w:t>*</w:t>
      </w:r>
      <w:r w:rsidRPr="005E4EB3">
        <w:rPr>
          <w:rFonts w:ascii="Times New Roman" w:hAnsi="Times New Roman"/>
          <w:sz w:val="28"/>
          <w:szCs w:val="28"/>
          <w:lang w:val="nl-NL"/>
        </w:rPr>
        <w:t xml:space="preserve"> Đối với học sinh thuộc diện hộ nghèo, cận nghèo: Giao cho GVCN kết hợp với Công đoàn, TPT Đội chủ động phối hợp với các tổ chức đoàn thể, các nhà hảo </w:t>
      </w:r>
      <w:r w:rsidRPr="005E4EB3">
        <w:rPr>
          <w:rFonts w:ascii="Times New Roman" w:hAnsi="Times New Roman"/>
          <w:sz w:val="28"/>
          <w:szCs w:val="28"/>
          <w:lang w:val="nl-NL"/>
        </w:rPr>
        <w:lastRenderedPageBreak/>
        <w:t xml:space="preserve">tâm,… có kế </w:t>
      </w:r>
      <w:r w:rsidRPr="000B5339">
        <w:rPr>
          <w:rFonts w:ascii="Times New Roman" w:hAnsi="Times New Roman"/>
          <w:sz w:val="28"/>
          <w:szCs w:val="28"/>
          <w:lang w:val="nl-NL"/>
        </w:rPr>
        <w:t>hoạch hỗ trợ, giúp đỡ các em thiết thực, hiệu quả (Khai giảng năm học mới; Tết trung thu; tết Nguyên đán …)</w:t>
      </w:r>
    </w:p>
    <w:p w14:paraId="16545A86" w14:textId="0CE54F86" w:rsidR="00F87F00" w:rsidRDefault="00F87F00" w:rsidP="00F87F00">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sz w:val="28"/>
          <w:szCs w:val="28"/>
          <w:lang w:val="nl-NL"/>
        </w:rPr>
        <w:t>*</w:t>
      </w:r>
      <w:r w:rsidRPr="000B5339">
        <w:rPr>
          <w:rFonts w:ascii="Times New Roman" w:hAnsi="Times New Roman"/>
          <w:sz w:val="28"/>
          <w:szCs w:val="28"/>
          <w:lang w:val="nl-NL"/>
        </w:rPr>
        <w:t xml:space="preserve"> </w:t>
      </w:r>
      <w:r>
        <w:rPr>
          <w:rFonts w:ascii="Times New Roman" w:hAnsi="Times New Roman"/>
          <w:sz w:val="28"/>
          <w:szCs w:val="28"/>
          <w:lang w:val="nl-NL"/>
        </w:rPr>
        <w:t>Nhóm</w:t>
      </w:r>
      <w:r w:rsidRPr="000B5339">
        <w:rPr>
          <w:rFonts w:ascii="Times New Roman" w:hAnsi="Times New Roman"/>
          <w:sz w:val="28"/>
          <w:szCs w:val="28"/>
          <w:lang w:val="nl-NL"/>
        </w:rPr>
        <w:t xml:space="preserve"> học sinh có năng khiếu ở các môn học, các hoạt đông: Giao cho phó Hiệu trưởng chỉ dạo, phối hợp với GVCN để chủ động xây dựng kế hoạch bồi dưỡng  cho các em tham gia các sân chơi, các câu lạc bộ phù hợp</w:t>
      </w:r>
      <w:r>
        <w:rPr>
          <w:rFonts w:ascii="Times New Roman" w:hAnsi="Times New Roman"/>
          <w:sz w:val="28"/>
          <w:szCs w:val="28"/>
          <w:lang w:val="nl-NL"/>
        </w:rPr>
        <w:t>. Ngoài ra, giáo viên phối hợp phụ huynh để học sinh được tham gia các cuộc thi trên mạng Internet như Trạng nguyên tiếng Việt; trạng nguyên toàn tài; Vioedu</w:t>
      </w:r>
      <w:r w:rsidR="00E638A2">
        <w:rPr>
          <w:rFonts w:ascii="Times New Roman" w:hAnsi="Times New Roman"/>
          <w:sz w:val="28"/>
          <w:szCs w:val="28"/>
          <w:lang w:val="nl-NL"/>
        </w:rPr>
        <w:t>; IOE</w:t>
      </w:r>
      <w:r>
        <w:rPr>
          <w:rFonts w:ascii="Times New Roman" w:hAnsi="Times New Roman"/>
          <w:sz w:val="28"/>
          <w:szCs w:val="28"/>
          <w:lang w:val="nl-NL"/>
        </w:rPr>
        <w:t>...</w:t>
      </w:r>
    </w:p>
    <w:p w14:paraId="3D218BFD" w14:textId="378C4298" w:rsidR="00B51A75" w:rsidRPr="00F87F00" w:rsidRDefault="00F87F00" w:rsidP="00F87F00">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0B5339">
        <w:rPr>
          <w:rFonts w:ascii="Times New Roman" w:hAnsi="Times New Roman"/>
          <w:sz w:val="28"/>
          <w:szCs w:val="28"/>
          <w:lang w:val="nl-NL"/>
        </w:rPr>
        <w:t xml:space="preserve"> Với </w:t>
      </w:r>
      <w:r>
        <w:rPr>
          <w:rFonts w:ascii="Times New Roman" w:hAnsi="Times New Roman"/>
          <w:sz w:val="28"/>
          <w:szCs w:val="28"/>
          <w:lang w:val="nl-NL"/>
        </w:rPr>
        <w:t xml:space="preserve">những </w:t>
      </w:r>
      <w:r w:rsidRPr="000B5339">
        <w:rPr>
          <w:rFonts w:ascii="Times New Roman" w:hAnsi="Times New Roman"/>
          <w:sz w:val="28"/>
          <w:szCs w:val="28"/>
          <w:lang w:val="nl-NL"/>
        </w:rPr>
        <w:t xml:space="preserve">học sinh có năng khiếu yêu thích Âm nhạc giao cho cô </w:t>
      </w:r>
      <w:r w:rsidR="00E638A2">
        <w:rPr>
          <w:rFonts w:ascii="Times New Roman" w:hAnsi="Times New Roman"/>
          <w:sz w:val="28"/>
          <w:szCs w:val="28"/>
          <w:lang w:val="nl-NL"/>
        </w:rPr>
        <w:t xml:space="preserve">Nguyễn Mai Hương </w:t>
      </w:r>
      <w:r w:rsidRPr="000B5339">
        <w:rPr>
          <w:rFonts w:ascii="Times New Roman" w:hAnsi="Times New Roman"/>
          <w:sz w:val="28"/>
          <w:szCs w:val="28"/>
          <w:lang w:val="nl-NL"/>
        </w:rPr>
        <w:t>chịu trách nhiệm hỗ trợ, hướng dẫn</w:t>
      </w:r>
      <w:r>
        <w:rPr>
          <w:rFonts w:ascii="Times New Roman" w:hAnsi="Times New Roman"/>
          <w:sz w:val="28"/>
          <w:szCs w:val="28"/>
          <w:lang w:val="nl-NL"/>
        </w:rPr>
        <w:t xml:space="preserve"> qua các câu lạc bộ em yêu dân ca ...</w:t>
      </w:r>
      <w:r w:rsidRPr="000B5339">
        <w:rPr>
          <w:rFonts w:ascii="Times New Roman" w:hAnsi="Times New Roman"/>
          <w:sz w:val="28"/>
          <w:szCs w:val="28"/>
          <w:lang w:val="nl-NL"/>
        </w:rPr>
        <w:t>; đối với môn Mĩ thuậ</w:t>
      </w:r>
      <w:r w:rsidR="009140D9">
        <w:rPr>
          <w:rFonts w:ascii="Times New Roman" w:hAnsi="Times New Roman"/>
          <w:sz w:val="28"/>
          <w:szCs w:val="28"/>
          <w:lang w:val="nl-NL"/>
        </w:rPr>
        <w:t xml:space="preserve">t giao cho </w:t>
      </w:r>
      <w:r w:rsidR="00E638A2">
        <w:rPr>
          <w:rFonts w:ascii="Times New Roman" w:hAnsi="Times New Roman"/>
          <w:sz w:val="28"/>
          <w:szCs w:val="28"/>
          <w:lang w:val="nl-NL"/>
        </w:rPr>
        <w:t xml:space="preserve">thầy Vũ Văn Kiện </w:t>
      </w:r>
      <w:r w:rsidRPr="000B5339">
        <w:rPr>
          <w:rFonts w:ascii="Times New Roman" w:hAnsi="Times New Roman"/>
          <w:sz w:val="28"/>
          <w:szCs w:val="28"/>
          <w:lang w:val="nl-NL"/>
        </w:rPr>
        <w:t>phụ trách có định hướng phát triển năng khiếu cụ để giúp các em phát triển năng khiếu tốt hơn.</w:t>
      </w:r>
    </w:p>
    <w:p w14:paraId="4B04436C" w14:textId="040DED2A" w:rsidR="00B51A75" w:rsidRDefault="00B51A75"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b/>
          <w:spacing w:val="-4"/>
          <w:sz w:val="28"/>
          <w:szCs w:val="28"/>
          <w:lang w:val="nl-NL"/>
        </w:rPr>
        <w:t>- Chất lượng đầu vào của học sinh</w:t>
      </w:r>
      <w:r w:rsidRPr="0090701B">
        <w:rPr>
          <w:rFonts w:ascii="Times New Roman" w:hAnsi="Times New Roman"/>
          <w:spacing w:val="-4"/>
          <w:sz w:val="28"/>
          <w:szCs w:val="28"/>
          <w:lang w:val="nl-NL"/>
        </w:rPr>
        <w:t>: Cuối năm học</w:t>
      </w:r>
      <w:r w:rsidR="00591F65">
        <w:rPr>
          <w:rFonts w:ascii="Times New Roman" w:hAnsi="Times New Roman"/>
          <w:spacing w:val="-4"/>
          <w:sz w:val="28"/>
          <w:szCs w:val="28"/>
          <w:lang w:val="nl-NL"/>
        </w:rPr>
        <w:t xml:space="preserve"> 202</w:t>
      </w:r>
      <w:r w:rsidR="00B2601E">
        <w:rPr>
          <w:rFonts w:ascii="Times New Roman" w:hAnsi="Times New Roman"/>
          <w:spacing w:val="-4"/>
          <w:sz w:val="28"/>
          <w:szCs w:val="28"/>
          <w:lang w:val="nl-NL"/>
        </w:rPr>
        <w:t>3</w:t>
      </w:r>
      <w:r w:rsidR="00591F65">
        <w:rPr>
          <w:rFonts w:ascii="Times New Roman" w:hAnsi="Times New Roman"/>
          <w:spacing w:val="-4"/>
          <w:sz w:val="28"/>
          <w:szCs w:val="28"/>
          <w:lang w:val="nl-NL"/>
        </w:rPr>
        <w:t>-202</w:t>
      </w:r>
      <w:r w:rsidR="00B2601E">
        <w:rPr>
          <w:rFonts w:ascii="Times New Roman" w:hAnsi="Times New Roman"/>
          <w:spacing w:val="-4"/>
          <w:sz w:val="28"/>
          <w:szCs w:val="28"/>
          <w:lang w:val="nl-NL"/>
        </w:rPr>
        <w:t>4</w:t>
      </w:r>
      <w:r w:rsidR="00591F65">
        <w:rPr>
          <w:rFonts w:ascii="Times New Roman" w:hAnsi="Times New Roman"/>
          <w:spacing w:val="-4"/>
          <w:sz w:val="28"/>
          <w:szCs w:val="28"/>
          <w:lang w:val="nl-NL"/>
        </w:rPr>
        <w:t>, nhà trường thực hiện</w:t>
      </w:r>
      <w:r w:rsidRPr="0090701B">
        <w:rPr>
          <w:rFonts w:ascii="Times New Roman" w:hAnsi="Times New Roman"/>
          <w:spacing w:val="-4"/>
          <w:sz w:val="28"/>
          <w:szCs w:val="28"/>
          <w:lang w:val="nl-NL"/>
        </w:rPr>
        <w:t xml:space="preserve"> công tác bàn giao chất lượng cho GV phụ trách lớp năm học sau để đánh giá</w:t>
      </w:r>
      <w:r w:rsidR="00E638A2">
        <w:rPr>
          <w:rFonts w:ascii="Times New Roman" w:hAnsi="Times New Roman"/>
          <w:spacing w:val="-4"/>
          <w:sz w:val="28"/>
          <w:szCs w:val="28"/>
          <w:lang w:val="nl-NL"/>
        </w:rPr>
        <w:t>m</w:t>
      </w:r>
      <w:r w:rsidRPr="0090701B">
        <w:rPr>
          <w:rFonts w:ascii="Times New Roman" w:hAnsi="Times New Roman"/>
          <w:spacing w:val="-4"/>
          <w:sz w:val="28"/>
          <w:szCs w:val="28"/>
          <w:lang w:val="nl-NL"/>
        </w:rPr>
        <w:t xml:space="preserve"> sát đúng chất lượng dạy học của giáo viên trong năm học, vì vậy mỗi giáo viên đều có ý thức trách nhiệm trong việc nâng cao chất lượng dạy học hàng ngày. Yếu tố chất lượng đầu vào đảm bảo</w:t>
      </w:r>
      <w:r w:rsidR="0090701B">
        <w:rPr>
          <w:rFonts w:ascii="Times New Roman" w:hAnsi="Times New Roman"/>
          <w:spacing w:val="-4"/>
          <w:sz w:val="28"/>
          <w:szCs w:val="28"/>
          <w:lang w:val="nl-NL"/>
        </w:rPr>
        <w:t xml:space="preserve"> yêu cầu</w:t>
      </w:r>
      <w:r w:rsidRPr="0090701B">
        <w:rPr>
          <w:rFonts w:ascii="Times New Roman" w:hAnsi="Times New Roman"/>
          <w:spacing w:val="-4"/>
          <w:sz w:val="28"/>
          <w:szCs w:val="28"/>
          <w:lang w:val="nl-NL"/>
        </w:rPr>
        <w:t>.</w:t>
      </w:r>
    </w:p>
    <w:p w14:paraId="7D9B7041" w14:textId="126DB89D" w:rsidR="00960A1D" w:rsidRPr="0090701B" w:rsidRDefault="000E7011" w:rsidP="000E7011">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Kết quả </w:t>
      </w:r>
      <w:r w:rsidR="008C5B73">
        <w:rPr>
          <w:rFonts w:ascii="Times New Roman" w:hAnsi="Times New Roman"/>
          <w:spacing w:val="-4"/>
          <w:sz w:val="28"/>
          <w:szCs w:val="28"/>
          <w:lang w:val="nl-NL"/>
        </w:rPr>
        <w:t>học tập và rèn luyện</w:t>
      </w:r>
      <w:r w:rsidRPr="0090701B">
        <w:rPr>
          <w:rFonts w:ascii="Times New Roman" w:hAnsi="Times New Roman"/>
          <w:spacing w:val="-4"/>
          <w:sz w:val="28"/>
          <w:szCs w:val="28"/>
          <w:lang w:val="nl-NL"/>
        </w:rPr>
        <w:t xml:space="preserve"> năm học 202</w:t>
      </w:r>
      <w:r w:rsidR="00D310CE">
        <w:rPr>
          <w:rFonts w:ascii="Times New Roman" w:hAnsi="Times New Roman"/>
          <w:spacing w:val="-4"/>
          <w:sz w:val="28"/>
          <w:szCs w:val="28"/>
          <w:lang w:val="nl-NL"/>
        </w:rPr>
        <w:t>3</w:t>
      </w:r>
      <w:r w:rsidRPr="0090701B">
        <w:rPr>
          <w:rFonts w:ascii="Times New Roman" w:hAnsi="Times New Roman"/>
          <w:spacing w:val="-4"/>
          <w:sz w:val="28"/>
          <w:szCs w:val="28"/>
          <w:lang w:val="nl-NL"/>
        </w:rPr>
        <w:t>-202</w:t>
      </w:r>
      <w:r w:rsidR="00D310CE">
        <w:rPr>
          <w:rFonts w:ascii="Times New Roman" w:hAnsi="Times New Roman"/>
          <w:spacing w:val="-4"/>
          <w:sz w:val="28"/>
          <w:szCs w:val="28"/>
          <w:lang w:val="nl-NL"/>
        </w:rPr>
        <w:t>4</w:t>
      </w:r>
      <w:r w:rsidRPr="0090701B">
        <w:rPr>
          <w:rFonts w:ascii="Times New Roman" w:hAnsi="Times New Roman"/>
          <w:spacing w:val="-4"/>
          <w:sz w:val="28"/>
          <w:szCs w:val="28"/>
          <w:lang w:val="nl-NL"/>
        </w:rPr>
        <w:t>: Nhà trường có chất lượng giáo dục khá tốt, tỷ lệ học sinh hoàn thành CTTH đạt 100 %, hoàn thành chương trình lớp học đối với khối 1,2,3,4 đạt 9</w:t>
      </w:r>
      <w:r w:rsidR="0067151F">
        <w:rPr>
          <w:rFonts w:ascii="Times New Roman" w:hAnsi="Times New Roman"/>
          <w:spacing w:val="-4"/>
          <w:sz w:val="28"/>
          <w:szCs w:val="28"/>
          <w:lang w:val="nl-NL"/>
        </w:rPr>
        <w:t>9</w:t>
      </w:r>
      <w:r w:rsidRPr="0090701B">
        <w:rPr>
          <w:rFonts w:ascii="Times New Roman" w:hAnsi="Times New Roman"/>
          <w:spacing w:val="-4"/>
          <w:sz w:val="28"/>
          <w:szCs w:val="28"/>
          <w:lang w:val="nl-NL"/>
        </w:rPr>
        <w:t>.</w:t>
      </w:r>
      <w:r w:rsidR="0078426C">
        <w:rPr>
          <w:rFonts w:ascii="Times New Roman" w:hAnsi="Times New Roman"/>
          <w:spacing w:val="-4"/>
          <w:sz w:val="28"/>
          <w:szCs w:val="28"/>
          <w:lang w:val="nl-NL"/>
        </w:rPr>
        <w:t>6</w:t>
      </w:r>
      <w:r w:rsidRPr="0090701B">
        <w:rPr>
          <w:rFonts w:ascii="Times New Roman" w:hAnsi="Times New Roman"/>
          <w:spacing w:val="-4"/>
          <w:sz w:val="28"/>
          <w:szCs w:val="28"/>
          <w:lang w:val="nl-NL"/>
        </w:rPr>
        <w:t xml:space="preserve">%; Tham gia các cuộc thi, giao lưu </w:t>
      </w:r>
      <w:r>
        <w:rPr>
          <w:rFonts w:ascii="Times New Roman" w:hAnsi="Times New Roman"/>
          <w:spacing w:val="-4"/>
          <w:sz w:val="28"/>
          <w:szCs w:val="28"/>
          <w:lang w:val="nl-NL"/>
        </w:rPr>
        <w:t xml:space="preserve">như: Trạng nguyên Tiếng việt; Trạng nguyên toàn tài; Vioedu ... </w:t>
      </w:r>
      <w:r w:rsidR="00960A1D" w:rsidRPr="0090701B">
        <w:rPr>
          <w:rFonts w:ascii="Times New Roman" w:hAnsi="Times New Roman"/>
          <w:spacing w:val="-4"/>
          <w:sz w:val="28"/>
          <w:szCs w:val="28"/>
          <w:lang w:val="nl-NL"/>
        </w:rPr>
        <w:t>Kết quả cụ thể:</w:t>
      </w:r>
    </w:p>
    <w:p w14:paraId="4F2E6EA4" w14:textId="32FD20E0"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Học sinh hoàn thành chương trình lớp học: 4</w:t>
      </w:r>
      <w:r w:rsidR="0078426C">
        <w:rPr>
          <w:rFonts w:ascii="Times New Roman" w:hAnsi="Times New Roman"/>
          <w:spacing w:val="-4"/>
          <w:sz w:val="28"/>
          <w:szCs w:val="28"/>
          <w:lang w:val="nl-NL"/>
        </w:rPr>
        <w:t>91/493</w:t>
      </w:r>
      <w:r w:rsidRPr="0090701B">
        <w:rPr>
          <w:rFonts w:ascii="Times New Roman" w:hAnsi="Times New Roman"/>
          <w:spacing w:val="-4"/>
          <w:sz w:val="28"/>
          <w:szCs w:val="28"/>
          <w:lang w:val="nl-NL"/>
        </w:rPr>
        <w:t xml:space="preserve"> em = </w:t>
      </w:r>
      <w:r w:rsidR="0067151F">
        <w:rPr>
          <w:rFonts w:ascii="Times New Roman" w:hAnsi="Times New Roman"/>
          <w:spacing w:val="-4"/>
          <w:sz w:val="28"/>
          <w:szCs w:val="28"/>
          <w:lang w:val="nl-NL"/>
        </w:rPr>
        <w:t>99,</w:t>
      </w:r>
      <w:r w:rsidR="0078426C">
        <w:rPr>
          <w:rFonts w:ascii="Times New Roman" w:hAnsi="Times New Roman"/>
          <w:spacing w:val="-4"/>
          <w:sz w:val="28"/>
          <w:szCs w:val="28"/>
          <w:lang w:val="nl-NL"/>
        </w:rPr>
        <w:t>6</w:t>
      </w:r>
      <w:r w:rsidRPr="0090701B">
        <w:rPr>
          <w:rFonts w:ascii="Times New Roman" w:hAnsi="Times New Roman"/>
          <w:spacing w:val="-4"/>
          <w:sz w:val="28"/>
          <w:szCs w:val="28"/>
          <w:lang w:val="nl-NL"/>
        </w:rPr>
        <w:t xml:space="preserve">% </w:t>
      </w:r>
    </w:p>
    <w:p w14:paraId="43575B53" w14:textId="7B7C12D8"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Học sinh hoàn thành chương trình tiểu học: </w:t>
      </w:r>
      <w:r w:rsidR="0067151F">
        <w:rPr>
          <w:rFonts w:ascii="Times New Roman" w:hAnsi="Times New Roman"/>
          <w:spacing w:val="-4"/>
          <w:sz w:val="28"/>
          <w:szCs w:val="28"/>
          <w:lang w:val="nl-NL"/>
        </w:rPr>
        <w:t>8</w:t>
      </w:r>
      <w:r w:rsidR="003476B5">
        <w:rPr>
          <w:rFonts w:ascii="Times New Roman" w:hAnsi="Times New Roman"/>
          <w:spacing w:val="-4"/>
          <w:sz w:val="28"/>
          <w:szCs w:val="28"/>
          <w:lang w:val="nl-NL"/>
        </w:rPr>
        <w:t>2</w:t>
      </w:r>
      <w:r w:rsidR="0067151F">
        <w:rPr>
          <w:rFonts w:ascii="Times New Roman" w:hAnsi="Times New Roman"/>
          <w:spacing w:val="-4"/>
          <w:sz w:val="28"/>
          <w:szCs w:val="28"/>
          <w:lang w:val="nl-NL"/>
        </w:rPr>
        <w:t>/8</w:t>
      </w:r>
      <w:r w:rsidR="003476B5">
        <w:rPr>
          <w:rFonts w:ascii="Times New Roman" w:hAnsi="Times New Roman"/>
          <w:spacing w:val="-4"/>
          <w:sz w:val="28"/>
          <w:szCs w:val="28"/>
          <w:lang w:val="nl-NL"/>
        </w:rPr>
        <w:t>2</w:t>
      </w:r>
      <w:r w:rsidRPr="0090701B">
        <w:rPr>
          <w:rFonts w:ascii="Times New Roman" w:hAnsi="Times New Roman"/>
          <w:spacing w:val="-4"/>
          <w:sz w:val="28"/>
          <w:szCs w:val="28"/>
          <w:lang w:val="nl-NL"/>
        </w:rPr>
        <w:t xml:space="preserve"> em, tỷ lệ 100%</w:t>
      </w:r>
    </w:p>
    <w:p w14:paraId="09575F84" w14:textId="77777777"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Khen thưởng cuối năm</w:t>
      </w:r>
    </w:p>
    <w:p w14:paraId="77F7EEB1" w14:textId="1710B31F"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*Đối với lớp 1,2</w:t>
      </w:r>
      <w:r w:rsidR="00D1572E">
        <w:rPr>
          <w:rFonts w:ascii="Times New Roman" w:hAnsi="Times New Roman"/>
          <w:spacing w:val="-4"/>
          <w:sz w:val="28"/>
          <w:szCs w:val="28"/>
          <w:lang w:val="nl-NL"/>
        </w:rPr>
        <w:t>,3</w:t>
      </w:r>
      <w:r w:rsidR="00D56A6B">
        <w:rPr>
          <w:rFonts w:ascii="Times New Roman" w:hAnsi="Times New Roman"/>
          <w:spacing w:val="-4"/>
          <w:sz w:val="28"/>
          <w:szCs w:val="28"/>
          <w:lang w:val="nl-NL"/>
        </w:rPr>
        <w:t>,4</w:t>
      </w:r>
    </w:p>
    <w:p w14:paraId="7D8CEECA" w14:textId="3F2E1DCF"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Khen thưởng học sinh xuất sắc: </w:t>
      </w:r>
      <w:r w:rsidR="008067B8">
        <w:rPr>
          <w:rFonts w:ascii="Times New Roman" w:hAnsi="Times New Roman"/>
          <w:spacing w:val="-4"/>
          <w:sz w:val="28"/>
          <w:szCs w:val="28"/>
          <w:lang w:val="nl-NL"/>
        </w:rPr>
        <w:t>215</w:t>
      </w:r>
      <w:r w:rsidRPr="0090701B">
        <w:rPr>
          <w:rFonts w:ascii="Times New Roman" w:hAnsi="Times New Roman"/>
          <w:spacing w:val="-4"/>
          <w:sz w:val="28"/>
          <w:szCs w:val="28"/>
          <w:lang w:val="nl-NL"/>
        </w:rPr>
        <w:t xml:space="preserve"> em</w:t>
      </w:r>
    </w:p>
    <w:p w14:paraId="22B1AA34" w14:textId="35DFA575"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Khen thưởng học sinh tiêu biểu hoàn thành tốt trong học tập và rèn luyện: </w:t>
      </w:r>
      <w:r w:rsidR="008067B8">
        <w:rPr>
          <w:rFonts w:ascii="Times New Roman" w:hAnsi="Times New Roman"/>
          <w:spacing w:val="-4"/>
          <w:sz w:val="28"/>
          <w:szCs w:val="28"/>
          <w:lang w:val="nl-NL"/>
        </w:rPr>
        <w:t>102</w:t>
      </w:r>
      <w:r w:rsidRPr="0090701B">
        <w:rPr>
          <w:rFonts w:ascii="Times New Roman" w:hAnsi="Times New Roman"/>
          <w:spacing w:val="-4"/>
          <w:sz w:val="28"/>
          <w:szCs w:val="28"/>
          <w:lang w:val="nl-NL"/>
        </w:rPr>
        <w:t xml:space="preserve"> em</w:t>
      </w:r>
    </w:p>
    <w:p w14:paraId="14DB593F" w14:textId="00D246F3"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*Đối với lớp 5</w:t>
      </w:r>
    </w:p>
    <w:p w14:paraId="3DFB7CE2" w14:textId="1F9000D2"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Khen thưởng học sinh hoàn thành xuất sắc các nội dung học tập và rèn luyện: </w:t>
      </w:r>
      <w:r w:rsidR="008067B8">
        <w:rPr>
          <w:rFonts w:ascii="Times New Roman" w:hAnsi="Times New Roman"/>
          <w:spacing w:val="-4"/>
          <w:sz w:val="28"/>
          <w:szCs w:val="28"/>
          <w:lang w:val="nl-NL"/>
        </w:rPr>
        <w:t>47</w:t>
      </w:r>
      <w:r w:rsidRPr="0090701B">
        <w:rPr>
          <w:rFonts w:ascii="Times New Roman" w:hAnsi="Times New Roman"/>
          <w:spacing w:val="-4"/>
          <w:sz w:val="28"/>
          <w:szCs w:val="28"/>
          <w:lang w:val="nl-NL"/>
        </w:rPr>
        <w:t xml:space="preserve"> </w:t>
      </w:r>
    </w:p>
    <w:p w14:paraId="73F2D060" w14:textId="225F9C17"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Khen thưởng Học sinh có thành tích vượt trội về các môn học: </w:t>
      </w:r>
      <w:r w:rsidR="008067B8">
        <w:rPr>
          <w:rFonts w:ascii="Times New Roman" w:hAnsi="Times New Roman"/>
          <w:spacing w:val="-4"/>
          <w:sz w:val="28"/>
          <w:szCs w:val="28"/>
          <w:lang w:val="nl-NL"/>
        </w:rPr>
        <w:t>1</w:t>
      </w:r>
      <w:r w:rsidR="00D1572E">
        <w:rPr>
          <w:rFonts w:ascii="Times New Roman" w:hAnsi="Times New Roman"/>
          <w:spacing w:val="-4"/>
          <w:sz w:val="28"/>
          <w:szCs w:val="28"/>
          <w:lang w:val="nl-NL"/>
        </w:rPr>
        <w:t>8</w:t>
      </w:r>
      <w:r w:rsidRPr="0090701B">
        <w:rPr>
          <w:rFonts w:ascii="Times New Roman" w:hAnsi="Times New Roman"/>
          <w:spacing w:val="-4"/>
          <w:sz w:val="28"/>
          <w:szCs w:val="28"/>
          <w:lang w:val="nl-NL"/>
        </w:rPr>
        <w:t xml:space="preserve"> em</w:t>
      </w:r>
    </w:p>
    <w:p w14:paraId="4530F0C1" w14:textId="77777777" w:rsidR="00960A1D"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Tham gia các cuộc thi, giao lưu:</w:t>
      </w:r>
    </w:p>
    <w:p w14:paraId="70E8590B" w14:textId="0F45CBA6" w:rsidR="008067B8" w:rsidRPr="008067B8" w:rsidRDefault="008067B8" w:rsidP="008067B8">
      <w:pPr>
        <w:spacing w:before="120" w:after="60" w:line="340" w:lineRule="exact"/>
        <w:ind w:firstLine="720"/>
        <w:jc w:val="both"/>
        <w:rPr>
          <w:iCs/>
          <w:color w:val="000000" w:themeColor="text1"/>
          <w:sz w:val="28"/>
          <w:szCs w:val="28"/>
        </w:rPr>
      </w:pPr>
      <w:r>
        <w:rPr>
          <w:iCs/>
          <w:color w:val="000000" w:themeColor="text1"/>
          <w:sz w:val="28"/>
          <w:szCs w:val="28"/>
        </w:rPr>
        <w:t>+</w:t>
      </w:r>
      <w:r w:rsidRPr="008067B8">
        <w:rPr>
          <w:iCs/>
          <w:color w:val="000000" w:themeColor="text1"/>
          <w:sz w:val="28"/>
          <w:szCs w:val="28"/>
        </w:rPr>
        <w:t xml:space="preserve"> Có 3 học sinh đạt giải cuộc thi sáng tạo khoa học thanh thiếu nhi cấp tỉnh.</w:t>
      </w:r>
    </w:p>
    <w:p w14:paraId="1CACF91A" w14:textId="08792FDD" w:rsidR="008067B8" w:rsidRPr="008067B8" w:rsidRDefault="008067B8" w:rsidP="008067B8">
      <w:pPr>
        <w:spacing w:before="120" w:after="60" w:line="340" w:lineRule="exact"/>
        <w:ind w:firstLine="720"/>
        <w:jc w:val="both"/>
        <w:rPr>
          <w:iCs/>
          <w:color w:val="000000" w:themeColor="text1"/>
          <w:sz w:val="28"/>
          <w:szCs w:val="28"/>
        </w:rPr>
      </w:pPr>
      <w:r>
        <w:rPr>
          <w:iCs/>
          <w:color w:val="000000" w:themeColor="text1"/>
          <w:sz w:val="28"/>
          <w:szCs w:val="28"/>
        </w:rPr>
        <w:t>+</w:t>
      </w:r>
      <w:r w:rsidRPr="008067B8">
        <w:rPr>
          <w:iCs/>
          <w:color w:val="000000" w:themeColor="text1"/>
          <w:sz w:val="28"/>
          <w:szCs w:val="28"/>
        </w:rPr>
        <w:t xml:space="preserve"> Có 01 học sinh đạt giải chuyên đề giới thiệu sách trực tuyến cấp tỉnh.</w:t>
      </w:r>
    </w:p>
    <w:p w14:paraId="5E4A7B8D" w14:textId="75ED72AF" w:rsidR="008067B8" w:rsidRPr="008067B8" w:rsidRDefault="008067B8" w:rsidP="008067B8">
      <w:pPr>
        <w:spacing w:before="120" w:after="60" w:line="340" w:lineRule="exact"/>
        <w:ind w:firstLine="720"/>
        <w:jc w:val="both"/>
        <w:rPr>
          <w:iCs/>
          <w:color w:val="000000" w:themeColor="text1"/>
          <w:sz w:val="28"/>
          <w:szCs w:val="28"/>
        </w:rPr>
      </w:pPr>
      <w:r>
        <w:rPr>
          <w:iCs/>
          <w:color w:val="000000" w:themeColor="text1"/>
          <w:sz w:val="28"/>
          <w:szCs w:val="28"/>
        </w:rPr>
        <w:t>+</w:t>
      </w:r>
      <w:r w:rsidRPr="008067B8">
        <w:rPr>
          <w:iCs/>
          <w:color w:val="000000" w:themeColor="text1"/>
          <w:sz w:val="28"/>
          <w:szCs w:val="28"/>
        </w:rPr>
        <w:t xml:space="preserve"> Hội khỏe Phù đổng cấp cụm:  4 giải nhất cờ vua; 1 giải nhì điền </w:t>
      </w:r>
      <w:proofErr w:type="gramStart"/>
      <w:r w:rsidRPr="008067B8">
        <w:rPr>
          <w:iCs/>
          <w:color w:val="000000" w:themeColor="text1"/>
          <w:sz w:val="28"/>
          <w:szCs w:val="28"/>
        </w:rPr>
        <w:t>kinh..</w:t>
      </w:r>
      <w:proofErr w:type="gramEnd"/>
    </w:p>
    <w:p w14:paraId="405E3D63" w14:textId="77777777" w:rsidR="008067B8"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Olympic các môn học cấp huyện: có </w:t>
      </w:r>
      <w:r w:rsidR="008067B8">
        <w:rPr>
          <w:rFonts w:ascii="Times New Roman" w:hAnsi="Times New Roman"/>
          <w:spacing w:val="-4"/>
          <w:sz w:val="28"/>
          <w:szCs w:val="28"/>
          <w:lang w:val="nl-NL"/>
        </w:rPr>
        <w:t>5</w:t>
      </w:r>
      <w:r w:rsidR="00D1572E">
        <w:rPr>
          <w:rFonts w:ascii="Times New Roman" w:hAnsi="Times New Roman"/>
          <w:spacing w:val="-4"/>
          <w:sz w:val="28"/>
          <w:szCs w:val="28"/>
          <w:lang w:val="nl-NL"/>
        </w:rPr>
        <w:t>/6</w:t>
      </w:r>
      <w:r w:rsidRPr="0090701B">
        <w:rPr>
          <w:rFonts w:ascii="Times New Roman" w:hAnsi="Times New Roman"/>
          <w:spacing w:val="-4"/>
          <w:sz w:val="28"/>
          <w:szCs w:val="28"/>
          <w:lang w:val="nl-NL"/>
        </w:rPr>
        <w:t xml:space="preserve"> em tham gia được công nhận</w:t>
      </w:r>
      <w:r w:rsidR="00B72C0D">
        <w:rPr>
          <w:rFonts w:ascii="Times New Roman" w:hAnsi="Times New Roman"/>
          <w:spacing w:val="-4"/>
          <w:sz w:val="28"/>
          <w:szCs w:val="28"/>
          <w:lang w:val="nl-NL"/>
        </w:rPr>
        <w:t xml:space="preserve"> </w:t>
      </w:r>
    </w:p>
    <w:p w14:paraId="321E58F8" w14:textId="08A5E9CA"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w:t>
      </w:r>
      <w:r w:rsidR="009A7464">
        <w:rPr>
          <w:rFonts w:ascii="Times New Roman" w:hAnsi="Times New Roman"/>
          <w:spacing w:val="-4"/>
          <w:sz w:val="28"/>
          <w:szCs w:val="28"/>
          <w:lang w:val="nl-NL"/>
        </w:rPr>
        <w:t>TOE cấp huyện 22 em; cấp tỉnh 13 em .</w:t>
      </w:r>
    </w:p>
    <w:p w14:paraId="5147E4B5" w14:textId="57C1EC41"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Tiếng anh trên mạng Internet cấp huyện: có </w:t>
      </w:r>
      <w:r w:rsidR="00B72C0D">
        <w:rPr>
          <w:rFonts w:ascii="Times New Roman" w:hAnsi="Times New Roman"/>
          <w:spacing w:val="-4"/>
          <w:sz w:val="28"/>
          <w:szCs w:val="28"/>
          <w:lang w:val="nl-NL"/>
        </w:rPr>
        <w:t>6</w:t>
      </w:r>
      <w:r w:rsidRPr="0090701B">
        <w:rPr>
          <w:rFonts w:ascii="Times New Roman" w:hAnsi="Times New Roman"/>
          <w:spacing w:val="-4"/>
          <w:sz w:val="28"/>
          <w:szCs w:val="28"/>
          <w:lang w:val="nl-NL"/>
        </w:rPr>
        <w:t xml:space="preserve"> em được công nhận.</w:t>
      </w:r>
    </w:p>
    <w:p w14:paraId="4E1DC517" w14:textId="3A35E729"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lastRenderedPageBreak/>
        <w:t xml:space="preserve">+ Sân chơi Trạng nguyên Tiếng việt trên mạng: </w:t>
      </w:r>
      <w:r w:rsidR="009A7464">
        <w:rPr>
          <w:rFonts w:ascii="Times New Roman" w:hAnsi="Times New Roman"/>
          <w:spacing w:val="-4"/>
          <w:sz w:val="28"/>
          <w:szCs w:val="28"/>
          <w:lang w:val="nl-NL"/>
        </w:rPr>
        <w:t>11</w:t>
      </w:r>
      <w:r w:rsidRPr="0090701B">
        <w:rPr>
          <w:rFonts w:ascii="Times New Roman" w:hAnsi="Times New Roman"/>
          <w:spacing w:val="-4"/>
          <w:sz w:val="28"/>
          <w:szCs w:val="28"/>
          <w:lang w:val="nl-NL"/>
        </w:rPr>
        <w:t xml:space="preserve"> em cấp huyện và </w:t>
      </w:r>
      <w:r w:rsidR="009A7464">
        <w:rPr>
          <w:rFonts w:ascii="Times New Roman" w:hAnsi="Times New Roman"/>
          <w:spacing w:val="-4"/>
          <w:sz w:val="28"/>
          <w:szCs w:val="28"/>
          <w:lang w:val="nl-NL"/>
        </w:rPr>
        <w:t>2</w:t>
      </w:r>
      <w:r w:rsidRPr="0090701B">
        <w:rPr>
          <w:rFonts w:ascii="Times New Roman" w:hAnsi="Times New Roman"/>
          <w:spacing w:val="-4"/>
          <w:sz w:val="28"/>
          <w:szCs w:val="28"/>
          <w:lang w:val="nl-NL"/>
        </w:rPr>
        <w:t xml:space="preserve"> em được công nhận cấp tỉnh</w:t>
      </w:r>
    </w:p>
    <w:p w14:paraId="0FDB4591" w14:textId="3E5B3515" w:rsidR="00B72C0D" w:rsidRDefault="00B72C0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Pr>
          <w:rFonts w:ascii="Times New Roman" w:hAnsi="Times New Roman"/>
          <w:spacing w:val="-4"/>
          <w:sz w:val="28"/>
          <w:szCs w:val="28"/>
          <w:lang w:val="nl-NL"/>
        </w:rPr>
        <w:t xml:space="preserve">+Đấu trường toán Vioedu cấp huyện </w:t>
      </w:r>
      <w:r w:rsidR="009A7464">
        <w:rPr>
          <w:rFonts w:ascii="Times New Roman" w:hAnsi="Times New Roman"/>
          <w:spacing w:val="-4"/>
          <w:sz w:val="28"/>
          <w:szCs w:val="28"/>
          <w:lang w:val="nl-NL"/>
        </w:rPr>
        <w:t>10</w:t>
      </w:r>
      <w:r>
        <w:rPr>
          <w:rFonts w:ascii="Times New Roman" w:hAnsi="Times New Roman"/>
          <w:spacing w:val="-4"/>
          <w:sz w:val="28"/>
          <w:szCs w:val="28"/>
          <w:lang w:val="nl-NL"/>
        </w:rPr>
        <w:t xml:space="preserve"> em; cấp tỉnh </w:t>
      </w:r>
      <w:r w:rsidR="009A7464">
        <w:rPr>
          <w:rFonts w:ascii="Times New Roman" w:hAnsi="Times New Roman"/>
          <w:spacing w:val="-4"/>
          <w:sz w:val="28"/>
          <w:szCs w:val="28"/>
          <w:lang w:val="nl-NL"/>
        </w:rPr>
        <w:t>3</w:t>
      </w:r>
      <w:r>
        <w:rPr>
          <w:rFonts w:ascii="Times New Roman" w:hAnsi="Times New Roman"/>
          <w:spacing w:val="-4"/>
          <w:sz w:val="28"/>
          <w:szCs w:val="28"/>
          <w:lang w:val="nl-NL"/>
        </w:rPr>
        <w:t xml:space="preserve"> em.</w:t>
      </w:r>
    </w:p>
    <w:p w14:paraId="39FD4478" w14:textId="01ACFC59" w:rsidR="00D1572E"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Tham gia hội thi Tin học trẻ: </w:t>
      </w:r>
      <w:r w:rsidR="008067B8">
        <w:rPr>
          <w:rFonts w:ascii="Times New Roman" w:hAnsi="Times New Roman"/>
          <w:spacing w:val="-4"/>
          <w:sz w:val="28"/>
          <w:szCs w:val="28"/>
          <w:lang w:val="nl-NL"/>
        </w:rPr>
        <w:t>2</w:t>
      </w:r>
      <w:r w:rsidR="00B72C0D">
        <w:rPr>
          <w:rFonts w:ascii="Times New Roman" w:hAnsi="Times New Roman"/>
          <w:spacing w:val="-4"/>
          <w:sz w:val="28"/>
          <w:szCs w:val="28"/>
          <w:lang w:val="nl-NL"/>
        </w:rPr>
        <w:t xml:space="preserve"> em đạt </w:t>
      </w:r>
      <w:r w:rsidR="008067B8">
        <w:rPr>
          <w:rFonts w:ascii="Times New Roman" w:hAnsi="Times New Roman"/>
          <w:spacing w:val="-4"/>
          <w:sz w:val="28"/>
          <w:szCs w:val="28"/>
          <w:lang w:val="nl-NL"/>
        </w:rPr>
        <w:t>cấp huyện</w:t>
      </w:r>
      <w:r w:rsidR="00CD530B">
        <w:rPr>
          <w:rFonts w:ascii="Times New Roman" w:hAnsi="Times New Roman"/>
          <w:spacing w:val="-4"/>
          <w:sz w:val="28"/>
          <w:szCs w:val="28"/>
          <w:lang w:val="nl-NL"/>
        </w:rPr>
        <w:t>.</w:t>
      </w:r>
    </w:p>
    <w:p w14:paraId="4C303B9C" w14:textId="3728F9A0" w:rsidR="00B51A75" w:rsidRPr="0090701B" w:rsidRDefault="00B51A75"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So sánh kết quả học sinh</w:t>
      </w:r>
      <w:r w:rsidR="00394E20" w:rsidRPr="0090701B">
        <w:rPr>
          <w:rFonts w:ascii="Times New Roman" w:hAnsi="Times New Roman"/>
          <w:spacing w:val="-4"/>
          <w:sz w:val="28"/>
          <w:szCs w:val="28"/>
          <w:lang w:val="nl-NL"/>
        </w:rPr>
        <w:t xml:space="preserve"> trong 3 năm</w:t>
      </w:r>
    </w:p>
    <w:tbl>
      <w:tblPr>
        <w:tblStyle w:val="TableGrid"/>
        <w:tblW w:w="9721" w:type="dxa"/>
        <w:tblLook w:val="04A0" w:firstRow="1" w:lastRow="0" w:firstColumn="1" w:lastColumn="0" w:noHBand="0" w:noVBand="1"/>
      </w:tblPr>
      <w:tblGrid>
        <w:gridCol w:w="2347"/>
        <w:gridCol w:w="2458"/>
        <w:gridCol w:w="2458"/>
        <w:gridCol w:w="2458"/>
      </w:tblGrid>
      <w:tr w:rsidR="002C779E" w14:paraId="3FEE6C49" w14:textId="77777777" w:rsidTr="002C779E">
        <w:tc>
          <w:tcPr>
            <w:tcW w:w="2347" w:type="dxa"/>
          </w:tcPr>
          <w:p w14:paraId="716BAB4E" w14:textId="77777777" w:rsidR="002C779E" w:rsidRPr="002C779E" w:rsidRDefault="002C779E" w:rsidP="002C779E">
            <w:pPr>
              <w:pStyle w:val="NormalWeb"/>
              <w:spacing w:before="120" w:beforeAutospacing="0" w:after="0" w:afterAutospacing="0"/>
              <w:jc w:val="both"/>
              <w:rPr>
                <w:rFonts w:ascii="Times New Roman" w:hAnsi="Times New Roman"/>
                <w:b/>
                <w:sz w:val="28"/>
                <w:szCs w:val="28"/>
                <w:lang w:val="nl-NL"/>
              </w:rPr>
            </w:pPr>
            <w:r w:rsidRPr="002C779E">
              <w:rPr>
                <w:rFonts w:ascii="Times New Roman" w:hAnsi="Times New Roman"/>
                <w:b/>
                <w:sz w:val="28"/>
                <w:szCs w:val="28"/>
                <w:lang w:val="nl-NL"/>
              </w:rPr>
              <w:t>Nội dung</w:t>
            </w:r>
          </w:p>
        </w:tc>
        <w:tc>
          <w:tcPr>
            <w:tcW w:w="2458" w:type="dxa"/>
          </w:tcPr>
          <w:p w14:paraId="1269DA10" w14:textId="296686E3" w:rsidR="002C779E" w:rsidRPr="002C779E" w:rsidRDefault="002C779E" w:rsidP="002C779E">
            <w:pPr>
              <w:pStyle w:val="NormalWeb"/>
              <w:spacing w:before="120" w:beforeAutospacing="0" w:after="0" w:afterAutospacing="0"/>
              <w:jc w:val="both"/>
              <w:rPr>
                <w:rFonts w:ascii="Times New Roman" w:hAnsi="Times New Roman"/>
                <w:b/>
                <w:sz w:val="26"/>
                <w:szCs w:val="28"/>
                <w:lang w:val="nl-NL"/>
              </w:rPr>
            </w:pPr>
            <w:r w:rsidRPr="002C779E">
              <w:rPr>
                <w:rFonts w:ascii="Times New Roman" w:hAnsi="Times New Roman"/>
                <w:b/>
                <w:sz w:val="26"/>
                <w:szCs w:val="28"/>
                <w:lang w:val="nl-NL"/>
              </w:rPr>
              <w:t>Năm học 2021-2022</w:t>
            </w:r>
          </w:p>
        </w:tc>
        <w:tc>
          <w:tcPr>
            <w:tcW w:w="2458" w:type="dxa"/>
          </w:tcPr>
          <w:p w14:paraId="01DF4081" w14:textId="5D517F31" w:rsidR="002C779E" w:rsidRPr="002C779E" w:rsidRDefault="002C779E" w:rsidP="002C779E">
            <w:pPr>
              <w:pStyle w:val="NormalWeb"/>
              <w:spacing w:before="120" w:beforeAutospacing="0" w:after="0" w:afterAutospacing="0"/>
              <w:jc w:val="both"/>
              <w:rPr>
                <w:rFonts w:ascii="Times New Roman" w:hAnsi="Times New Roman"/>
                <w:b/>
                <w:sz w:val="26"/>
                <w:szCs w:val="28"/>
                <w:lang w:val="nl-NL"/>
              </w:rPr>
            </w:pPr>
            <w:r w:rsidRPr="002C779E">
              <w:rPr>
                <w:rFonts w:ascii="Times New Roman" w:hAnsi="Times New Roman"/>
                <w:b/>
                <w:sz w:val="26"/>
                <w:szCs w:val="28"/>
                <w:lang w:val="nl-NL"/>
              </w:rPr>
              <w:t>Năm học 2022-2023</w:t>
            </w:r>
          </w:p>
        </w:tc>
        <w:tc>
          <w:tcPr>
            <w:tcW w:w="2458" w:type="dxa"/>
          </w:tcPr>
          <w:p w14:paraId="4A97D528" w14:textId="414C4CC5" w:rsidR="002C779E" w:rsidRPr="002C779E" w:rsidRDefault="002C779E" w:rsidP="002C779E">
            <w:pPr>
              <w:pStyle w:val="NormalWeb"/>
              <w:spacing w:before="120" w:beforeAutospacing="0" w:after="0" w:afterAutospacing="0"/>
              <w:jc w:val="both"/>
              <w:rPr>
                <w:rFonts w:ascii="Times New Roman" w:hAnsi="Times New Roman"/>
                <w:b/>
                <w:sz w:val="26"/>
                <w:szCs w:val="28"/>
                <w:lang w:val="nl-NL"/>
              </w:rPr>
            </w:pPr>
            <w:r w:rsidRPr="002C779E">
              <w:rPr>
                <w:rFonts w:ascii="Times New Roman" w:hAnsi="Times New Roman"/>
                <w:b/>
                <w:sz w:val="26"/>
                <w:szCs w:val="28"/>
                <w:lang w:val="nl-NL"/>
              </w:rPr>
              <w:t>Năm học 2023-2024</w:t>
            </w:r>
          </w:p>
        </w:tc>
      </w:tr>
      <w:tr w:rsidR="002C779E" w14:paraId="04F166E7" w14:textId="77777777" w:rsidTr="002C779E">
        <w:tc>
          <w:tcPr>
            <w:tcW w:w="2347" w:type="dxa"/>
          </w:tcPr>
          <w:p w14:paraId="38BCFD71" w14:textId="77777777" w:rsidR="002C779E" w:rsidRPr="002C779E" w:rsidRDefault="002C779E" w:rsidP="002C779E">
            <w:pPr>
              <w:pStyle w:val="NormalWeb"/>
              <w:spacing w:before="120" w:beforeAutospacing="0" w:after="0" w:afterAutospacing="0"/>
              <w:jc w:val="both"/>
              <w:rPr>
                <w:rFonts w:ascii="Times New Roman" w:hAnsi="Times New Roman"/>
                <w:sz w:val="28"/>
                <w:szCs w:val="28"/>
                <w:lang w:val="nl-NL"/>
              </w:rPr>
            </w:pPr>
            <w:r w:rsidRPr="002C779E">
              <w:rPr>
                <w:rFonts w:ascii="Times New Roman" w:hAnsi="Times New Roman"/>
                <w:sz w:val="28"/>
                <w:szCs w:val="28"/>
                <w:lang w:val="nl-NL"/>
              </w:rPr>
              <w:t>HSHTCT</w:t>
            </w:r>
          </w:p>
        </w:tc>
        <w:tc>
          <w:tcPr>
            <w:tcW w:w="2458" w:type="dxa"/>
          </w:tcPr>
          <w:p w14:paraId="3F56BBB9" w14:textId="1A8954A4" w:rsidR="002C779E" w:rsidRPr="002C779E" w:rsidRDefault="002C779E" w:rsidP="002C779E">
            <w:pPr>
              <w:pStyle w:val="NormalWeb"/>
              <w:spacing w:before="120" w:beforeAutospacing="0" w:after="0" w:afterAutospacing="0"/>
              <w:jc w:val="center"/>
              <w:rPr>
                <w:rFonts w:ascii="Times New Roman" w:hAnsi="Times New Roman"/>
                <w:sz w:val="28"/>
                <w:szCs w:val="28"/>
                <w:lang w:val="nl-NL"/>
              </w:rPr>
            </w:pPr>
            <w:r w:rsidRPr="002C779E">
              <w:rPr>
                <w:rFonts w:ascii="Times New Roman" w:hAnsi="Times New Roman"/>
                <w:sz w:val="28"/>
                <w:szCs w:val="28"/>
                <w:lang w:val="nl-NL"/>
              </w:rPr>
              <w:t>431/432 = 99,7%</w:t>
            </w:r>
          </w:p>
        </w:tc>
        <w:tc>
          <w:tcPr>
            <w:tcW w:w="2458" w:type="dxa"/>
          </w:tcPr>
          <w:p w14:paraId="7D6C7DD9" w14:textId="2180E941" w:rsidR="002C779E" w:rsidRPr="002C779E" w:rsidRDefault="002C779E" w:rsidP="002C779E">
            <w:pPr>
              <w:pStyle w:val="NormalWeb"/>
              <w:spacing w:before="120" w:beforeAutospacing="0" w:after="0" w:afterAutospacing="0"/>
              <w:jc w:val="center"/>
              <w:rPr>
                <w:rFonts w:ascii="Times New Roman" w:hAnsi="Times New Roman"/>
                <w:sz w:val="28"/>
                <w:szCs w:val="28"/>
                <w:lang w:val="nl-NL"/>
              </w:rPr>
            </w:pPr>
            <w:r w:rsidRPr="002C779E">
              <w:rPr>
                <w:rFonts w:ascii="Times New Roman" w:hAnsi="Times New Roman"/>
                <w:sz w:val="28"/>
                <w:szCs w:val="28"/>
                <w:lang w:val="nl-NL"/>
              </w:rPr>
              <w:t>477/478 = 99,8%</w:t>
            </w:r>
          </w:p>
        </w:tc>
        <w:tc>
          <w:tcPr>
            <w:tcW w:w="2458" w:type="dxa"/>
          </w:tcPr>
          <w:p w14:paraId="4553B87C" w14:textId="7D5E10B7" w:rsidR="002C779E" w:rsidRPr="002C779E" w:rsidRDefault="002C779E" w:rsidP="002C779E">
            <w:pPr>
              <w:pStyle w:val="NormalWeb"/>
              <w:spacing w:before="120" w:beforeAutospacing="0" w:after="0" w:afterAutospacing="0"/>
              <w:jc w:val="center"/>
              <w:rPr>
                <w:rFonts w:ascii="Times New Roman" w:hAnsi="Times New Roman"/>
                <w:sz w:val="28"/>
                <w:szCs w:val="28"/>
                <w:lang w:val="nl-NL"/>
              </w:rPr>
            </w:pPr>
            <w:r w:rsidRPr="002C779E">
              <w:rPr>
                <w:rFonts w:ascii="Times New Roman" w:hAnsi="Times New Roman"/>
                <w:sz w:val="28"/>
                <w:szCs w:val="28"/>
                <w:lang w:val="nl-NL"/>
              </w:rPr>
              <w:t>491/493 = 99,6%</w:t>
            </w:r>
          </w:p>
        </w:tc>
      </w:tr>
      <w:tr w:rsidR="002C779E" w14:paraId="79F90305" w14:textId="77777777" w:rsidTr="002C779E">
        <w:tc>
          <w:tcPr>
            <w:tcW w:w="2347" w:type="dxa"/>
          </w:tcPr>
          <w:p w14:paraId="3C054E50" w14:textId="77777777" w:rsidR="002C779E" w:rsidRPr="002C779E" w:rsidRDefault="002C779E" w:rsidP="002C779E">
            <w:pPr>
              <w:pStyle w:val="NormalWeb"/>
              <w:spacing w:before="120" w:beforeAutospacing="0" w:after="0" w:afterAutospacing="0"/>
              <w:jc w:val="both"/>
              <w:rPr>
                <w:rFonts w:ascii="Times New Roman" w:hAnsi="Times New Roman"/>
                <w:sz w:val="28"/>
                <w:szCs w:val="28"/>
                <w:lang w:val="nl-NL"/>
              </w:rPr>
            </w:pPr>
            <w:r w:rsidRPr="002C779E">
              <w:rPr>
                <w:rFonts w:ascii="Times New Roman" w:hAnsi="Times New Roman"/>
                <w:sz w:val="28"/>
                <w:szCs w:val="28"/>
                <w:lang w:val="nl-NL"/>
              </w:rPr>
              <w:t>HS giỏi huyện</w:t>
            </w:r>
          </w:p>
        </w:tc>
        <w:tc>
          <w:tcPr>
            <w:tcW w:w="2458" w:type="dxa"/>
          </w:tcPr>
          <w:p w14:paraId="0F965A92" w14:textId="698115A3" w:rsidR="002C779E" w:rsidRPr="002C779E" w:rsidRDefault="002C779E" w:rsidP="002C779E">
            <w:pPr>
              <w:pStyle w:val="NormalWeb"/>
              <w:spacing w:before="120" w:beforeAutospacing="0" w:after="0" w:afterAutospacing="0"/>
              <w:jc w:val="center"/>
              <w:rPr>
                <w:rFonts w:ascii="Times New Roman" w:hAnsi="Times New Roman"/>
                <w:sz w:val="28"/>
                <w:szCs w:val="28"/>
                <w:lang w:val="nl-NL"/>
              </w:rPr>
            </w:pPr>
            <w:r w:rsidRPr="002C779E">
              <w:rPr>
                <w:rFonts w:ascii="Times New Roman" w:hAnsi="Times New Roman"/>
                <w:sz w:val="28"/>
                <w:szCs w:val="28"/>
                <w:lang w:val="nl-NL"/>
              </w:rPr>
              <w:t>26 em</w:t>
            </w:r>
          </w:p>
        </w:tc>
        <w:tc>
          <w:tcPr>
            <w:tcW w:w="2458" w:type="dxa"/>
          </w:tcPr>
          <w:p w14:paraId="161D5A39" w14:textId="182802CE" w:rsidR="002C779E" w:rsidRPr="002C779E" w:rsidRDefault="002C779E" w:rsidP="002C779E">
            <w:pPr>
              <w:pStyle w:val="NormalWeb"/>
              <w:spacing w:before="120" w:beforeAutospacing="0" w:after="0" w:afterAutospacing="0"/>
              <w:jc w:val="center"/>
              <w:rPr>
                <w:rFonts w:ascii="Times New Roman" w:hAnsi="Times New Roman"/>
                <w:sz w:val="28"/>
                <w:szCs w:val="28"/>
                <w:lang w:val="nl-NL"/>
              </w:rPr>
            </w:pPr>
            <w:r w:rsidRPr="002C779E">
              <w:rPr>
                <w:rFonts w:ascii="Times New Roman" w:hAnsi="Times New Roman"/>
                <w:sz w:val="28"/>
                <w:szCs w:val="28"/>
                <w:lang w:val="nl-NL"/>
              </w:rPr>
              <w:t>33 em</w:t>
            </w:r>
          </w:p>
        </w:tc>
        <w:tc>
          <w:tcPr>
            <w:tcW w:w="2458" w:type="dxa"/>
          </w:tcPr>
          <w:p w14:paraId="329A14DA" w14:textId="1654D2D1" w:rsidR="002C779E" w:rsidRPr="002C779E" w:rsidRDefault="002C779E" w:rsidP="002C779E">
            <w:pPr>
              <w:pStyle w:val="NormalWeb"/>
              <w:spacing w:before="120" w:beforeAutospacing="0" w:after="0" w:afterAutospacing="0"/>
              <w:jc w:val="center"/>
              <w:rPr>
                <w:rFonts w:ascii="Times New Roman" w:hAnsi="Times New Roman"/>
                <w:sz w:val="28"/>
                <w:szCs w:val="28"/>
                <w:lang w:val="nl-NL"/>
              </w:rPr>
            </w:pPr>
            <w:r w:rsidRPr="002C779E">
              <w:rPr>
                <w:rFonts w:ascii="Times New Roman" w:hAnsi="Times New Roman"/>
                <w:sz w:val="28"/>
                <w:szCs w:val="28"/>
                <w:lang w:val="nl-NL"/>
              </w:rPr>
              <w:t>56 em</w:t>
            </w:r>
          </w:p>
        </w:tc>
      </w:tr>
      <w:tr w:rsidR="002C779E" w14:paraId="664F6514" w14:textId="77777777" w:rsidTr="002C779E">
        <w:tc>
          <w:tcPr>
            <w:tcW w:w="2347" w:type="dxa"/>
          </w:tcPr>
          <w:p w14:paraId="60F5DAD7" w14:textId="77777777" w:rsidR="002C779E" w:rsidRPr="002C779E" w:rsidRDefault="002C779E" w:rsidP="002C779E">
            <w:pPr>
              <w:pStyle w:val="NormalWeb"/>
              <w:spacing w:before="120" w:beforeAutospacing="0" w:after="0" w:afterAutospacing="0"/>
              <w:jc w:val="both"/>
              <w:rPr>
                <w:rFonts w:ascii="Times New Roman" w:hAnsi="Times New Roman"/>
                <w:sz w:val="28"/>
                <w:szCs w:val="28"/>
                <w:lang w:val="nl-NL"/>
              </w:rPr>
            </w:pPr>
            <w:r w:rsidRPr="002C779E">
              <w:rPr>
                <w:rFonts w:ascii="Times New Roman" w:hAnsi="Times New Roman"/>
                <w:sz w:val="28"/>
                <w:szCs w:val="28"/>
                <w:lang w:val="nl-NL"/>
              </w:rPr>
              <w:t>HS giỏi tỉnh</w:t>
            </w:r>
          </w:p>
        </w:tc>
        <w:tc>
          <w:tcPr>
            <w:tcW w:w="2458" w:type="dxa"/>
          </w:tcPr>
          <w:p w14:paraId="4AB327C2" w14:textId="52006496" w:rsidR="002C779E" w:rsidRPr="002C779E" w:rsidRDefault="002C779E" w:rsidP="002C779E">
            <w:pPr>
              <w:pStyle w:val="NormalWeb"/>
              <w:spacing w:before="120" w:beforeAutospacing="0" w:after="0" w:afterAutospacing="0"/>
              <w:jc w:val="center"/>
              <w:rPr>
                <w:rFonts w:ascii="Times New Roman" w:hAnsi="Times New Roman"/>
                <w:sz w:val="28"/>
                <w:szCs w:val="28"/>
                <w:lang w:val="nl-NL"/>
              </w:rPr>
            </w:pPr>
            <w:r w:rsidRPr="002C779E">
              <w:rPr>
                <w:rFonts w:ascii="Times New Roman" w:hAnsi="Times New Roman"/>
                <w:sz w:val="28"/>
                <w:szCs w:val="28"/>
                <w:lang w:val="nl-NL"/>
              </w:rPr>
              <w:t>6 em</w:t>
            </w:r>
          </w:p>
        </w:tc>
        <w:tc>
          <w:tcPr>
            <w:tcW w:w="2458" w:type="dxa"/>
          </w:tcPr>
          <w:p w14:paraId="56092181" w14:textId="741FC0D4" w:rsidR="002C779E" w:rsidRPr="002C779E" w:rsidRDefault="002C779E" w:rsidP="002C779E">
            <w:pPr>
              <w:pStyle w:val="NormalWeb"/>
              <w:spacing w:before="120" w:beforeAutospacing="0" w:after="0" w:afterAutospacing="0"/>
              <w:jc w:val="center"/>
              <w:rPr>
                <w:rFonts w:ascii="Times New Roman" w:hAnsi="Times New Roman"/>
                <w:sz w:val="28"/>
                <w:szCs w:val="28"/>
                <w:lang w:val="nl-NL"/>
              </w:rPr>
            </w:pPr>
            <w:r w:rsidRPr="002C779E">
              <w:rPr>
                <w:rFonts w:ascii="Times New Roman" w:hAnsi="Times New Roman"/>
                <w:sz w:val="28"/>
                <w:szCs w:val="28"/>
                <w:lang w:val="nl-NL"/>
              </w:rPr>
              <w:t>8 em</w:t>
            </w:r>
          </w:p>
        </w:tc>
        <w:tc>
          <w:tcPr>
            <w:tcW w:w="2458" w:type="dxa"/>
          </w:tcPr>
          <w:p w14:paraId="52D9460B" w14:textId="26ED08A9" w:rsidR="002C779E" w:rsidRPr="002C779E" w:rsidRDefault="009A7464" w:rsidP="002C779E">
            <w:pPr>
              <w:pStyle w:val="NormalWeb"/>
              <w:spacing w:before="120" w:beforeAutospacing="0" w:after="0" w:afterAutospacing="0"/>
              <w:jc w:val="center"/>
              <w:rPr>
                <w:rFonts w:ascii="Times New Roman" w:hAnsi="Times New Roman"/>
                <w:sz w:val="28"/>
                <w:szCs w:val="28"/>
                <w:lang w:val="nl-NL"/>
              </w:rPr>
            </w:pPr>
            <w:r>
              <w:rPr>
                <w:rFonts w:ascii="Times New Roman" w:hAnsi="Times New Roman"/>
                <w:sz w:val="28"/>
                <w:szCs w:val="28"/>
                <w:lang w:val="nl-NL"/>
              </w:rPr>
              <w:t>33</w:t>
            </w:r>
            <w:r w:rsidR="002C779E" w:rsidRPr="002C779E">
              <w:rPr>
                <w:rFonts w:ascii="Times New Roman" w:hAnsi="Times New Roman"/>
                <w:sz w:val="28"/>
                <w:szCs w:val="28"/>
                <w:lang w:val="nl-NL"/>
              </w:rPr>
              <w:t xml:space="preserve"> em</w:t>
            </w:r>
          </w:p>
        </w:tc>
      </w:tr>
      <w:tr w:rsidR="002C779E" w14:paraId="73C6D7DB" w14:textId="77777777" w:rsidTr="002C779E">
        <w:tc>
          <w:tcPr>
            <w:tcW w:w="2347" w:type="dxa"/>
          </w:tcPr>
          <w:p w14:paraId="1FB99E3B" w14:textId="478A67A8" w:rsidR="002C779E" w:rsidRPr="002C779E" w:rsidRDefault="002C779E" w:rsidP="002C779E">
            <w:pPr>
              <w:pStyle w:val="NormalWeb"/>
              <w:spacing w:before="120" w:beforeAutospacing="0" w:after="0" w:afterAutospacing="0"/>
              <w:jc w:val="both"/>
              <w:rPr>
                <w:rFonts w:ascii="Times New Roman" w:hAnsi="Times New Roman"/>
                <w:sz w:val="28"/>
                <w:szCs w:val="28"/>
                <w:lang w:val="nl-NL"/>
              </w:rPr>
            </w:pPr>
            <w:r w:rsidRPr="002C779E">
              <w:rPr>
                <w:rFonts w:ascii="Times New Roman" w:hAnsi="Times New Roman"/>
                <w:sz w:val="28"/>
                <w:szCs w:val="28"/>
                <w:lang w:val="nl-NL"/>
              </w:rPr>
              <w:t>HS giỏi quốc gia</w:t>
            </w:r>
          </w:p>
        </w:tc>
        <w:tc>
          <w:tcPr>
            <w:tcW w:w="2458" w:type="dxa"/>
          </w:tcPr>
          <w:p w14:paraId="2905E99A" w14:textId="77777777" w:rsidR="002C779E" w:rsidRPr="002C779E" w:rsidRDefault="002C779E" w:rsidP="002C779E">
            <w:pPr>
              <w:pStyle w:val="NormalWeb"/>
              <w:spacing w:before="120" w:beforeAutospacing="0" w:after="0" w:afterAutospacing="0"/>
              <w:jc w:val="center"/>
              <w:rPr>
                <w:rFonts w:ascii="Times New Roman" w:hAnsi="Times New Roman"/>
                <w:sz w:val="28"/>
                <w:szCs w:val="28"/>
                <w:lang w:val="nl-NL"/>
              </w:rPr>
            </w:pPr>
          </w:p>
        </w:tc>
        <w:tc>
          <w:tcPr>
            <w:tcW w:w="2458" w:type="dxa"/>
          </w:tcPr>
          <w:p w14:paraId="62DF93C2" w14:textId="01358C44" w:rsidR="002C779E" w:rsidRPr="002C779E" w:rsidRDefault="002C779E" w:rsidP="002C779E">
            <w:pPr>
              <w:pStyle w:val="NormalWeb"/>
              <w:spacing w:before="120" w:beforeAutospacing="0" w:after="0" w:afterAutospacing="0"/>
              <w:jc w:val="center"/>
              <w:rPr>
                <w:rFonts w:ascii="Times New Roman" w:hAnsi="Times New Roman"/>
                <w:sz w:val="28"/>
                <w:szCs w:val="28"/>
                <w:lang w:val="nl-NL"/>
              </w:rPr>
            </w:pPr>
            <w:r w:rsidRPr="002C779E">
              <w:rPr>
                <w:rFonts w:ascii="Times New Roman" w:hAnsi="Times New Roman"/>
                <w:sz w:val="28"/>
                <w:szCs w:val="28"/>
                <w:lang w:val="nl-NL"/>
              </w:rPr>
              <w:t>2 em</w:t>
            </w:r>
          </w:p>
        </w:tc>
        <w:tc>
          <w:tcPr>
            <w:tcW w:w="2458" w:type="dxa"/>
          </w:tcPr>
          <w:p w14:paraId="2EF7FC99" w14:textId="5F890E77" w:rsidR="002C779E" w:rsidRPr="002C779E" w:rsidRDefault="009A7464" w:rsidP="002C779E">
            <w:pPr>
              <w:pStyle w:val="NormalWeb"/>
              <w:spacing w:before="120" w:beforeAutospacing="0" w:after="0" w:afterAutospacing="0"/>
              <w:jc w:val="center"/>
              <w:rPr>
                <w:rFonts w:ascii="Times New Roman" w:hAnsi="Times New Roman"/>
                <w:sz w:val="28"/>
                <w:szCs w:val="28"/>
                <w:lang w:val="nl-NL"/>
              </w:rPr>
            </w:pPr>
            <w:r>
              <w:rPr>
                <w:rFonts w:ascii="Times New Roman" w:hAnsi="Times New Roman"/>
                <w:sz w:val="28"/>
                <w:szCs w:val="28"/>
                <w:lang w:val="nl-NL"/>
              </w:rPr>
              <w:t>5</w:t>
            </w:r>
            <w:r w:rsidR="002C779E" w:rsidRPr="002C779E">
              <w:rPr>
                <w:rFonts w:ascii="Times New Roman" w:hAnsi="Times New Roman"/>
                <w:sz w:val="28"/>
                <w:szCs w:val="28"/>
                <w:lang w:val="nl-NL"/>
              </w:rPr>
              <w:t xml:space="preserve"> em</w:t>
            </w:r>
          </w:p>
        </w:tc>
      </w:tr>
    </w:tbl>
    <w:p w14:paraId="0EE59379" w14:textId="77777777"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*Về tổ chức các hoạt động Đội TNTPHCM; Công tác giáo dục ngoài giờ lên lớp và rèn luyện kĩ năng sống cho học sinh:</w:t>
      </w:r>
    </w:p>
    <w:p w14:paraId="18574F51" w14:textId="2877AB21"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Song song với việc thực hiện chương trình chính khóa nhà trường tăng cường tổ chức các hoạt động ngoài giờ chính khoá với các hoạt động giao lưu về kiến thức, trải nghiệm trong cuộc sống cho học sinh. </w:t>
      </w:r>
      <w:r w:rsidR="00CD530B">
        <w:rPr>
          <w:rFonts w:ascii="Times New Roman" w:hAnsi="Times New Roman"/>
          <w:spacing w:val="-4"/>
          <w:sz w:val="28"/>
          <w:szCs w:val="28"/>
          <w:lang w:val="nl-NL"/>
        </w:rPr>
        <w:t>N</w:t>
      </w:r>
      <w:r w:rsidRPr="0090701B">
        <w:rPr>
          <w:rFonts w:ascii="Times New Roman" w:hAnsi="Times New Roman"/>
          <w:spacing w:val="-4"/>
          <w:sz w:val="28"/>
          <w:szCs w:val="28"/>
          <w:lang w:val="nl-NL"/>
        </w:rPr>
        <w:t>hà trường đã chỉ đạo chuyên môn và Liên đội tổ chức các hoạt động trải nghiệm, Hoạt động ngoài giờ lên lớp như:</w:t>
      </w:r>
    </w:p>
    <w:p w14:paraId="688A9F67" w14:textId="1506472C"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Thi </w:t>
      </w:r>
      <w:r w:rsidR="00D57405">
        <w:rPr>
          <w:rFonts w:ascii="Times New Roman" w:hAnsi="Times New Roman"/>
          <w:spacing w:val="-4"/>
          <w:sz w:val="28"/>
          <w:szCs w:val="28"/>
          <w:lang w:val="nl-NL"/>
        </w:rPr>
        <w:t>văn nghệ, người mẫu nhí</w:t>
      </w:r>
      <w:r w:rsidRPr="0090701B">
        <w:rPr>
          <w:rFonts w:ascii="Times New Roman" w:hAnsi="Times New Roman"/>
          <w:spacing w:val="-4"/>
          <w:sz w:val="28"/>
          <w:szCs w:val="28"/>
          <w:lang w:val="nl-NL"/>
        </w:rPr>
        <w:t xml:space="preserve"> nhân ngày nhà giáo Việt Nam  20/11; </w:t>
      </w:r>
    </w:p>
    <w:p w14:paraId="29122F7A" w14:textId="77777777"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Tổ chức giới thiệu sách, kể chuyện Bác Hồ.. nhân ngày Hội đọc sách; </w:t>
      </w:r>
    </w:p>
    <w:p w14:paraId="4C914F4E" w14:textId="77777777"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Tổ chức Giao lưu Olympic các môn học; </w:t>
      </w:r>
    </w:p>
    <w:p w14:paraId="7D9C4830" w14:textId="77777777"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Thi tìm hiểu về ATGT</w:t>
      </w:r>
    </w:p>
    <w:p w14:paraId="6F8A4602" w14:textId="4E473AAE"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Nhân dịp kỷ niệm ngày thành lập quân đội nhân dân Việt Nam ngày 22/12 Liên đội tổ chức cho học sinh tham gia thắp hương tri ân các Anh hùng liệt sĩ hy sinh vì tổ quốc tại Nghĩa trang liệt sĩ của xã </w:t>
      </w:r>
      <w:r w:rsidR="00D57405">
        <w:rPr>
          <w:rFonts w:ascii="Times New Roman" w:hAnsi="Times New Roman"/>
          <w:spacing w:val="-4"/>
          <w:sz w:val="28"/>
          <w:szCs w:val="28"/>
          <w:lang w:val="nl-NL"/>
        </w:rPr>
        <w:t>Diễn Phúc.</w:t>
      </w:r>
    </w:p>
    <w:p w14:paraId="46F1833B" w14:textId="1DA2F9E2"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Phát động ủng hộ học sinh nghèo nhân dịp tết Nguyên Đán trong CBGVNV và học sinh.</w:t>
      </w:r>
    </w:p>
    <w:p w14:paraId="69CEC901" w14:textId="1CA7FC90" w:rsidR="00960A1D" w:rsidRPr="0090701B" w:rsidRDefault="00960A1D" w:rsidP="00027142">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Tổ chức “Ngày hội thiếu nhi vui khỏe-Tiến bước lên đoàn”; </w:t>
      </w:r>
    </w:p>
    <w:p w14:paraId="3D020FEB" w14:textId="2D347896" w:rsidR="00960A1D" w:rsidRPr="00027142"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027142">
        <w:rPr>
          <w:rFonts w:ascii="Times New Roman" w:hAnsi="Times New Roman"/>
          <w:spacing w:val="-4"/>
          <w:sz w:val="28"/>
          <w:szCs w:val="28"/>
          <w:lang w:val="nl-NL"/>
        </w:rPr>
        <w:t xml:space="preserve">+ </w:t>
      </w:r>
      <w:r w:rsidR="00027142" w:rsidRPr="00027142">
        <w:rPr>
          <w:rFonts w:ascii="Times New Roman" w:hAnsi="Times New Roman"/>
          <w:spacing w:val="-4"/>
          <w:sz w:val="28"/>
          <w:szCs w:val="28"/>
          <w:lang w:val="nl-NL"/>
        </w:rPr>
        <w:t>Tham gia Hoạt động Stem đạt giải triển vọng cấp tỉnh.</w:t>
      </w:r>
    </w:p>
    <w:p w14:paraId="4A7C79EA" w14:textId="4B01C5D3" w:rsidR="00D57405" w:rsidRPr="009E34F9" w:rsidRDefault="00D57405" w:rsidP="009E34F9">
      <w:pPr>
        <w:spacing w:before="120" w:after="60" w:line="340" w:lineRule="exact"/>
        <w:ind w:firstLine="720"/>
        <w:jc w:val="both"/>
        <w:rPr>
          <w:iCs/>
          <w:color w:val="000000" w:themeColor="text1"/>
          <w:sz w:val="28"/>
          <w:szCs w:val="28"/>
        </w:rPr>
      </w:pPr>
      <w:r w:rsidRPr="00D57405">
        <w:rPr>
          <w:color w:val="000000" w:themeColor="text1"/>
          <w:spacing w:val="-4"/>
          <w:sz w:val="28"/>
          <w:szCs w:val="28"/>
          <w:lang w:val="nl-NL"/>
        </w:rPr>
        <w:t xml:space="preserve">+ </w:t>
      </w:r>
      <w:r w:rsidR="009E34F9" w:rsidRPr="008067B8">
        <w:rPr>
          <w:iCs/>
          <w:color w:val="000000" w:themeColor="text1"/>
          <w:sz w:val="28"/>
          <w:szCs w:val="28"/>
        </w:rPr>
        <w:t xml:space="preserve"> Có 01 học sinh đạt giải chuyên đề giới thiệu sách trực tuyến cấp tỉnh.</w:t>
      </w:r>
    </w:p>
    <w:p w14:paraId="13297B12" w14:textId="671AEACF" w:rsidR="00960A1D"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Phối hợp cùng UBND xã </w:t>
      </w:r>
      <w:r w:rsidR="001C40C1">
        <w:rPr>
          <w:rFonts w:ascii="Times New Roman" w:hAnsi="Times New Roman"/>
          <w:spacing w:val="-4"/>
          <w:sz w:val="28"/>
          <w:szCs w:val="28"/>
          <w:lang w:val="nl-NL"/>
        </w:rPr>
        <w:t xml:space="preserve">Diễn Phúc </w:t>
      </w:r>
      <w:r w:rsidRPr="0090701B">
        <w:rPr>
          <w:rFonts w:ascii="Times New Roman" w:hAnsi="Times New Roman"/>
          <w:spacing w:val="-4"/>
          <w:sz w:val="28"/>
          <w:szCs w:val="28"/>
          <w:lang w:val="nl-NL"/>
        </w:rPr>
        <w:t>tổ chức triển khai môn Bơi cho học sinh.</w:t>
      </w:r>
    </w:p>
    <w:p w14:paraId="39632D11" w14:textId="6AAB9888" w:rsidR="00BF1221" w:rsidRPr="009E34F9" w:rsidRDefault="00AF45B6" w:rsidP="00BF1221">
      <w:pPr>
        <w:pStyle w:val="NormalWeb"/>
        <w:shd w:val="clear" w:color="auto" w:fill="FFFFFF"/>
        <w:spacing w:before="120" w:beforeAutospacing="0" w:after="0" w:afterAutospacing="0"/>
        <w:ind w:firstLine="720"/>
        <w:jc w:val="both"/>
        <w:rPr>
          <w:rFonts w:ascii="Times New Roman" w:hAnsi="Times New Roman"/>
          <w:i/>
          <w:spacing w:val="-4"/>
          <w:sz w:val="28"/>
          <w:szCs w:val="28"/>
          <w:lang w:val="nl-NL"/>
        </w:rPr>
      </w:pPr>
      <w:r w:rsidRPr="009E34F9">
        <w:rPr>
          <w:rFonts w:ascii="Times New Roman" w:hAnsi="Times New Roman"/>
          <w:i/>
          <w:spacing w:val="-4"/>
          <w:sz w:val="28"/>
          <w:szCs w:val="28"/>
          <w:lang w:val="nl-NL"/>
        </w:rPr>
        <w:t>*Quy mô trường lớp, học sinh</w:t>
      </w:r>
      <w:r w:rsidR="00BF1221" w:rsidRPr="009E34F9">
        <w:rPr>
          <w:rFonts w:ascii="Times New Roman" w:hAnsi="Times New Roman"/>
          <w:i/>
          <w:spacing w:val="-4"/>
          <w:sz w:val="28"/>
          <w:szCs w:val="28"/>
          <w:lang w:val="nl-NL"/>
        </w:rPr>
        <w:t xml:space="preserve"> </w:t>
      </w:r>
      <w:r w:rsidR="00BF1221" w:rsidRPr="009E34F9">
        <w:rPr>
          <w:rFonts w:ascii="Times New Roman" w:hAnsi="Times New Roman"/>
          <w:i/>
          <w:sz w:val="28"/>
          <w:szCs w:val="28"/>
          <w:lang w:val="pt-BR"/>
        </w:rPr>
        <w:t>năm học 202</w:t>
      </w:r>
      <w:r w:rsidR="009E34F9" w:rsidRPr="009E34F9">
        <w:rPr>
          <w:rFonts w:ascii="Times New Roman" w:hAnsi="Times New Roman"/>
          <w:i/>
          <w:sz w:val="28"/>
          <w:szCs w:val="28"/>
          <w:lang w:val="pt-BR"/>
        </w:rPr>
        <w:t>4</w:t>
      </w:r>
      <w:r w:rsidR="00BF1221" w:rsidRPr="009E34F9">
        <w:rPr>
          <w:rFonts w:ascii="Times New Roman" w:hAnsi="Times New Roman"/>
          <w:i/>
          <w:sz w:val="28"/>
          <w:szCs w:val="28"/>
          <w:lang w:val="pt-BR"/>
        </w:rPr>
        <w:t>-202</w:t>
      </w:r>
      <w:r w:rsidR="009E34F9" w:rsidRPr="009E34F9">
        <w:rPr>
          <w:rFonts w:ascii="Times New Roman" w:hAnsi="Times New Roman"/>
          <w:i/>
          <w:sz w:val="28"/>
          <w:szCs w:val="28"/>
          <w:lang w:val="pt-BR"/>
        </w:rPr>
        <w:t>5</w:t>
      </w:r>
    </w:p>
    <w:p w14:paraId="2CC4C29D" w14:textId="7D76602E" w:rsidR="00BF1221" w:rsidRPr="009E34F9" w:rsidRDefault="00BF1221" w:rsidP="00BF1221">
      <w:pPr>
        <w:spacing w:before="120" w:after="60"/>
        <w:ind w:firstLine="720"/>
        <w:jc w:val="both"/>
        <w:rPr>
          <w:rFonts w:eastAsia="Calibri"/>
          <w:sz w:val="28"/>
          <w:szCs w:val="28"/>
          <w:lang w:val="de-DE"/>
        </w:rPr>
      </w:pPr>
      <w:r w:rsidRPr="009E34F9">
        <w:rPr>
          <w:rFonts w:eastAsia="Calibri"/>
          <w:sz w:val="28"/>
          <w:szCs w:val="28"/>
          <w:lang w:val="de-DE"/>
        </w:rPr>
        <w:t xml:space="preserve">- Toàn trường có </w:t>
      </w:r>
      <w:r w:rsidR="009E34F9" w:rsidRPr="009E34F9">
        <w:rPr>
          <w:rFonts w:eastAsia="Calibri"/>
          <w:sz w:val="28"/>
          <w:szCs w:val="28"/>
        </w:rPr>
        <w:t>509</w:t>
      </w:r>
      <w:r w:rsidR="00362DFC" w:rsidRPr="009E34F9">
        <w:rPr>
          <w:rFonts w:eastAsia="Calibri"/>
          <w:sz w:val="28"/>
          <w:szCs w:val="28"/>
          <w:lang w:val="de-DE"/>
        </w:rPr>
        <w:t xml:space="preserve"> em</w:t>
      </w:r>
      <w:r w:rsidRPr="009E34F9">
        <w:rPr>
          <w:rFonts w:eastAsia="Calibri"/>
          <w:sz w:val="28"/>
          <w:szCs w:val="28"/>
          <w:lang w:val="de-DE"/>
        </w:rPr>
        <w:t xml:space="preserve"> /</w:t>
      </w:r>
      <w:r w:rsidRPr="009E34F9">
        <w:rPr>
          <w:rFonts w:eastAsia="Calibri"/>
          <w:sz w:val="28"/>
          <w:szCs w:val="28"/>
        </w:rPr>
        <w:t>1</w:t>
      </w:r>
      <w:r w:rsidR="001C40C1" w:rsidRPr="009E34F9">
        <w:rPr>
          <w:rFonts w:eastAsia="Calibri"/>
          <w:sz w:val="28"/>
          <w:szCs w:val="28"/>
        </w:rPr>
        <w:t>5</w:t>
      </w:r>
      <w:r w:rsidRPr="009E34F9">
        <w:rPr>
          <w:rFonts w:eastAsia="Calibri"/>
          <w:sz w:val="28"/>
          <w:szCs w:val="28"/>
          <w:lang w:val="de-DE"/>
        </w:rPr>
        <w:t xml:space="preserve"> lớp,</w:t>
      </w:r>
      <w:r w:rsidRPr="009E34F9">
        <w:rPr>
          <w:sz w:val="28"/>
          <w:szCs w:val="28"/>
          <w:lang w:val="de-DE"/>
        </w:rPr>
        <w:t xml:space="preserve"> tỉ lệ 3</w:t>
      </w:r>
      <w:r w:rsidR="009E34F9" w:rsidRPr="009E34F9">
        <w:rPr>
          <w:sz w:val="28"/>
          <w:szCs w:val="28"/>
          <w:lang w:val="de-DE"/>
        </w:rPr>
        <w:t>3,9</w:t>
      </w:r>
      <w:r w:rsidRPr="009E34F9">
        <w:rPr>
          <w:sz w:val="28"/>
          <w:szCs w:val="28"/>
          <w:lang w:val="de-DE"/>
        </w:rPr>
        <w:t xml:space="preserve"> hs/ lớp. HS nữ 2</w:t>
      </w:r>
      <w:r w:rsidR="00022D51">
        <w:rPr>
          <w:sz w:val="28"/>
          <w:szCs w:val="28"/>
          <w:lang w:val="de-DE"/>
        </w:rPr>
        <w:t>37</w:t>
      </w:r>
      <w:r w:rsidRPr="009E34F9">
        <w:rPr>
          <w:sz w:val="28"/>
          <w:szCs w:val="28"/>
          <w:lang w:val="de-DE"/>
        </w:rPr>
        <w:t xml:space="preserve"> e</w:t>
      </w:r>
      <w:r w:rsidR="00D40AE2" w:rsidRPr="009E34F9">
        <w:rPr>
          <w:sz w:val="28"/>
          <w:szCs w:val="28"/>
          <w:lang w:val="de-DE"/>
        </w:rPr>
        <w:t>m</w:t>
      </w:r>
      <w:r w:rsidR="00EC147D" w:rsidRPr="009E34F9">
        <w:rPr>
          <w:sz w:val="28"/>
          <w:szCs w:val="28"/>
          <w:lang w:val="de-DE"/>
        </w:rPr>
        <w:t>; Học sinh khuyết tật: 0</w:t>
      </w:r>
      <w:r w:rsidR="00022D51">
        <w:rPr>
          <w:sz w:val="28"/>
          <w:szCs w:val="28"/>
          <w:lang w:val="de-DE"/>
        </w:rPr>
        <w:t>2</w:t>
      </w:r>
      <w:r w:rsidR="00EC147D" w:rsidRPr="009E34F9">
        <w:rPr>
          <w:sz w:val="28"/>
          <w:szCs w:val="28"/>
          <w:lang w:val="de-DE"/>
        </w:rPr>
        <w:t xml:space="preserve"> em</w:t>
      </w:r>
      <w:r w:rsidRPr="009E34F9">
        <w:rPr>
          <w:sz w:val="28"/>
          <w:szCs w:val="28"/>
          <w:lang w:val="de-DE"/>
        </w:rPr>
        <w:t>,</w:t>
      </w:r>
      <w:r w:rsidRPr="009E34F9">
        <w:rPr>
          <w:rFonts w:eastAsia="Calibri"/>
          <w:sz w:val="28"/>
          <w:szCs w:val="28"/>
          <w:lang w:val="de-DE"/>
        </w:rPr>
        <w:t xml:space="preserve"> </w:t>
      </w:r>
      <w:r w:rsidR="00EC147D" w:rsidRPr="009E34F9">
        <w:rPr>
          <w:rFonts w:eastAsia="Calibri"/>
          <w:sz w:val="28"/>
          <w:szCs w:val="28"/>
          <w:lang w:val="de-DE"/>
        </w:rPr>
        <w:t>HS lưu ban: 0</w:t>
      </w:r>
      <w:r w:rsidR="00022D51">
        <w:rPr>
          <w:rFonts w:eastAsia="Calibri"/>
          <w:sz w:val="28"/>
          <w:szCs w:val="28"/>
          <w:lang w:val="de-DE"/>
        </w:rPr>
        <w:t>2</w:t>
      </w:r>
      <w:r w:rsidR="00EC147D" w:rsidRPr="009E34F9">
        <w:rPr>
          <w:rFonts w:eastAsia="Calibri"/>
          <w:sz w:val="28"/>
          <w:szCs w:val="28"/>
          <w:lang w:val="de-DE"/>
        </w:rPr>
        <w:t xml:space="preserve"> em, </w:t>
      </w:r>
      <w:r w:rsidRPr="009E34F9">
        <w:rPr>
          <w:rFonts w:eastAsia="Calibri"/>
          <w:sz w:val="28"/>
          <w:szCs w:val="28"/>
          <w:lang w:val="de-DE"/>
        </w:rPr>
        <w:t>cụ thể</w:t>
      </w:r>
      <w:r w:rsidRPr="009E34F9">
        <w:rPr>
          <w:sz w:val="28"/>
          <w:szCs w:val="28"/>
          <w:lang w:val="de-DE"/>
        </w:rPr>
        <w:t xml:space="preserve"> các khối lớp</w:t>
      </w:r>
      <w:r w:rsidRPr="009E34F9">
        <w:rPr>
          <w:rFonts w:eastAsia="Calibri"/>
          <w:sz w:val="28"/>
          <w:szCs w:val="28"/>
          <w:lang w:val="de-DE"/>
        </w:rPr>
        <w:t xml:space="preserve">:  </w:t>
      </w:r>
    </w:p>
    <w:p w14:paraId="136AC7EC" w14:textId="163D5DEF" w:rsidR="00BF1221" w:rsidRPr="009E34F9" w:rsidRDefault="00BF1221" w:rsidP="00BF1221">
      <w:pPr>
        <w:spacing w:before="120" w:after="60"/>
        <w:ind w:firstLine="720"/>
        <w:jc w:val="both"/>
        <w:rPr>
          <w:rFonts w:eastAsia="Calibri"/>
          <w:sz w:val="28"/>
          <w:szCs w:val="28"/>
          <w:lang w:val="de-DE"/>
        </w:rPr>
      </w:pPr>
      <w:r w:rsidRPr="009E34F9">
        <w:rPr>
          <w:rFonts w:eastAsia="Calibri"/>
          <w:sz w:val="28"/>
          <w:szCs w:val="28"/>
          <w:lang w:val="de-DE"/>
        </w:rPr>
        <w:t xml:space="preserve">Khối 1 : </w:t>
      </w:r>
      <w:r w:rsidR="00022D51">
        <w:rPr>
          <w:rFonts w:eastAsia="Calibri"/>
          <w:sz w:val="28"/>
          <w:szCs w:val="28"/>
          <w:lang w:val="de-DE"/>
        </w:rPr>
        <w:t>101</w:t>
      </w:r>
      <w:r w:rsidRPr="009E34F9">
        <w:rPr>
          <w:rFonts w:eastAsia="Calibri"/>
          <w:sz w:val="28"/>
          <w:szCs w:val="28"/>
          <w:lang w:val="de-DE"/>
        </w:rPr>
        <w:t xml:space="preserve"> em/ 3 lớp</w:t>
      </w:r>
      <w:r w:rsidRPr="009E34F9">
        <w:rPr>
          <w:sz w:val="28"/>
          <w:szCs w:val="28"/>
          <w:lang w:val="de-DE"/>
        </w:rPr>
        <w:t>;</w:t>
      </w:r>
      <w:r w:rsidRPr="009E34F9">
        <w:rPr>
          <w:rFonts w:eastAsia="Calibri"/>
          <w:sz w:val="28"/>
          <w:szCs w:val="28"/>
          <w:lang w:val="de-DE"/>
        </w:rPr>
        <w:t xml:space="preserve">                </w:t>
      </w:r>
      <w:r w:rsidRPr="009E34F9">
        <w:rPr>
          <w:rFonts w:eastAsia="Calibri"/>
          <w:color w:val="000000"/>
          <w:sz w:val="28"/>
          <w:szCs w:val="28"/>
        </w:rPr>
        <w:t xml:space="preserve">Khối 2 : </w:t>
      </w:r>
      <w:r w:rsidR="00022D51">
        <w:rPr>
          <w:rFonts w:eastAsia="Calibri"/>
          <w:color w:val="000000"/>
          <w:sz w:val="28"/>
          <w:szCs w:val="28"/>
        </w:rPr>
        <w:t>96</w:t>
      </w:r>
      <w:r w:rsidRPr="009E34F9">
        <w:rPr>
          <w:rFonts w:eastAsia="Calibri"/>
          <w:color w:val="000000"/>
          <w:sz w:val="28"/>
          <w:szCs w:val="28"/>
        </w:rPr>
        <w:t xml:space="preserve"> em /3 lớp</w:t>
      </w:r>
      <w:r w:rsidRPr="009E34F9">
        <w:rPr>
          <w:color w:val="000000"/>
          <w:sz w:val="28"/>
          <w:szCs w:val="28"/>
        </w:rPr>
        <w:t>;</w:t>
      </w:r>
    </w:p>
    <w:p w14:paraId="028455C5" w14:textId="4EF5B526" w:rsidR="00BF1221" w:rsidRPr="009E34F9" w:rsidRDefault="00BF1221" w:rsidP="00E91255">
      <w:pPr>
        <w:spacing w:before="120" w:after="60"/>
        <w:ind w:firstLine="720"/>
        <w:jc w:val="both"/>
        <w:rPr>
          <w:rFonts w:eastAsia="Calibri"/>
          <w:sz w:val="28"/>
          <w:szCs w:val="28"/>
        </w:rPr>
      </w:pPr>
      <w:r w:rsidRPr="009E34F9">
        <w:rPr>
          <w:rFonts w:eastAsia="Calibri"/>
          <w:sz w:val="28"/>
          <w:szCs w:val="28"/>
        </w:rPr>
        <w:t xml:space="preserve">Khối 3: </w:t>
      </w:r>
      <w:r w:rsidR="00D40AE2" w:rsidRPr="009E34F9">
        <w:rPr>
          <w:rFonts w:eastAsia="Calibri"/>
          <w:sz w:val="28"/>
          <w:szCs w:val="28"/>
        </w:rPr>
        <w:t>10</w:t>
      </w:r>
      <w:r w:rsidR="00022D51">
        <w:rPr>
          <w:rFonts w:eastAsia="Calibri"/>
          <w:sz w:val="28"/>
          <w:szCs w:val="28"/>
        </w:rPr>
        <w:t>9</w:t>
      </w:r>
      <w:r w:rsidRPr="009E34F9">
        <w:rPr>
          <w:rFonts w:eastAsia="Calibri"/>
          <w:sz w:val="28"/>
          <w:szCs w:val="28"/>
          <w:lang w:val="vi-VN"/>
        </w:rPr>
        <w:t xml:space="preserve"> </w:t>
      </w:r>
      <w:r w:rsidRPr="009E34F9">
        <w:rPr>
          <w:rFonts w:eastAsia="Calibri"/>
          <w:sz w:val="28"/>
          <w:szCs w:val="28"/>
        </w:rPr>
        <w:t xml:space="preserve">em/2 </w:t>
      </w:r>
      <w:proofErr w:type="gramStart"/>
      <w:r w:rsidRPr="009E34F9">
        <w:rPr>
          <w:rFonts w:eastAsia="Calibri"/>
          <w:sz w:val="28"/>
          <w:szCs w:val="28"/>
        </w:rPr>
        <w:t>lớp</w:t>
      </w:r>
      <w:r w:rsidRPr="009E34F9">
        <w:rPr>
          <w:sz w:val="28"/>
          <w:szCs w:val="28"/>
        </w:rPr>
        <w:t>;</w:t>
      </w:r>
      <w:r w:rsidRPr="009E34F9">
        <w:rPr>
          <w:rFonts w:eastAsia="Calibri"/>
          <w:sz w:val="28"/>
          <w:szCs w:val="28"/>
        </w:rPr>
        <w:t xml:space="preserve">   </w:t>
      </w:r>
      <w:proofErr w:type="gramEnd"/>
      <w:r w:rsidRPr="009E34F9">
        <w:rPr>
          <w:rFonts w:eastAsia="Calibri"/>
          <w:sz w:val="28"/>
          <w:szCs w:val="28"/>
        </w:rPr>
        <w:t xml:space="preserve">     </w:t>
      </w:r>
      <w:r w:rsidR="00D40AE2" w:rsidRPr="009E34F9">
        <w:rPr>
          <w:rFonts w:eastAsia="Calibri"/>
          <w:sz w:val="28"/>
          <w:szCs w:val="28"/>
        </w:rPr>
        <w:t xml:space="preserve">     </w:t>
      </w:r>
      <w:r w:rsidRPr="009E34F9">
        <w:rPr>
          <w:rFonts w:eastAsia="Calibri"/>
          <w:sz w:val="28"/>
          <w:szCs w:val="28"/>
        </w:rPr>
        <w:t xml:space="preserve">    Khối 4: Có </w:t>
      </w:r>
      <w:r w:rsidR="00D40AE2" w:rsidRPr="009E34F9">
        <w:rPr>
          <w:rFonts w:eastAsia="Calibri"/>
          <w:sz w:val="28"/>
          <w:szCs w:val="28"/>
        </w:rPr>
        <w:t>10</w:t>
      </w:r>
      <w:r w:rsidR="00022D51">
        <w:rPr>
          <w:rFonts w:eastAsia="Calibri"/>
          <w:sz w:val="28"/>
          <w:szCs w:val="28"/>
        </w:rPr>
        <w:t>2</w:t>
      </w:r>
      <w:r w:rsidRPr="009E34F9">
        <w:rPr>
          <w:rFonts w:eastAsia="Calibri"/>
          <w:sz w:val="28"/>
          <w:szCs w:val="28"/>
        </w:rPr>
        <w:t xml:space="preserve"> em/ 2 lớ</w:t>
      </w:r>
      <w:r w:rsidRPr="009E34F9">
        <w:rPr>
          <w:sz w:val="28"/>
          <w:szCs w:val="28"/>
        </w:rPr>
        <w:t xml:space="preserve">p </w:t>
      </w:r>
      <w:r w:rsidRPr="009E34F9">
        <w:rPr>
          <w:rFonts w:eastAsia="Calibri"/>
          <w:sz w:val="28"/>
          <w:szCs w:val="28"/>
        </w:rPr>
        <w:t xml:space="preserve">     Khối 5: </w:t>
      </w:r>
      <w:r w:rsidR="00022D51">
        <w:rPr>
          <w:rFonts w:eastAsia="Calibri"/>
          <w:sz w:val="28"/>
          <w:szCs w:val="28"/>
        </w:rPr>
        <w:t>102</w:t>
      </w:r>
      <w:r w:rsidRPr="009E34F9">
        <w:rPr>
          <w:rFonts w:eastAsia="Calibri"/>
          <w:sz w:val="28"/>
          <w:szCs w:val="28"/>
        </w:rPr>
        <w:t xml:space="preserve"> em /3lớp</w:t>
      </w:r>
      <w:r w:rsidRPr="009E34F9">
        <w:rPr>
          <w:sz w:val="28"/>
          <w:szCs w:val="28"/>
        </w:rPr>
        <w:t>.</w:t>
      </w:r>
      <w:r w:rsidRPr="009E34F9">
        <w:rPr>
          <w:rFonts w:eastAsia="Calibri"/>
          <w:sz w:val="28"/>
          <w:szCs w:val="28"/>
          <w:lang w:val="de-DE"/>
        </w:rPr>
        <w:t xml:space="preserve"> </w:t>
      </w:r>
    </w:p>
    <w:p w14:paraId="29DB206A" w14:textId="77777777"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b/>
          <w:spacing w:val="-4"/>
          <w:sz w:val="28"/>
          <w:szCs w:val="28"/>
          <w:lang w:val="nl-NL"/>
        </w:rPr>
      </w:pPr>
      <w:r w:rsidRPr="0090701B">
        <w:rPr>
          <w:rFonts w:ascii="Times New Roman" w:hAnsi="Times New Roman"/>
          <w:b/>
          <w:spacing w:val="-4"/>
          <w:sz w:val="28"/>
          <w:szCs w:val="28"/>
          <w:lang w:val="nl-NL"/>
        </w:rPr>
        <w:t>- Tình hình đội ngũ cán bộ quản lý, giáo viên, nhân viên</w:t>
      </w:r>
    </w:p>
    <w:p w14:paraId="72C88E97" w14:textId="33EDB763" w:rsidR="008A7D06"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lastRenderedPageBreak/>
        <w:t>Năm học 202</w:t>
      </w:r>
      <w:r w:rsidR="000E0500">
        <w:rPr>
          <w:rFonts w:ascii="Times New Roman" w:hAnsi="Times New Roman"/>
          <w:spacing w:val="-4"/>
          <w:sz w:val="28"/>
          <w:szCs w:val="28"/>
          <w:lang w:val="nl-NL"/>
        </w:rPr>
        <w:t>4</w:t>
      </w:r>
      <w:r w:rsidRPr="0090701B">
        <w:rPr>
          <w:rFonts w:ascii="Times New Roman" w:hAnsi="Times New Roman"/>
          <w:spacing w:val="-4"/>
          <w:sz w:val="28"/>
          <w:szCs w:val="28"/>
          <w:lang w:val="nl-NL"/>
        </w:rPr>
        <w:t>-202</w:t>
      </w:r>
      <w:r w:rsidR="000E0500">
        <w:rPr>
          <w:rFonts w:ascii="Times New Roman" w:hAnsi="Times New Roman"/>
          <w:spacing w:val="-4"/>
          <w:sz w:val="28"/>
          <w:szCs w:val="28"/>
          <w:lang w:val="nl-NL"/>
        </w:rPr>
        <w:t>5</w:t>
      </w:r>
      <w:r w:rsidR="00290B46">
        <w:rPr>
          <w:rFonts w:ascii="Times New Roman" w:hAnsi="Times New Roman"/>
          <w:spacing w:val="-4"/>
          <w:sz w:val="28"/>
          <w:szCs w:val="28"/>
          <w:lang w:val="nl-NL"/>
        </w:rPr>
        <w:t>,</w:t>
      </w:r>
      <w:r w:rsidRPr="0090701B">
        <w:rPr>
          <w:rFonts w:ascii="Times New Roman" w:hAnsi="Times New Roman"/>
          <w:spacing w:val="-4"/>
          <w:sz w:val="28"/>
          <w:szCs w:val="28"/>
          <w:lang w:val="nl-NL"/>
        </w:rPr>
        <w:t xml:space="preserve"> Trường Tiểu học </w:t>
      </w:r>
      <w:r w:rsidR="00290B46">
        <w:rPr>
          <w:rFonts w:ascii="Times New Roman" w:hAnsi="Times New Roman"/>
          <w:spacing w:val="-4"/>
          <w:sz w:val="28"/>
          <w:szCs w:val="28"/>
          <w:lang w:val="nl-NL"/>
        </w:rPr>
        <w:t xml:space="preserve">Diễn Phúc </w:t>
      </w:r>
      <w:r w:rsidRPr="0090701B">
        <w:rPr>
          <w:rFonts w:ascii="Times New Roman" w:hAnsi="Times New Roman"/>
          <w:spacing w:val="-4"/>
          <w:sz w:val="28"/>
          <w:szCs w:val="28"/>
          <w:lang w:val="nl-NL"/>
        </w:rPr>
        <w:t>hiện có 2</w:t>
      </w:r>
      <w:r w:rsidR="00290B46">
        <w:rPr>
          <w:rFonts w:ascii="Times New Roman" w:hAnsi="Times New Roman"/>
          <w:spacing w:val="-4"/>
          <w:sz w:val="28"/>
          <w:szCs w:val="28"/>
          <w:lang w:val="nl-NL"/>
        </w:rPr>
        <w:t>5</w:t>
      </w:r>
      <w:r w:rsidRPr="0090701B">
        <w:rPr>
          <w:rFonts w:ascii="Times New Roman" w:hAnsi="Times New Roman"/>
          <w:spacing w:val="-4"/>
          <w:sz w:val="28"/>
          <w:szCs w:val="28"/>
          <w:lang w:val="nl-NL"/>
        </w:rPr>
        <w:t xml:space="preserve"> cán bộ, giáo viên, nhân viên. (trong đó 02 CBQL, </w:t>
      </w:r>
      <w:r w:rsidR="00290B46">
        <w:rPr>
          <w:rFonts w:ascii="Times New Roman" w:hAnsi="Times New Roman"/>
          <w:spacing w:val="-4"/>
          <w:sz w:val="28"/>
          <w:szCs w:val="28"/>
          <w:lang w:val="nl-NL"/>
        </w:rPr>
        <w:t>21</w:t>
      </w:r>
      <w:r w:rsidRPr="0090701B">
        <w:rPr>
          <w:rFonts w:ascii="Times New Roman" w:hAnsi="Times New Roman"/>
          <w:spacing w:val="-4"/>
          <w:sz w:val="28"/>
          <w:szCs w:val="28"/>
          <w:lang w:val="nl-NL"/>
        </w:rPr>
        <w:t xml:space="preserve"> GV, 02 nhân viên). </w:t>
      </w:r>
      <w:r w:rsidR="00290B46">
        <w:rPr>
          <w:rFonts w:ascii="Times New Roman" w:hAnsi="Times New Roman"/>
          <w:spacing w:val="-4"/>
          <w:sz w:val="28"/>
          <w:szCs w:val="28"/>
          <w:lang w:val="nl-NL"/>
        </w:rPr>
        <w:t>21</w:t>
      </w:r>
      <w:r w:rsidRPr="0090701B">
        <w:rPr>
          <w:rFonts w:ascii="Times New Roman" w:hAnsi="Times New Roman"/>
          <w:spacing w:val="-4"/>
          <w:sz w:val="28"/>
          <w:szCs w:val="28"/>
          <w:lang w:val="nl-NL"/>
        </w:rPr>
        <w:t xml:space="preserve"> giáo viên gồm: Giáo viên tiểu học: 1</w:t>
      </w:r>
      <w:r w:rsidR="000E0500">
        <w:rPr>
          <w:rFonts w:ascii="Times New Roman" w:hAnsi="Times New Roman"/>
          <w:spacing w:val="-4"/>
          <w:sz w:val="28"/>
          <w:szCs w:val="28"/>
          <w:lang w:val="nl-NL"/>
        </w:rPr>
        <w:t>5</w:t>
      </w:r>
      <w:r w:rsidRPr="0090701B">
        <w:rPr>
          <w:rFonts w:ascii="Times New Roman" w:hAnsi="Times New Roman"/>
          <w:spacing w:val="-4"/>
          <w:sz w:val="28"/>
          <w:szCs w:val="28"/>
          <w:lang w:val="nl-NL"/>
        </w:rPr>
        <w:t xml:space="preserve"> người, GV Tiếng Anh: 0</w:t>
      </w:r>
      <w:r w:rsidR="000E0500">
        <w:rPr>
          <w:rFonts w:ascii="Times New Roman" w:hAnsi="Times New Roman"/>
          <w:spacing w:val="-4"/>
          <w:sz w:val="28"/>
          <w:szCs w:val="28"/>
          <w:lang w:val="nl-NL"/>
        </w:rPr>
        <w:t>3</w:t>
      </w:r>
      <w:r w:rsidRPr="0090701B">
        <w:rPr>
          <w:rFonts w:ascii="Times New Roman" w:hAnsi="Times New Roman"/>
          <w:spacing w:val="-4"/>
          <w:sz w:val="28"/>
          <w:szCs w:val="28"/>
          <w:lang w:val="nl-NL"/>
        </w:rPr>
        <w:t xml:space="preserve">, GV Âm nhạc 01, GV Mỹ thuật: 01; GV Tin học 01 Trường có </w:t>
      </w:r>
      <w:r w:rsidR="008A7D06">
        <w:rPr>
          <w:rFonts w:ascii="Times New Roman" w:hAnsi="Times New Roman"/>
          <w:spacing w:val="-4"/>
          <w:sz w:val="28"/>
          <w:szCs w:val="28"/>
          <w:lang w:val="nl-NL"/>
        </w:rPr>
        <w:t>16/21 GV</w:t>
      </w:r>
      <w:r w:rsidRPr="0090701B">
        <w:rPr>
          <w:rFonts w:ascii="Times New Roman" w:hAnsi="Times New Roman"/>
          <w:spacing w:val="-4"/>
          <w:sz w:val="28"/>
          <w:szCs w:val="28"/>
          <w:lang w:val="nl-NL"/>
        </w:rPr>
        <w:t xml:space="preserve"> đã đạt giáo viên giỏi cấp huyện.  0</w:t>
      </w:r>
      <w:r w:rsidR="008A7D06">
        <w:rPr>
          <w:rFonts w:ascii="Times New Roman" w:hAnsi="Times New Roman"/>
          <w:spacing w:val="-4"/>
          <w:sz w:val="28"/>
          <w:szCs w:val="28"/>
          <w:lang w:val="nl-NL"/>
        </w:rPr>
        <w:t>2</w:t>
      </w:r>
      <w:r w:rsidRPr="0090701B">
        <w:rPr>
          <w:rFonts w:ascii="Times New Roman" w:hAnsi="Times New Roman"/>
          <w:spacing w:val="-4"/>
          <w:sz w:val="28"/>
          <w:szCs w:val="28"/>
          <w:lang w:val="nl-NL"/>
        </w:rPr>
        <w:t xml:space="preserve"> Giáo viên dạy giỏi cấp tỉnh; Cán bộ quản lý giáo viên, nhân viên có năng lực công tác tốt theo vị trí việc làm. Hàng năm có</w:t>
      </w:r>
      <w:r w:rsidR="008A7D06">
        <w:rPr>
          <w:rFonts w:ascii="Times New Roman" w:hAnsi="Times New Roman"/>
          <w:spacing w:val="-4"/>
          <w:sz w:val="28"/>
          <w:szCs w:val="28"/>
          <w:lang w:val="nl-NL"/>
        </w:rPr>
        <w:t xml:space="preserve"> từ</w:t>
      </w:r>
      <w:r w:rsidRPr="0090701B">
        <w:rPr>
          <w:rFonts w:ascii="Times New Roman" w:hAnsi="Times New Roman"/>
          <w:spacing w:val="-4"/>
          <w:sz w:val="28"/>
          <w:szCs w:val="28"/>
          <w:lang w:val="nl-NL"/>
        </w:rPr>
        <w:t xml:space="preserve"> 3 </w:t>
      </w:r>
      <w:r w:rsidR="008A7D06">
        <w:rPr>
          <w:rFonts w:ascii="Times New Roman" w:hAnsi="Times New Roman"/>
          <w:spacing w:val="-4"/>
          <w:sz w:val="28"/>
          <w:szCs w:val="28"/>
          <w:lang w:val="nl-NL"/>
        </w:rPr>
        <w:t>đ/c</w:t>
      </w:r>
      <w:r w:rsidRPr="0090701B">
        <w:rPr>
          <w:rFonts w:ascii="Times New Roman" w:hAnsi="Times New Roman"/>
          <w:spacing w:val="-4"/>
          <w:sz w:val="28"/>
          <w:szCs w:val="28"/>
          <w:lang w:val="nl-NL"/>
        </w:rPr>
        <w:t xml:space="preserve"> đạt danh hiệu CSTĐ cấp cơ sở,</w:t>
      </w:r>
      <w:r w:rsidR="008A7D06">
        <w:rPr>
          <w:rFonts w:ascii="Times New Roman" w:hAnsi="Times New Roman"/>
          <w:spacing w:val="-4"/>
          <w:sz w:val="28"/>
          <w:szCs w:val="28"/>
          <w:lang w:val="nl-NL"/>
        </w:rPr>
        <w:t xml:space="preserve"> có 1 đ/c được giấy khen của chủ tịch UBND huyện Diễn Châu, 1 giấy khen của giám đốc sở, 1 Bằng khen của UBND tỉnh tặng,</w:t>
      </w:r>
      <w:r w:rsidR="000E0500">
        <w:rPr>
          <w:rFonts w:ascii="Times New Roman" w:hAnsi="Times New Roman"/>
          <w:spacing w:val="-4"/>
          <w:sz w:val="28"/>
          <w:szCs w:val="28"/>
          <w:lang w:val="nl-NL"/>
        </w:rPr>
        <w:t xml:space="preserve"> 2 SKKN cấp tỉnh; </w:t>
      </w:r>
      <w:r w:rsidRPr="0090701B">
        <w:rPr>
          <w:rFonts w:ascii="Times New Roman" w:hAnsi="Times New Roman"/>
          <w:spacing w:val="-4"/>
          <w:sz w:val="28"/>
          <w:szCs w:val="28"/>
          <w:lang w:val="nl-NL"/>
        </w:rPr>
        <w:t xml:space="preserve"> có nhiều sáng kiến được đúc rút và áp dụng vào thực tiễn có hiệu quả. Năm học 202</w:t>
      </w:r>
      <w:r w:rsidR="000E0500">
        <w:rPr>
          <w:rFonts w:ascii="Times New Roman" w:hAnsi="Times New Roman"/>
          <w:spacing w:val="-4"/>
          <w:sz w:val="28"/>
          <w:szCs w:val="28"/>
          <w:lang w:val="nl-NL"/>
        </w:rPr>
        <w:t>3</w:t>
      </w:r>
      <w:r w:rsidRPr="0090701B">
        <w:rPr>
          <w:rFonts w:ascii="Times New Roman" w:hAnsi="Times New Roman"/>
          <w:spacing w:val="-4"/>
          <w:sz w:val="28"/>
          <w:szCs w:val="28"/>
          <w:lang w:val="nl-NL"/>
        </w:rPr>
        <w:t>-202</w:t>
      </w:r>
      <w:r w:rsidR="000E0500">
        <w:rPr>
          <w:rFonts w:ascii="Times New Roman" w:hAnsi="Times New Roman"/>
          <w:spacing w:val="-4"/>
          <w:sz w:val="28"/>
          <w:szCs w:val="28"/>
          <w:lang w:val="nl-NL"/>
        </w:rPr>
        <w:t>4</w:t>
      </w:r>
      <w:r w:rsidRPr="0090701B">
        <w:rPr>
          <w:rFonts w:ascii="Times New Roman" w:hAnsi="Times New Roman"/>
          <w:spacing w:val="-4"/>
          <w:sz w:val="28"/>
          <w:szCs w:val="28"/>
          <w:lang w:val="nl-NL"/>
        </w:rPr>
        <w:t xml:space="preserve">, trường có </w:t>
      </w:r>
      <w:r w:rsidR="000E0500">
        <w:rPr>
          <w:rFonts w:ascii="Times New Roman" w:hAnsi="Times New Roman"/>
          <w:spacing w:val="-4"/>
          <w:sz w:val="28"/>
          <w:szCs w:val="28"/>
          <w:lang w:val="nl-NL"/>
        </w:rPr>
        <w:t>6</w:t>
      </w:r>
      <w:r w:rsidRPr="0090701B">
        <w:rPr>
          <w:rFonts w:ascii="Times New Roman" w:hAnsi="Times New Roman"/>
          <w:spacing w:val="-4"/>
          <w:sz w:val="28"/>
          <w:szCs w:val="28"/>
          <w:lang w:val="nl-NL"/>
        </w:rPr>
        <w:t xml:space="preserve"> CSTĐ cơ sở trong đó có </w:t>
      </w:r>
      <w:r w:rsidR="000E0500">
        <w:rPr>
          <w:rFonts w:ascii="Times New Roman" w:hAnsi="Times New Roman"/>
          <w:spacing w:val="-4"/>
          <w:sz w:val="28"/>
          <w:szCs w:val="28"/>
          <w:lang w:val="nl-NL"/>
        </w:rPr>
        <w:t>1</w:t>
      </w:r>
      <w:r w:rsidR="008A7D06">
        <w:rPr>
          <w:rFonts w:ascii="Times New Roman" w:hAnsi="Times New Roman"/>
          <w:spacing w:val="-4"/>
          <w:sz w:val="28"/>
          <w:szCs w:val="28"/>
          <w:lang w:val="nl-NL"/>
        </w:rPr>
        <w:t xml:space="preserve"> </w:t>
      </w:r>
      <w:r w:rsidRPr="0090701B">
        <w:rPr>
          <w:rFonts w:ascii="Times New Roman" w:hAnsi="Times New Roman"/>
          <w:spacing w:val="-4"/>
          <w:sz w:val="28"/>
          <w:szCs w:val="28"/>
          <w:lang w:val="nl-NL"/>
        </w:rPr>
        <w:t xml:space="preserve">đồng chí </w:t>
      </w:r>
      <w:r w:rsidR="000E0500">
        <w:rPr>
          <w:rFonts w:ascii="Times New Roman" w:hAnsi="Times New Roman"/>
          <w:spacing w:val="-4"/>
          <w:sz w:val="28"/>
          <w:szCs w:val="28"/>
          <w:lang w:val="nl-NL"/>
        </w:rPr>
        <w:t xml:space="preserve">Trương Thị Tuyến </w:t>
      </w:r>
      <w:r w:rsidR="008A7D06">
        <w:rPr>
          <w:rFonts w:ascii="Times New Roman" w:hAnsi="Times New Roman"/>
          <w:spacing w:val="-4"/>
          <w:sz w:val="28"/>
          <w:szCs w:val="28"/>
          <w:lang w:val="nl-NL"/>
        </w:rPr>
        <w:t>được UBND tỉnh tặng Bằng khen</w:t>
      </w:r>
      <w:r w:rsidR="000E0500">
        <w:rPr>
          <w:rFonts w:ascii="Times New Roman" w:hAnsi="Times New Roman"/>
          <w:spacing w:val="-4"/>
          <w:sz w:val="28"/>
          <w:szCs w:val="28"/>
          <w:lang w:val="nl-NL"/>
        </w:rPr>
        <w:t>.</w:t>
      </w:r>
    </w:p>
    <w:p w14:paraId="37AC5E39" w14:textId="7E35AA63"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Kết quả đánh giá năm học 202</w:t>
      </w:r>
      <w:r w:rsidR="000E0500">
        <w:rPr>
          <w:rFonts w:ascii="Times New Roman" w:hAnsi="Times New Roman"/>
          <w:spacing w:val="-4"/>
          <w:sz w:val="28"/>
          <w:szCs w:val="28"/>
          <w:lang w:val="nl-NL"/>
        </w:rPr>
        <w:t>3</w:t>
      </w:r>
      <w:r w:rsidRPr="0090701B">
        <w:rPr>
          <w:rFonts w:ascii="Times New Roman" w:hAnsi="Times New Roman"/>
          <w:spacing w:val="-4"/>
          <w:sz w:val="28"/>
          <w:szCs w:val="28"/>
          <w:lang w:val="nl-NL"/>
        </w:rPr>
        <w:t>-202</w:t>
      </w:r>
      <w:r w:rsidR="000E0500">
        <w:rPr>
          <w:rFonts w:ascii="Times New Roman" w:hAnsi="Times New Roman"/>
          <w:spacing w:val="-4"/>
          <w:sz w:val="28"/>
          <w:szCs w:val="28"/>
          <w:lang w:val="nl-NL"/>
        </w:rPr>
        <w:t>4</w:t>
      </w:r>
      <w:r w:rsidRPr="0090701B">
        <w:rPr>
          <w:rFonts w:ascii="Times New Roman" w:hAnsi="Times New Roman"/>
          <w:spacing w:val="-4"/>
          <w:sz w:val="28"/>
          <w:szCs w:val="28"/>
          <w:lang w:val="nl-NL"/>
        </w:rPr>
        <w:t>, cụ thể:</w:t>
      </w:r>
    </w:p>
    <w:p w14:paraId="6AA76F58" w14:textId="77777777"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Đánh giá, phân loại viên chức (Theo NĐ 90): </w:t>
      </w:r>
    </w:p>
    <w:p w14:paraId="34677D7A" w14:textId="47EAF61C"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Quản lý: Hiệu trưởng HT</w:t>
      </w:r>
      <w:r w:rsidR="000E0500">
        <w:rPr>
          <w:rFonts w:ascii="Times New Roman" w:hAnsi="Times New Roman"/>
          <w:spacing w:val="-4"/>
          <w:sz w:val="28"/>
          <w:szCs w:val="28"/>
          <w:lang w:val="nl-NL"/>
        </w:rPr>
        <w:t>T</w:t>
      </w:r>
      <w:r w:rsidRPr="0090701B">
        <w:rPr>
          <w:rFonts w:ascii="Times New Roman" w:hAnsi="Times New Roman"/>
          <w:spacing w:val="-4"/>
          <w:sz w:val="28"/>
          <w:szCs w:val="28"/>
          <w:lang w:val="nl-NL"/>
        </w:rPr>
        <w:t>NV            Phó hiệu trưởng: HT</w:t>
      </w:r>
      <w:r w:rsidR="000E0500">
        <w:rPr>
          <w:rFonts w:ascii="Times New Roman" w:hAnsi="Times New Roman"/>
          <w:spacing w:val="-4"/>
          <w:sz w:val="28"/>
          <w:szCs w:val="28"/>
          <w:lang w:val="nl-NL"/>
        </w:rPr>
        <w:t>XS</w:t>
      </w:r>
      <w:r w:rsidRPr="0090701B">
        <w:rPr>
          <w:rFonts w:ascii="Times New Roman" w:hAnsi="Times New Roman"/>
          <w:spacing w:val="-4"/>
          <w:sz w:val="28"/>
          <w:szCs w:val="28"/>
          <w:lang w:val="nl-NL"/>
        </w:rPr>
        <w:t>NV</w:t>
      </w:r>
    </w:p>
    <w:p w14:paraId="01458A7D" w14:textId="6AD20D0B"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Giáo viên: HTXS: 0</w:t>
      </w:r>
      <w:r w:rsidR="008A7D06">
        <w:rPr>
          <w:rFonts w:ascii="Times New Roman" w:hAnsi="Times New Roman"/>
          <w:spacing w:val="-4"/>
          <w:sz w:val="28"/>
          <w:szCs w:val="28"/>
          <w:lang w:val="nl-NL"/>
        </w:rPr>
        <w:t>4</w:t>
      </w:r>
      <w:r w:rsidRPr="0090701B">
        <w:rPr>
          <w:rFonts w:ascii="Times New Roman" w:hAnsi="Times New Roman"/>
          <w:spacing w:val="-4"/>
          <w:sz w:val="28"/>
          <w:szCs w:val="28"/>
          <w:lang w:val="nl-NL"/>
        </w:rPr>
        <w:t xml:space="preserve">           HTTNV: 1</w:t>
      </w:r>
      <w:r w:rsidR="008A7D06">
        <w:rPr>
          <w:rFonts w:ascii="Times New Roman" w:hAnsi="Times New Roman"/>
          <w:spacing w:val="-4"/>
          <w:sz w:val="28"/>
          <w:szCs w:val="28"/>
          <w:lang w:val="nl-NL"/>
        </w:rPr>
        <w:t>2</w:t>
      </w:r>
      <w:r w:rsidRPr="0090701B">
        <w:rPr>
          <w:rFonts w:ascii="Times New Roman" w:hAnsi="Times New Roman"/>
          <w:spacing w:val="-4"/>
          <w:sz w:val="28"/>
          <w:szCs w:val="28"/>
          <w:lang w:val="nl-NL"/>
        </w:rPr>
        <w:t xml:space="preserve">                            </w:t>
      </w:r>
    </w:p>
    <w:p w14:paraId="63DE96BA" w14:textId="2D8AD30A"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Nhân viên: HT</w:t>
      </w:r>
      <w:r w:rsidR="000E0500">
        <w:rPr>
          <w:rFonts w:ascii="Times New Roman" w:hAnsi="Times New Roman"/>
          <w:spacing w:val="-4"/>
          <w:sz w:val="28"/>
          <w:szCs w:val="28"/>
          <w:lang w:val="nl-NL"/>
        </w:rPr>
        <w:t>XS</w:t>
      </w:r>
      <w:r w:rsidRPr="0090701B">
        <w:rPr>
          <w:rFonts w:ascii="Times New Roman" w:hAnsi="Times New Roman"/>
          <w:spacing w:val="-4"/>
          <w:sz w:val="28"/>
          <w:szCs w:val="28"/>
          <w:lang w:val="nl-NL"/>
        </w:rPr>
        <w:t>NV: 0</w:t>
      </w:r>
      <w:r w:rsidR="000E0500">
        <w:rPr>
          <w:rFonts w:ascii="Times New Roman" w:hAnsi="Times New Roman"/>
          <w:spacing w:val="-4"/>
          <w:sz w:val="28"/>
          <w:szCs w:val="28"/>
          <w:lang w:val="nl-NL"/>
        </w:rPr>
        <w:t>1      HTTNV: 01</w:t>
      </w:r>
    </w:p>
    <w:p w14:paraId="6D495C0C" w14:textId="77777777"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Xếp loại theo chuẩn nghề nghiệp (TT 20 và TT 14): </w:t>
      </w:r>
    </w:p>
    <w:p w14:paraId="325D350B" w14:textId="0C5A9FB6"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Quản lý:    Hiệu trưởng: Tốt            Phó hiệu trưởng: </w:t>
      </w:r>
      <w:r w:rsidR="008A7D06">
        <w:rPr>
          <w:rFonts w:ascii="Times New Roman" w:hAnsi="Times New Roman"/>
          <w:spacing w:val="-4"/>
          <w:sz w:val="28"/>
          <w:szCs w:val="28"/>
          <w:lang w:val="nl-NL"/>
        </w:rPr>
        <w:t>Tốt</w:t>
      </w:r>
      <w:r w:rsidRPr="0090701B">
        <w:rPr>
          <w:rFonts w:ascii="Times New Roman" w:hAnsi="Times New Roman"/>
          <w:spacing w:val="-4"/>
          <w:sz w:val="28"/>
          <w:szCs w:val="28"/>
          <w:lang w:val="nl-NL"/>
        </w:rPr>
        <w:t xml:space="preserve"> </w:t>
      </w:r>
    </w:p>
    <w:p w14:paraId="3CC8A410" w14:textId="18B98B00"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Xếp loại GV: Tốt: </w:t>
      </w:r>
      <w:r w:rsidR="008A7D06">
        <w:rPr>
          <w:rFonts w:ascii="Times New Roman" w:hAnsi="Times New Roman"/>
          <w:spacing w:val="-4"/>
          <w:sz w:val="28"/>
          <w:szCs w:val="28"/>
          <w:lang w:val="nl-NL"/>
        </w:rPr>
        <w:t>4</w:t>
      </w:r>
      <w:r w:rsidRPr="0090701B">
        <w:rPr>
          <w:rFonts w:ascii="Times New Roman" w:hAnsi="Times New Roman"/>
          <w:spacing w:val="-4"/>
          <w:sz w:val="28"/>
          <w:szCs w:val="28"/>
          <w:lang w:val="nl-NL"/>
        </w:rPr>
        <w:t xml:space="preserve">         Khá: 1</w:t>
      </w:r>
      <w:r w:rsidR="008A7D06">
        <w:rPr>
          <w:rFonts w:ascii="Times New Roman" w:hAnsi="Times New Roman"/>
          <w:spacing w:val="-4"/>
          <w:sz w:val="28"/>
          <w:szCs w:val="28"/>
          <w:lang w:val="nl-NL"/>
        </w:rPr>
        <w:t>2</w:t>
      </w:r>
    </w:p>
    <w:p w14:paraId="784AD512" w14:textId="77777777"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Danh hiệu thi đua cuối năm học </w:t>
      </w:r>
    </w:p>
    <w:p w14:paraId="69DD1CE1" w14:textId="46749765"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Lao động tiên tiến:  có </w:t>
      </w:r>
      <w:r w:rsidR="000E0500">
        <w:rPr>
          <w:rFonts w:ascii="Times New Roman" w:hAnsi="Times New Roman"/>
          <w:spacing w:val="-4"/>
          <w:sz w:val="28"/>
          <w:szCs w:val="28"/>
          <w:lang w:val="nl-NL"/>
        </w:rPr>
        <w:t>19</w:t>
      </w:r>
      <w:r w:rsidR="00C4070D">
        <w:rPr>
          <w:rFonts w:ascii="Times New Roman" w:hAnsi="Times New Roman"/>
          <w:spacing w:val="-4"/>
          <w:sz w:val="28"/>
          <w:szCs w:val="28"/>
          <w:lang w:val="nl-NL"/>
        </w:rPr>
        <w:t xml:space="preserve">/20 = 95 </w:t>
      </w:r>
      <w:r w:rsidRPr="0090701B">
        <w:rPr>
          <w:rFonts w:ascii="Times New Roman" w:hAnsi="Times New Roman"/>
          <w:spacing w:val="-4"/>
          <w:sz w:val="28"/>
          <w:szCs w:val="28"/>
          <w:lang w:val="nl-NL"/>
        </w:rPr>
        <w:t xml:space="preserve">% </w:t>
      </w:r>
    </w:p>
    <w:p w14:paraId="5D9FCF4D" w14:textId="44B4E9DD" w:rsidR="008A7D06" w:rsidRDefault="008A7D06"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Pr>
          <w:rFonts w:ascii="Times New Roman" w:hAnsi="Times New Roman"/>
          <w:spacing w:val="-4"/>
          <w:sz w:val="28"/>
          <w:szCs w:val="28"/>
          <w:lang w:val="nl-NL"/>
        </w:rPr>
        <w:t>+ Bằng khen của chủ tịch UBND tỉnh: 01 (đ/c Tr</w:t>
      </w:r>
      <w:r w:rsidR="000E0500">
        <w:rPr>
          <w:rFonts w:ascii="Times New Roman" w:hAnsi="Times New Roman"/>
          <w:spacing w:val="-4"/>
          <w:sz w:val="28"/>
          <w:szCs w:val="28"/>
          <w:lang w:val="nl-NL"/>
        </w:rPr>
        <w:t>ương Thị Tuyến</w:t>
      </w:r>
      <w:r>
        <w:rPr>
          <w:rFonts w:ascii="Times New Roman" w:hAnsi="Times New Roman"/>
          <w:spacing w:val="-4"/>
          <w:sz w:val="28"/>
          <w:szCs w:val="28"/>
          <w:lang w:val="nl-NL"/>
        </w:rPr>
        <w:t>)</w:t>
      </w:r>
    </w:p>
    <w:p w14:paraId="35BA275E" w14:textId="4E000A06" w:rsidR="00B31849" w:rsidRDefault="00B31849" w:rsidP="00B31849">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Chiến sĩ thi đua cơ sở: 0</w:t>
      </w:r>
      <w:r w:rsidR="000E0500">
        <w:rPr>
          <w:rFonts w:ascii="Times New Roman" w:hAnsi="Times New Roman"/>
          <w:spacing w:val="-4"/>
          <w:sz w:val="28"/>
          <w:szCs w:val="28"/>
          <w:lang w:val="nl-NL"/>
        </w:rPr>
        <w:t>6</w:t>
      </w:r>
      <w:r w:rsidRPr="0090701B">
        <w:rPr>
          <w:rFonts w:ascii="Times New Roman" w:hAnsi="Times New Roman"/>
          <w:spacing w:val="-4"/>
          <w:sz w:val="28"/>
          <w:szCs w:val="28"/>
          <w:lang w:val="nl-NL"/>
        </w:rPr>
        <w:t xml:space="preserve"> (đ/c </w:t>
      </w:r>
      <w:r>
        <w:rPr>
          <w:rFonts w:ascii="Times New Roman" w:hAnsi="Times New Roman"/>
          <w:spacing w:val="-4"/>
          <w:sz w:val="28"/>
          <w:szCs w:val="28"/>
          <w:lang w:val="nl-NL"/>
        </w:rPr>
        <w:t>Trần Thị Nga</w:t>
      </w:r>
      <w:r w:rsidRPr="0090701B">
        <w:rPr>
          <w:rFonts w:ascii="Times New Roman" w:hAnsi="Times New Roman"/>
          <w:spacing w:val="-4"/>
          <w:sz w:val="28"/>
          <w:szCs w:val="28"/>
          <w:lang w:val="nl-NL"/>
        </w:rPr>
        <w:t xml:space="preserve">; đ/c </w:t>
      </w:r>
      <w:r w:rsidR="000E0500">
        <w:rPr>
          <w:rFonts w:ascii="Times New Roman" w:hAnsi="Times New Roman"/>
          <w:spacing w:val="-4"/>
          <w:sz w:val="28"/>
          <w:szCs w:val="28"/>
          <w:lang w:val="nl-NL"/>
        </w:rPr>
        <w:t xml:space="preserve">Bùi Ngọc Trung; </w:t>
      </w:r>
      <w:r w:rsidRPr="0090701B">
        <w:rPr>
          <w:rFonts w:ascii="Times New Roman" w:hAnsi="Times New Roman"/>
          <w:spacing w:val="-4"/>
          <w:sz w:val="28"/>
          <w:szCs w:val="28"/>
          <w:lang w:val="nl-NL"/>
        </w:rPr>
        <w:t xml:space="preserve">đ/c </w:t>
      </w:r>
      <w:r>
        <w:rPr>
          <w:rFonts w:ascii="Times New Roman" w:hAnsi="Times New Roman"/>
          <w:spacing w:val="-4"/>
          <w:sz w:val="28"/>
          <w:szCs w:val="28"/>
          <w:lang w:val="nl-NL"/>
        </w:rPr>
        <w:t>Ngô Thị Loan</w:t>
      </w:r>
      <w:r w:rsidR="000E0500">
        <w:rPr>
          <w:rFonts w:ascii="Times New Roman" w:hAnsi="Times New Roman"/>
          <w:spacing w:val="-4"/>
          <w:sz w:val="28"/>
          <w:szCs w:val="28"/>
          <w:lang w:val="nl-NL"/>
        </w:rPr>
        <w:t>; đ/c Trương Thị Tuyến; đ/c Phạm Thị Vinh; đ/c Ngô Thị Tân</w:t>
      </w:r>
      <w:r w:rsidRPr="0090701B">
        <w:rPr>
          <w:rFonts w:ascii="Times New Roman" w:hAnsi="Times New Roman"/>
          <w:spacing w:val="-4"/>
          <w:sz w:val="28"/>
          <w:szCs w:val="28"/>
          <w:lang w:val="nl-NL"/>
        </w:rPr>
        <w:t>)</w:t>
      </w:r>
    </w:p>
    <w:p w14:paraId="5F82BDD9" w14:textId="0BE57199" w:rsidR="00B31849" w:rsidRPr="0090701B" w:rsidRDefault="00B31849"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Pr>
          <w:rFonts w:ascii="Times New Roman" w:hAnsi="Times New Roman"/>
          <w:spacing w:val="-4"/>
          <w:sz w:val="28"/>
          <w:szCs w:val="28"/>
          <w:lang w:val="nl-NL"/>
        </w:rPr>
        <w:t xml:space="preserve">+ Giấy khen của chủ tịch UBND huyện tặng: 02 ( đ/c </w:t>
      </w:r>
      <w:r w:rsidR="000E0500">
        <w:rPr>
          <w:rFonts w:ascii="Times New Roman" w:hAnsi="Times New Roman"/>
          <w:spacing w:val="-4"/>
          <w:sz w:val="28"/>
          <w:szCs w:val="28"/>
          <w:lang w:val="nl-NL"/>
        </w:rPr>
        <w:t>Trần Thị Hải Hiếu</w:t>
      </w:r>
      <w:r>
        <w:rPr>
          <w:rFonts w:ascii="Times New Roman" w:hAnsi="Times New Roman"/>
          <w:spacing w:val="-4"/>
          <w:sz w:val="28"/>
          <w:szCs w:val="28"/>
          <w:lang w:val="nl-NL"/>
        </w:rPr>
        <w:t>)</w:t>
      </w:r>
    </w:p>
    <w:p w14:paraId="2A4FA996" w14:textId="77777777" w:rsidR="00B67B01" w:rsidRDefault="00960A1D" w:rsidP="0090701B">
      <w:pPr>
        <w:pStyle w:val="NormalWeb"/>
        <w:shd w:val="clear" w:color="auto" w:fill="FFFFFF"/>
        <w:spacing w:before="120" w:beforeAutospacing="0" w:after="0" w:afterAutospacing="0"/>
        <w:ind w:firstLine="720"/>
        <w:jc w:val="both"/>
        <w:rPr>
          <w:rFonts w:ascii="Times New Roman" w:hAnsi="Times New Roman"/>
          <w:b/>
          <w:spacing w:val="-4"/>
          <w:sz w:val="28"/>
          <w:szCs w:val="28"/>
          <w:lang w:val="nl-NL"/>
        </w:rPr>
      </w:pPr>
      <w:r w:rsidRPr="0090701B">
        <w:rPr>
          <w:rFonts w:ascii="Times New Roman" w:hAnsi="Times New Roman"/>
          <w:b/>
          <w:spacing w:val="-4"/>
          <w:sz w:val="28"/>
          <w:szCs w:val="28"/>
          <w:lang w:val="nl-NL"/>
        </w:rPr>
        <w:t>- Cơ sở vật chất, trang thiết bị dạy học</w:t>
      </w:r>
    </w:p>
    <w:p w14:paraId="4D29B0F0" w14:textId="13E376EA"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Nhà trường có đủ phòng học cho các lớp 1</w:t>
      </w:r>
      <w:r w:rsidR="00C46F94">
        <w:rPr>
          <w:rFonts w:ascii="Times New Roman" w:hAnsi="Times New Roman"/>
          <w:spacing w:val="-4"/>
          <w:sz w:val="28"/>
          <w:szCs w:val="28"/>
          <w:lang w:val="nl-NL"/>
        </w:rPr>
        <w:t>5</w:t>
      </w:r>
      <w:r w:rsidRPr="0090701B">
        <w:rPr>
          <w:rFonts w:ascii="Times New Roman" w:hAnsi="Times New Roman"/>
          <w:spacing w:val="-4"/>
          <w:sz w:val="28"/>
          <w:szCs w:val="28"/>
          <w:lang w:val="nl-NL"/>
        </w:rPr>
        <w:t>/1</w:t>
      </w:r>
      <w:r w:rsidR="00C46F94">
        <w:rPr>
          <w:rFonts w:ascii="Times New Roman" w:hAnsi="Times New Roman"/>
          <w:spacing w:val="-4"/>
          <w:sz w:val="28"/>
          <w:szCs w:val="28"/>
          <w:lang w:val="nl-NL"/>
        </w:rPr>
        <w:t>5</w:t>
      </w:r>
      <w:r w:rsidRPr="0090701B">
        <w:rPr>
          <w:rFonts w:ascii="Times New Roman" w:hAnsi="Times New Roman"/>
          <w:spacing w:val="-4"/>
          <w:sz w:val="28"/>
          <w:szCs w:val="28"/>
          <w:lang w:val="nl-NL"/>
        </w:rPr>
        <w:t xml:space="preserve"> lớp; có 01 phòng học ngoại ngữ; 01 phòng nghệ thuật ; </w:t>
      </w:r>
      <w:r w:rsidR="00B67B01">
        <w:rPr>
          <w:rFonts w:ascii="Times New Roman" w:hAnsi="Times New Roman"/>
          <w:spacing w:val="-4"/>
          <w:sz w:val="28"/>
          <w:szCs w:val="28"/>
          <w:lang w:val="nl-NL"/>
        </w:rPr>
        <w:t xml:space="preserve">01 phòng Tin học </w:t>
      </w:r>
      <w:r w:rsidRPr="0090701B">
        <w:rPr>
          <w:rFonts w:ascii="Times New Roman" w:hAnsi="Times New Roman"/>
          <w:spacing w:val="-4"/>
          <w:sz w:val="28"/>
          <w:szCs w:val="28"/>
          <w:lang w:val="nl-NL"/>
        </w:rPr>
        <w:t xml:space="preserve">các phòng chức năng khác </w:t>
      </w:r>
      <w:r w:rsidR="00B67B01">
        <w:rPr>
          <w:rFonts w:ascii="Times New Roman" w:hAnsi="Times New Roman"/>
          <w:spacing w:val="-4"/>
          <w:sz w:val="28"/>
          <w:szCs w:val="28"/>
          <w:lang w:val="nl-NL"/>
        </w:rPr>
        <w:t xml:space="preserve">cơ bản </w:t>
      </w:r>
      <w:r w:rsidRPr="0090701B">
        <w:rPr>
          <w:rFonts w:ascii="Times New Roman" w:hAnsi="Times New Roman"/>
          <w:spacing w:val="-4"/>
          <w:sz w:val="28"/>
          <w:szCs w:val="28"/>
          <w:lang w:val="nl-NL"/>
        </w:rPr>
        <w:t xml:space="preserve">đảm bảo. Có đủ đồ dùng dạy học, thiết bi &amp; công nghệ; có hai đường mạng Wi-Fi đảm bảo phục vụ công tác quản lý và dạy học; Có </w:t>
      </w:r>
      <w:r w:rsidR="000B382B" w:rsidRPr="0090701B">
        <w:rPr>
          <w:rFonts w:ascii="Times New Roman" w:hAnsi="Times New Roman"/>
          <w:spacing w:val="-4"/>
          <w:sz w:val="28"/>
          <w:szCs w:val="28"/>
          <w:lang w:val="nl-NL"/>
        </w:rPr>
        <w:t>1</w:t>
      </w:r>
      <w:r w:rsidR="00C46F94">
        <w:rPr>
          <w:rFonts w:ascii="Times New Roman" w:hAnsi="Times New Roman"/>
          <w:spacing w:val="-4"/>
          <w:sz w:val="28"/>
          <w:szCs w:val="28"/>
          <w:lang w:val="nl-NL"/>
        </w:rPr>
        <w:t>5</w:t>
      </w:r>
      <w:r w:rsidRPr="0090701B">
        <w:rPr>
          <w:rFonts w:ascii="Times New Roman" w:hAnsi="Times New Roman"/>
          <w:spacing w:val="-4"/>
          <w:sz w:val="28"/>
          <w:szCs w:val="28"/>
          <w:lang w:val="nl-NL"/>
        </w:rPr>
        <w:t xml:space="preserve"> ti vi/</w:t>
      </w:r>
      <w:r w:rsidR="000B382B" w:rsidRPr="0090701B">
        <w:rPr>
          <w:rFonts w:ascii="Times New Roman" w:hAnsi="Times New Roman"/>
          <w:spacing w:val="-4"/>
          <w:sz w:val="28"/>
          <w:szCs w:val="28"/>
          <w:lang w:val="nl-NL"/>
        </w:rPr>
        <w:t>1</w:t>
      </w:r>
      <w:r w:rsidR="00C46F94">
        <w:rPr>
          <w:rFonts w:ascii="Times New Roman" w:hAnsi="Times New Roman"/>
          <w:spacing w:val="-4"/>
          <w:sz w:val="28"/>
          <w:szCs w:val="28"/>
          <w:lang w:val="nl-NL"/>
        </w:rPr>
        <w:t>5</w:t>
      </w:r>
      <w:r w:rsidRPr="0090701B">
        <w:rPr>
          <w:rFonts w:ascii="Times New Roman" w:hAnsi="Times New Roman"/>
          <w:spacing w:val="-4"/>
          <w:sz w:val="28"/>
          <w:szCs w:val="28"/>
          <w:lang w:val="nl-NL"/>
        </w:rPr>
        <w:t xml:space="preserve"> phòng học được kết nối mạng Internet.</w:t>
      </w:r>
    </w:p>
    <w:p w14:paraId="5375D209" w14:textId="77777777"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Khối phòng hỗ trợ học tập: Có 1 phòng thư viện thiết bị, 1 phòng Đội.</w:t>
      </w:r>
    </w:p>
    <w:p w14:paraId="6A077DDB" w14:textId="46D822F5"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Khối phòng phụ trợ: Có 1 phòng họp, 1 phòng Ytế, có khu để xe </w:t>
      </w:r>
      <w:r w:rsidR="00B67B01">
        <w:rPr>
          <w:rFonts w:ascii="Times New Roman" w:hAnsi="Times New Roman"/>
          <w:spacing w:val="-4"/>
          <w:sz w:val="28"/>
          <w:szCs w:val="28"/>
          <w:lang w:val="nl-NL"/>
        </w:rPr>
        <w:t xml:space="preserve">cho GV và </w:t>
      </w:r>
      <w:r w:rsidRPr="0090701B">
        <w:rPr>
          <w:rFonts w:ascii="Times New Roman" w:hAnsi="Times New Roman"/>
          <w:spacing w:val="-4"/>
          <w:sz w:val="28"/>
          <w:szCs w:val="28"/>
          <w:lang w:val="nl-NL"/>
        </w:rPr>
        <w:t>HS, có 0</w:t>
      </w:r>
      <w:r w:rsidR="00C46F94">
        <w:rPr>
          <w:rFonts w:ascii="Times New Roman" w:hAnsi="Times New Roman"/>
          <w:spacing w:val="-4"/>
          <w:sz w:val="28"/>
          <w:szCs w:val="28"/>
          <w:lang w:val="nl-NL"/>
        </w:rPr>
        <w:t>1</w:t>
      </w:r>
      <w:r w:rsidRPr="0090701B">
        <w:rPr>
          <w:rFonts w:ascii="Times New Roman" w:hAnsi="Times New Roman"/>
          <w:spacing w:val="-4"/>
          <w:sz w:val="28"/>
          <w:szCs w:val="28"/>
          <w:lang w:val="nl-NL"/>
        </w:rPr>
        <w:t xml:space="preserve"> công trình vệ sinh HS, </w:t>
      </w:r>
      <w:r w:rsidR="00B67B01">
        <w:rPr>
          <w:rFonts w:ascii="Times New Roman" w:hAnsi="Times New Roman"/>
          <w:spacing w:val="-4"/>
          <w:sz w:val="28"/>
          <w:szCs w:val="28"/>
          <w:lang w:val="nl-NL"/>
        </w:rPr>
        <w:t>0</w:t>
      </w:r>
      <w:r w:rsidR="00C46F94">
        <w:rPr>
          <w:rFonts w:ascii="Times New Roman" w:hAnsi="Times New Roman"/>
          <w:spacing w:val="-4"/>
          <w:sz w:val="28"/>
          <w:szCs w:val="28"/>
          <w:lang w:val="nl-NL"/>
        </w:rPr>
        <w:t>2</w:t>
      </w:r>
      <w:r w:rsidR="00B67B01">
        <w:rPr>
          <w:rFonts w:ascii="Times New Roman" w:hAnsi="Times New Roman"/>
          <w:spacing w:val="-4"/>
          <w:sz w:val="28"/>
          <w:szCs w:val="28"/>
          <w:lang w:val="nl-NL"/>
        </w:rPr>
        <w:t xml:space="preserve"> nhà vệ sinh GV; </w:t>
      </w:r>
      <w:r w:rsidRPr="0090701B">
        <w:rPr>
          <w:rFonts w:ascii="Times New Roman" w:hAnsi="Times New Roman"/>
          <w:spacing w:val="-4"/>
          <w:sz w:val="28"/>
          <w:szCs w:val="28"/>
          <w:lang w:val="nl-NL"/>
        </w:rPr>
        <w:t>có cổng trường, hàng rào bảo vệ.</w:t>
      </w:r>
    </w:p>
    <w:p w14:paraId="3C742B8D" w14:textId="2771B32F"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Khu sân chơi, TDTT: Có sân chơi, </w:t>
      </w:r>
      <w:r w:rsidR="00C46F94">
        <w:rPr>
          <w:rFonts w:ascii="Times New Roman" w:hAnsi="Times New Roman"/>
          <w:spacing w:val="-4"/>
          <w:sz w:val="28"/>
          <w:szCs w:val="28"/>
          <w:lang w:val="nl-NL"/>
        </w:rPr>
        <w:t xml:space="preserve">chưa có </w:t>
      </w:r>
      <w:r w:rsidRPr="0090701B">
        <w:rPr>
          <w:rFonts w:ascii="Times New Roman" w:hAnsi="Times New Roman"/>
          <w:spacing w:val="-4"/>
          <w:sz w:val="28"/>
          <w:szCs w:val="28"/>
          <w:lang w:val="nl-NL"/>
        </w:rPr>
        <w:t>sân tập TDTT đảm bảo theo quy định.</w:t>
      </w:r>
    </w:p>
    <w:p w14:paraId="4FB796C4" w14:textId="77777777" w:rsidR="00960A1D"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Hạ tầng kỷ thuật: Có hệ thống nước sạch phục vụ học sinh hàng ngày, hệ thống điện, hệ thống phòng cháy, chữa cháy, hạ tầng CNTT,... đảm bảo theo quy định.</w:t>
      </w:r>
    </w:p>
    <w:p w14:paraId="511FAF2D" w14:textId="77777777" w:rsidR="00AD3F7F" w:rsidRDefault="00AD3F7F"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Pr>
          <w:rFonts w:ascii="Times New Roman" w:hAnsi="Times New Roman"/>
          <w:spacing w:val="-4"/>
          <w:sz w:val="28"/>
          <w:szCs w:val="28"/>
          <w:lang w:val="nl-NL"/>
        </w:rPr>
        <w:t>Cụ thể:</w:t>
      </w:r>
      <w:r w:rsidR="00653030">
        <w:rPr>
          <w:rFonts w:ascii="Times New Roman" w:hAnsi="Times New Roman"/>
          <w:spacing w:val="-4"/>
          <w:sz w:val="28"/>
          <w:szCs w:val="28"/>
          <w:lang w:val="nl-NL"/>
        </w:rPr>
        <w:t xml:space="preserve"> </w:t>
      </w:r>
      <w:r w:rsidR="00653030" w:rsidRPr="00653030">
        <w:rPr>
          <w:rFonts w:ascii="Times New Roman" w:hAnsi="Times New Roman"/>
          <w:i/>
          <w:spacing w:val="-4"/>
          <w:sz w:val="28"/>
          <w:szCs w:val="28"/>
          <w:lang w:val="nl-NL"/>
        </w:rPr>
        <w:t>(Mục 3-Phụ lục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4068"/>
        <w:gridCol w:w="1701"/>
        <w:gridCol w:w="1690"/>
        <w:gridCol w:w="1712"/>
      </w:tblGrid>
      <w:tr w:rsidR="00AD3F7F" w14:paraId="2C1F71FE" w14:textId="77777777" w:rsidTr="00BB0223">
        <w:tc>
          <w:tcPr>
            <w:tcW w:w="576" w:type="dxa"/>
            <w:tcBorders>
              <w:top w:val="single" w:sz="4" w:space="0" w:color="auto"/>
              <w:left w:val="single" w:sz="4" w:space="0" w:color="auto"/>
              <w:bottom w:val="single" w:sz="4" w:space="0" w:color="auto"/>
              <w:right w:val="single" w:sz="4" w:space="0" w:color="auto"/>
            </w:tcBorders>
          </w:tcPr>
          <w:p w14:paraId="4790203F" w14:textId="77777777" w:rsidR="00AD3F7F" w:rsidRDefault="00AD3F7F" w:rsidP="00BB0223">
            <w:pPr>
              <w:spacing w:line="320" w:lineRule="exact"/>
              <w:jc w:val="center"/>
              <w:rPr>
                <w:rFonts w:eastAsia="Calibri"/>
                <w:b/>
                <w:bCs/>
                <w:sz w:val="24"/>
                <w:szCs w:val="24"/>
                <w:lang w:val="pt-BR"/>
              </w:rPr>
            </w:pPr>
            <w:r>
              <w:rPr>
                <w:b/>
                <w:bCs/>
                <w:sz w:val="24"/>
                <w:lang w:val="pt-BR"/>
              </w:rPr>
              <w:t>TT</w:t>
            </w:r>
          </w:p>
        </w:tc>
        <w:tc>
          <w:tcPr>
            <w:tcW w:w="4068" w:type="dxa"/>
            <w:tcBorders>
              <w:top w:val="single" w:sz="4" w:space="0" w:color="auto"/>
              <w:left w:val="single" w:sz="4" w:space="0" w:color="auto"/>
              <w:bottom w:val="single" w:sz="4" w:space="0" w:color="auto"/>
              <w:right w:val="single" w:sz="4" w:space="0" w:color="auto"/>
            </w:tcBorders>
          </w:tcPr>
          <w:p w14:paraId="7F31F4FD" w14:textId="77777777" w:rsidR="00AD3F7F" w:rsidRDefault="00AD3F7F" w:rsidP="00BB0223">
            <w:pPr>
              <w:spacing w:line="320" w:lineRule="exact"/>
              <w:jc w:val="both"/>
              <w:rPr>
                <w:rFonts w:eastAsia="Calibri"/>
                <w:b/>
                <w:bCs/>
                <w:sz w:val="24"/>
                <w:szCs w:val="24"/>
                <w:lang w:val="pt-BR"/>
              </w:rPr>
            </w:pPr>
          </w:p>
        </w:tc>
        <w:tc>
          <w:tcPr>
            <w:tcW w:w="1701" w:type="dxa"/>
            <w:tcBorders>
              <w:top w:val="single" w:sz="4" w:space="0" w:color="auto"/>
              <w:left w:val="single" w:sz="4" w:space="0" w:color="auto"/>
              <w:bottom w:val="single" w:sz="4" w:space="0" w:color="auto"/>
              <w:right w:val="single" w:sz="4" w:space="0" w:color="auto"/>
            </w:tcBorders>
          </w:tcPr>
          <w:p w14:paraId="3A908186" w14:textId="77777777" w:rsidR="00AD3F7F" w:rsidRDefault="00AD3F7F" w:rsidP="00BB0223">
            <w:pPr>
              <w:spacing w:line="320" w:lineRule="exact"/>
              <w:jc w:val="center"/>
              <w:rPr>
                <w:rFonts w:eastAsia="Calibri"/>
                <w:b/>
                <w:bCs/>
                <w:sz w:val="24"/>
                <w:szCs w:val="24"/>
                <w:lang w:val="pt-BR"/>
              </w:rPr>
            </w:pPr>
            <w:r>
              <w:rPr>
                <w:b/>
                <w:bCs/>
                <w:sz w:val="24"/>
                <w:lang w:val="pt-BR"/>
              </w:rPr>
              <w:t>Số lượng</w:t>
            </w:r>
          </w:p>
        </w:tc>
        <w:tc>
          <w:tcPr>
            <w:tcW w:w="1690" w:type="dxa"/>
            <w:tcBorders>
              <w:top w:val="single" w:sz="4" w:space="0" w:color="auto"/>
              <w:left w:val="single" w:sz="4" w:space="0" w:color="auto"/>
              <w:bottom w:val="single" w:sz="4" w:space="0" w:color="auto"/>
              <w:right w:val="single" w:sz="4" w:space="0" w:color="auto"/>
            </w:tcBorders>
          </w:tcPr>
          <w:p w14:paraId="54C5D602" w14:textId="77777777" w:rsidR="00AD3F7F" w:rsidRDefault="00AD3F7F" w:rsidP="00BB0223">
            <w:pPr>
              <w:spacing w:line="320" w:lineRule="exact"/>
              <w:jc w:val="center"/>
              <w:rPr>
                <w:rFonts w:eastAsia="Calibri"/>
                <w:b/>
                <w:bCs/>
                <w:sz w:val="24"/>
                <w:szCs w:val="24"/>
                <w:lang w:val="pt-BR"/>
              </w:rPr>
            </w:pPr>
            <w:r>
              <w:rPr>
                <w:b/>
                <w:bCs/>
                <w:sz w:val="24"/>
                <w:lang w:val="pt-BR"/>
              </w:rPr>
              <w:t>Đơn vị tính</w:t>
            </w:r>
          </w:p>
        </w:tc>
        <w:tc>
          <w:tcPr>
            <w:tcW w:w="1712" w:type="dxa"/>
            <w:tcBorders>
              <w:top w:val="single" w:sz="4" w:space="0" w:color="auto"/>
              <w:left w:val="single" w:sz="4" w:space="0" w:color="auto"/>
              <w:bottom w:val="single" w:sz="4" w:space="0" w:color="auto"/>
              <w:right w:val="single" w:sz="4" w:space="0" w:color="auto"/>
            </w:tcBorders>
          </w:tcPr>
          <w:p w14:paraId="44AFECE2" w14:textId="77777777" w:rsidR="00AD3F7F" w:rsidRDefault="00AD3F7F" w:rsidP="00BB0223">
            <w:pPr>
              <w:spacing w:line="320" w:lineRule="exact"/>
              <w:jc w:val="center"/>
              <w:rPr>
                <w:rFonts w:eastAsia="Calibri"/>
                <w:b/>
                <w:bCs/>
                <w:sz w:val="24"/>
                <w:szCs w:val="24"/>
                <w:lang w:val="pt-BR"/>
              </w:rPr>
            </w:pPr>
            <w:r>
              <w:rPr>
                <w:b/>
                <w:bCs/>
                <w:sz w:val="24"/>
                <w:lang w:val="pt-BR"/>
              </w:rPr>
              <w:t>Ghi chú</w:t>
            </w:r>
          </w:p>
        </w:tc>
      </w:tr>
      <w:tr w:rsidR="00AD3F7F" w:rsidRPr="00602B45" w14:paraId="5132A6C4" w14:textId="77777777" w:rsidTr="00BB0223">
        <w:tc>
          <w:tcPr>
            <w:tcW w:w="576" w:type="dxa"/>
            <w:tcBorders>
              <w:top w:val="single" w:sz="4" w:space="0" w:color="auto"/>
              <w:left w:val="single" w:sz="4" w:space="0" w:color="auto"/>
              <w:bottom w:val="single" w:sz="4" w:space="0" w:color="auto"/>
              <w:right w:val="single" w:sz="4" w:space="0" w:color="auto"/>
            </w:tcBorders>
          </w:tcPr>
          <w:p w14:paraId="4D64F996" w14:textId="77777777" w:rsidR="00AD3F7F" w:rsidRPr="006321AD" w:rsidRDefault="00AD3F7F" w:rsidP="00BB0223">
            <w:pPr>
              <w:spacing w:line="320" w:lineRule="exact"/>
              <w:jc w:val="center"/>
              <w:rPr>
                <w:rFonts w:eastAsia="Calibri"/>
                <w:b/>
                <w:bCs/>
                <w:sz w:val="24"/>
                <w:szCs w:val="24"/>
                <w:lang w:val="pt-BR"/>
              </w:rPr>
            </w:pPr>
            <w:r w:rsidRPr="006321AD">
              <w:rPr>
                <w:b/>
                <w:bCs/>
                <w:sz w:val="24"/>
                <w:lang w:val="pt-BR"/>
              </w:rPr>
              <w:lastRenderedPageBreak/>
              <w:t>I</w:t>
            </w:r>
          </w:p>
        </w:tc>
        <w:tc>
          <w:tcPr>
            <w:tcW w:w="4068" w:type="dxa"/>
            <w:tcBorders>
              <w:top w:val="single" w:sz="4" w:space="0" w:color="auto"/>
              <w:left w:val="single" w:sz="4" w:space="0" w:color="auto"/>
              <w:bottom w:val="single" w:sz="4" w:space="0" w:color="auto"/>
              <w:right w:val="single" w:sz="4" w:space="0" w:color="auto"/>
            </w:tcBorders>
          </w:tcPr>
          <w:p w14:paraId="35C7C0F1" w14:textId="77777777" w:rsidR="00AD3F7F" w:rsidRPr="006321AD" w:rsidRDefault="00AD3F7F" w:rsidP="00BB0223">
            <w:pPr>
              <w:spacing w:line="320" w:lineRule="exact"/>
              <w:jc w:val="both"/>
              <w:rPr>
                <w:rFonts w:eastAsia="Calibri"/>
                <w:b/>
                <w:bCs/>
                <w:sz w:val="24"/>
                <w:szCs w:val="24"/>
                <w:lang w:val="pt-BR"/>
              </w:rPr>
            </w:pPr>
            <w:r w:rsidRPr="006321AD">
              <w:rPr>
                <w:b/>
                <w:sz w:val="24"/>
                <w:lang w:val="pt-BR"/>
              </w:rPr>
              <w:t>Phòng học, phòng học bộ môn và khối phục vụ học tập</w:t>
            </w:r>
          </w:p>
        </w:tc>
        <w:tc>
          <w:tcPr>
            <w:tcW w:w="1701" w:type="dxa"/>
            <w:tcBorders>
              <w:top w:val="single" w:sz="4" w:space="0" w:color="auto"/>
              <w:left w:val="single" w:sz="4" w:space="0" w:color="auto"/>
              <w:bottom w:val="single" w:sz="4" w:space="0" w:color="auto"/>
              <w:right w:val="single" w:sz="4" w:space="0" w:color="auto"/>
            </w:tcBorders>
          </w:tcPr>
          <w:p w14:paraId="4B41A209" w14:textId="77777777" w:rsidR="00AD3F7F" w:rsidRDefault="00AD3F7F" w:rsidP="00BB0223">
            <w:pPr>
              <w:spacing w:line="320" w:lineRule="exact"/>
              <w:jc w:val="center"/>
              <w:rPr>
                <w:rFonts w:eastAsia="Calibri"/>
                <w:b/>
                <w:bCs/>
                <w:sz w:val="24"/>
                <w:szCs w:val="24"/>
                <w:lang w:val="pt-BR"/>
              </w:rPr>
            </w:pPr>
          </w:p>
        </w:tc>
        <w:tc>
          <w:tcPr>
            <w:tcW w:w="1690" w:type="dxa"/>
            <w:tcBorders>
              <w:top w:val="single" w:sz="4" w:space="0" w:color="auto"/>
              <w:left w:val="single" w:sz="4" w:space="0" w:color="auto"/>
              <w:bottom w:val="single" w:sz="4" w:space="0" w:color="auto"/>
              <w:right w:val="single" w:sz="4" w:space="0" w:color="auto"/>
            </w:tcBorders>
          </w:tcPr>
          <w:p w14:paraId="2FF20DDC" w14:textId="77777777" w:rsidR="00AD3F7F" w:rsidRDefault="00AD3F7F" w:rsidP="00BB0223">
            <w:pPr>
              <w:spacing w:line="320" w:lineRule="exact"/>
              <w:jc w:val="center"/>
              <w:rPr>
                <w:rFonts w:eastAsia="Calibri"/>
                <w:b/>
                <w:bCs/>
                <w:sz w:val="24"/>
                <w:szCs w:val="24"/>
                <w:lang w:val="pt-BR"/>
              </w:rPr>
            </w:pPr>
          </w:p>
        </w:tc>
        <w:tc>
          <w:tcPr>
            <w:tcW w:w="1712" w:type="dxa"/>
            <w:tcBorders>
              <w:top w:val="single" w:sz="4" w:space="0" w:color="auto"/>
              <w:left w:val="single" w:sz="4" w:space="0" w:color="auto"/>
              <w:bottom w:val="single" w:sz="4" w:space="0" w:color="auto"/>
              <w:right w:val="single" w:sz="4" w:space="0" w:color="auto"/>
            </w:tcBorders>
          </w:tcPr>
          <w:p w14:paraId="740A7B8C" w14:textId="77777777" w:rsidR="00AD3F7F" w:rsidRDefault="00AD3F7F" w:rsidP="00BB0223">
            <w:pPr>
              <w:spacing w:line="320" w:lineRule="exact"/>
              <w:jc w:val="center"/>
              <w:rPr>
                <w:rFonts w:eastAsia="Calibri"/>
                <w:b/>
                <w:bCs/>
                <w:sz w:val="24"/>
                <w:szCs w:val="24"/>
                <w:lang w:val="pt-BR"/>
              </w:rPr>
            </w:pPr>
          </w:p>
        </w:tc>
      </w:tr>
      <w:tr w:rsidR="00AD3F7F" w14:paraId="7F17DFFD" w14:textId="77777777" w:rsidTr="00BB0223">
        <w:tc>
          <w:tcPr>
            <w:tcW w:w="576" w:type="dxa"/>
            <w:tcBorders>
              <w:top w:val="single" w:sz="4" w:space="0" w:color="auto"/>
              <w:left w:val="single" w:sz="4" w:space="0" w:color="auto"/>
              <w:bottom w:val="single" w:sz="4" w:space="0" w:color="auto"/>
              <w:right w:val="single" w:sz="4" w:space="0" w:color="auto"/>
            </w:tcBorders>
          </w:tcPr>
          <w:p w14:paraId="1F347F40" w14:textId="77777777" w:rsidR="00AD3F7F" w:rsidRDefault="00AD3F7F" w:rsidP="00BB0223">
            <w:pPr>
              <w:spacing w:line="320" w:lineRule="exact"/>
              <w:jc w:val="center"/>
              <w:rPr>
                <w:rFonts w:eastAsia="Calibri"/>
                <w:bCs/>
                <w:sz w:val="24"/>
                <w:szCs w:val="24"/>
                <w:lang w:val="pt-BR"/>
              </w:rPr>
            </w:pPr>
            <w:r>
              <w:rPr>
                <w:bCs/>
                <w:sz w:val="24"/>
                <w:lang w:val="pt-BR"/>
              </w:rPr>
              <w:t>1</w:t>
            </w:r>
          </w:p>
        </w:tc>
        <w:tc>
          <w:tcPr>
            <w:tcW w:w="4068" w:type="dxa"/>
            <w:tcBorders>
              <w:top w:val="single" w:sz="4" w:space="0" w:color="auto"/>
              <w:left w:val="single" w:sz="4" w:space="0" w:color="auto"/>
              <w:bottom w:val="single" w:sz="4" w:space="0" w:color="auto"/>
              <w:right w:val="single" w:sz="4" w:space="0" w:color="auto"/>
            </w:tcBorders>
          </w:tcPr>
          <w:p w14:paraId="3C02901E" w14:textId="77777777" w:rsidR="00AD3F7F" w:rsidRDefault="00AD3F7F" w:rsidP="00BB0223">
            <w:pPr>
              <w:spacing w:line="320" w:lineRule="exact"/>
              <w:jc w:val="both"/>
              <w:rPr>
                <w:rFonts w:eastAsia="Calibri"/>
                <w:bCs/>
                <w:sz w:val="24"/>
                <w:szCs w:val="24"/>
                <w:lang w:val="pt-BR"/>
              </w:rPr>
            </w:pPr>
            <w:r>
              <w:rPr>
                <w:sz w:val="24"/>
              </w:rPr>
              <w:t>Phòng học</w:t>
            </w:r>
          </w:p>
        </w:tc>
        <w:tc>
          <w:tcPr>
            <w:tcW w:w="1701" w:type="dxa"/>
            <w:tcBorders>
              <w:top w:val="single" w:sz="4" w:space="0" w:color="auto"/>
              <w:left w:val="single" w:sz="4" w:space="0" w:color="auto"/>
              <w:bottom w:val="single" w:sz="4" w:space="0" w:color="auto"/>
              <w:right w:val="single" w:sz="4" w:space="0" w:color="auto"/>
            </w:tcBorders>
          </w:tcPr>
          <w:p w14:paraId="495FAEE2" w14:textId="5C945824" w:rsidR="00AD3F7F" w:rsidRDefault="00AD3F7F" w:rsidP="00BB0223">
            <w:pPr>
              <w:spacing w:line="320" w:lineRule="exact"/>
              <w:jc w:val="center"/>
              <w:rPr>
                <w:rFonts w:eastAsia="Calibri"/>
                <w:b/>
                <w:bCs/>
                <w:sz w:val="24"/>
                <w:szCs w:val="24"/>
                <w:lang w:val="pt-BR"/>
              </w:rPr>
            </w:pPr>
            <w:r>
              <w:rPr>
                <w:rFonts w:eastAsia="Calibri"/>
                <w:b/>
                <w:bCs/>
                <w:sz w:val="24"/>
                <w:szCs w:val="24"/>
                <w:lang w:val="pt-BR"/>
              </w:rPr>
              <w:t>1</w:t>
            </w:r>
            <w:r w:rsidR="002A6954">
              <w:rPr>
                <w:rFonts w:eastAsia="Calibri"/>
                <w:b/>
                <w:bCs/>
                <w:sz w:val="24"/>
                <w:szCs w:val="24"/>
                <w:lang w:val="pt-BR"/>
              </w:rPr>
              <w:t>5</w:t>
            </w:r>
          </w:p>
        </w:tc>
        <w:tc>
          <w:tcPr>
            <w:tcW w:w="1690" w:type="dxa"/>
            <w:tcBorders>
              <w:top w:val="single" w:sz="4" w:space="0" w:color="auto"/>
              <w:left w:val="single" w:sz="4" w:space="0" w:color="auto"/>
              <w:bottom w:val="single" w:sz="4" w:space="0" w:color="auto"/>
              <w:right w:val="single" w:sz="4" w:space="0" w:color="auto"/>
            </w:tcBorders>
          </w:tcPr>
          <w:p w14:paraId="76C4E1B9" w14:textId="77777777" w:rsidR="00AD3F7F" w:rsidRPr="00617F55" w:rsidRDefault="00AD3F7F" w:rsidP="00BB0223">
            <w:pPr>
              <w:spacing w:line="320" w:lineRule="exact"/>
              <w:jc w:val="center"/>
              <w:rPr>
                <w:rFonts w:eastAsia="Calibri"/>
                <w:bCs/>
                <w:sz w:val="24"/>
                <w:szCs w:val="24"/>
                <w:lang w:val="pt-BR"/>
              </w:rPr>
            </w:pPr>
            <w:r w:rsidRPr="00617F55">
              <w:rPr>
                <w:rFonts w:eastAsia="Calibri"/>
                <w:bCs/>
                <w:sz w:val="24"/>
                <w:szCs w:val="24"/>
                <w:lang w:val="pt-BR"/>
              </w:rPr>
              <w:t>Phòng</w:t>
            </w:r>
          </w:p>
        </w:tc>
        <w:tc>
          <w:tcPr>
            <w:tcW w:w="1712" w:type="dxa"/>
            <w:tcBorders>
              <w:top w:val="single" w:sz="4" w:space="0" w:color="auto"/>
              <w:left w:val="single" w:sz="4" w:space="0" w:color="auto"/>
              <w:bottom w:val="single" w:sz="4" w:space="0" w:color="auto"/>
              <w:right w:val="single" w:sz="4" w:space="0" w:color="auto"/>
            </w:tcBorders>
          </w:tcPr>
          <w:p w14:paraId="7A147D4D" w14:textId="77777777" w:rsidR="00AD3F7F" w:rsidRDefault="00AD3F7F" w:rsidP="00BB0223">
            <w:pPr>
              <w:spacing w:line="320" w:lineRule="exact"/>
              <w:jc w:val="center"/>
              <w:rPr>
                <w:rFonts w:eastAsia="Calibri"/>
                <w:b/>
                <w:bCs/>
                <w:sz w:val="24"/>
                <w:szCs w:val="24"/>
                <w:lang w:val="pt-BR"/>
              </w:rPr>
            </w:pPr>
          </w:p>
        </w:tc>
      </w:tr>
      <w:tr w:rsidR="00AD3F7F" w14:paraId="77664A5F" w14:textId="77777777" w:rsidTr="00BB0223">
        <w:tc>
          <w:tcPr>
            <w:tcW w:w="576" w:type="dxa"/>
            <w:tcBorders>
              <w:top w:val="single" w:sz="4" w:space="0" w:color="auto"/>
              <w:left w:val="single" w:sz="4" w:space="0" w:color="auto"/>
              <w:bottom w:val="single" w:sz="4" w:space="0" w:color="auto"/>
              <w:right w:val="single" w:sz="4" w:space="0" w:color="auto"/>
            </w:tcBorders>
          </w:tcPr>
          <w:p w14:paraId="51F8F833" w14:textId="77777777" w:rsidR="00AD3F7F" w:rsidRDefault="00AD3F7F" w:rsidP="00BB0223">
            <w:pPr>
              <w:spacing w:line="320" w:lineRule="exact"/>
              <w:jc w:val="center"/>
              <w:rPr>
                <w:rFonts w:eastAsia="Calibri"/>
                <w:bCs/>
                <w:sz w:val="24"/>
                <w:szCs w:val="24"/>
                <w:lang w:val="pt-BR"/>
              </w:rPr>
            </w:pPr>
            <w:r>
              <w:rPr>
                <w:bCs/>
                <w:sz w:val="24"/>
                <w:lang w:val="pt-BR"/>
              </w:rPr>
              <w:t>a</w:t>
            </w:r>
          </w:p>
        </w:tc>
        <w:tc>
          <w:tcPr>
            <w:tcW w:w="4068" w:type="dxa"/>
            <w:tcBorders>
              <w:top w:val="single" w:sz="4" w:space="0" w:color="auto"/>
              <w:left w:val="single" w:sz="4" w:space="0" w:color="auto"/>
              <w:bottom w:val="single" w:sz="4" w:space="0" w:color="auto"/>
              <w:right w:val="single" w:sz="4" w:space="0" w:color="auto"/>
            </w:tcBorders>
          </w:tcPr>
          <w:p w14:paraId="5756B024" w14:textId="77777777" w:rsidR="00AD3F7F" w:rsidRDefault="00AD3F7F" w:rsidP="00BB0223">
            <w:pPr>
              <w:spacing w:line="320" w:lineRule="exact"/>
              <w:jc w:val="both"/>
              <w:rPr>
                <w:rFonts w:eastAsia="Calibri"/>
                <w:bCs/>
                <w:sz w:val="24"/>
                <w:szCs w:val="24"/>
                <w:lang w:val="pt-BR"/>
              </w:rPr>
            </w:pPr>
            <w:r>
              <w:rPr>
                <w:bCs/>
                <w:sz w:val="24"/>
                <w:lang w:val="pt-BR"/>
              </w:rPr>
              <w:t>Phòng kiên cố</w:t>
            </w:r>
          </w:p>
        </w:tc>
        <w:tc>
          <w:tcPr>
            <w:tcW w:w="1701" w:type="dxa"/>
            <w:tcBorders>
              <w:top w:val="single" w:sz="4" w:space="0" w:color="auto"/>
              <w:left w:val="single" w:sz="4" w:space="0" w:color="auto"/>
              <w:bottom w:val="single" w:sz="4" w:space="0" w:color="auto"/>
              <w:right w:val="single" w:sz="4" w:space="0" w:color="auto"/>
            </w:tcBorders>
          </w:tcPr>
          <w:p w14:paraId="33B03955" w14:textId="5725B84C" w:rsidR="00AD3F7F" w:rsidRDefault="002A6954" w:rsidP="00BB0223">
            <w:pPr>
              <w:spacing w:line="320" w:lineRule="exact"/>
              <w:jc w:val="center"/>
              <w:rPr>
                <w:rFonts w:eastAsia="Calibri"/>
                <w:b/>
                <w:bCs/>
                <w:sz w:val="24"/>
                <w:szCs w:val="24"/>
                <w:lang w:val="pt-BR"/>
              </w:rPr>
            </w:pPr>
            <w:r>
              <w:rPr>
                <w:rFonts w:eastAsia="Calibri"/>
                <w:b/>
                <w:bCs/>
                <w:sz w:val="24"/>
                <w:szCs w:val="24"/>
                <w:lang w:val="pt-BR"/>
              </w:rPr>
              <w:t>10</w:t>
            </w:r>
          </w:p>
        </w:tc>
        <w:tc>
          <w:tcPr>
            <w:tcW w:w="1690" w:type="dxa"/>
            <w:tcBorders>
              <w:top w:val="single" w:sz="4" w:space="0" w:color="auto"/>
              <w:left w:val="single" w:sz="4" w:space="0" w:color="auto"/>
              <w:bottom w:val="single" w:sz="4" w:space="0" w:color="auto"/>
              <w:right w:val="single" w:sz="4" w:space="0" w:color="auto"/>
            </w:tcBorders>
          </w:tcPr>
          <w:p w14:paraId="0A944D12" w14:textId="77777777" w:rsidR="00AD3F7F" w:rsidRPr="00617F55" w:rsidRDefault="00AD3F7F" w:rsidP="00BB0223">
            <w:pPr>
              <w:jc w:val="center"/>
            </w:pPr>
            <w:r w:rsidRPr="00617F55">
              <w:rPr>
                <w:rFonts w:eastAsia="Calibri"/>
                <w:bCs/>
                <w:sz w:val="24"/>
                <w:szCs w:val="24"/>
                <w:lang w:val="pt-BR"/>
              </w:rPr>
              <w:t>Phòng</w:t>
            </w:r>
          </w:p>
        </w:tc>
        <w:tc>
          <w:tcPr>
            <w:tcW w:w="1712" w:type="dxa"/>
            <w:tcBorders>
              <w:top w:val="single" w:sz="4" w:space="0" w:color="auto"/>
              <w:left w:val="single" w:sz="4" w:space="0" w:color="auto"/>
              <w:bottom w:val="single" w:sz="4" w:space="0" w:color="auto"/>
              <w:right w:val="single" w:sz="4" w:space="0" w:color="auto"/>
            </w:tcBorders>
          </w:tcPr>
          <w:p w14:paraId="765D612F" w14:textId="77777777" w:rsidR="00AD3F7F" w:rsidRDefault="00AD3F7F" w:rsidP="00BB0223">
            <w:pPr>
              <w:spacing w:line="320" w:lineRule="exact"/>
              <w:jc w:val="center"/>
              <w:rPr>
                <w:rFonts w:eastAsia="Calibri"/>
                <w:b/>
                <w:bCs/>
                <w:sz w:val="24"/>
                <w:szCs w:val="24"/>
                <w:lang w:val="pt-BR"/>
              </w:rPr>
            </w:pPr>
          </w:p>
        </w:tc>
      </w:tr>
      <w:tr w:rsidR="00AD3F7F" w14:paraId="3245B990" w14:textId="77777777" w:rsidTr="00BB0223">
        <w:tc>
          <w:tcPr>
            <w:tcW w:w="576" w:type="dxa"/>
            <w:tcBorders>
              <w:top w:val="single" w:sz="4" w:space="0" w:color="auto"/>
              <w:left w:val="single" w:sz="4" w:space="0" w:color="auto"/>
              <w:bottom w:val="single" w:sz="4" w:space="0" w:color="auto"/>
              <w:right w:val="single" w:sz="4" w:space="0" w:color="auto"/>
            </w:tcBorders>
          </w:tcPr>
          <w:p w14:paraId="2A4019EC" w14:textId="77777777" w:rsidR="00AD3F7F" w:rsidRDefault="00AD3F7F" w:rsidP="00BB0223">
            <w:pPr>
              <w:spacing w:line="320" w:lineRule="exact"/>
              <w:jc w:val="center"/>
              <w:rPr>
                <w:rFonts w:eastAsia="Calibri"/>
                <w:bCs/>
                <w:sz w:val="24"/>
                <w:szCs w:val="24"/>
                <w:lang w:val="pt-BR"/>
              </w:rPr>
            </w:pPr>
            <w:r>
              <w:rPr>
                <w:bCs/>
                <w:sz w:val="24"/>
                <w:lang w:val="pt-BR"/>
              </w:rPr>
              <w:t>b</w:t>
            </w:r>
          </w:p>
        </w:tc>
        <w:tc>
          <w:tcPr>
            <w:tcW w:w="4068" w:type="dxa"/>
            <w:tcBorders>
              <w:top w:val="single" w:sz="4" w:space="0" w:color="auto"/>
              <w:left w:val="single" w:sz="4" w:space="0" w:color="auto"/>
              <w:bottom w:val="single" w:sz="4" w:space="0" w:color="auto"/>
              <w:right w:val="single" w:sz="4" w:space="0" w:color="auto"/>
            </w:tcBorders>
          </w:tcPr>
          <w:p w14:paraId="782F2C80" w14:textId="77777777" w:rsidR="00AD3F7F" w:rsidRDefault="00AD3F7F" w:rsidP="00BB0223">
            <w:pPr>
              <w:spacing w:line="320" w:lineRule="exact"/>
              <w:jc w:val="both"/>
              <w:rPr>
                <w:rFonts w:eastAsia="Calibri"/>
                <w:bCs/>
                <w:sz w:val="24"/>
                <w:szCs w:val="24"/>
                <w:lang w:val="pt-BR"/>
              </w:rPr>
            </w:pPr>
            <w:r>
              <w:rPr>
                <w:bCs/>
                <w:sz w:val="24"/>
                <w:lang w:val="pt-BR"/>
              </w:rPr>
              <w:t>Phòng bán kiên cố</w:t>
            </w:r>
          </w:p>
        </w:tc>
        <w:tc>
          <w:tcPr>
            <w:tcW w:w="1701" w:type="dxa"/>
            <w:tcBorders>
              <w:top w:val="single" w:sz="4" w:space="0" w:color="auto"/>
              <w:left w:val="single" w:sz="4" w:space="0" w:color="auto"/>
              <w:bottom w:val="single" w:sz="4" w:space="0" w:color="auto"/>
              <w:right w:val="single" w:sz="4" w:space="0" w:color="auto"/>
            </w:tcBorders>
          </w:tcPr>
          <w:p w14:paraId="44CB2C6D" w14:textId="77777777" w:rsidR="00AD3F7F" w:rsidRDefault="00AD3F7F" w:rsidP="00BB0223">
            <w:pPr>
              <w:spacing w:line="320" w:lineRule="exact"/>
              <w:jc w:val="center"/>
              <w:rPr>
                <w:rFonts w:eastAsia="Calibri"/>
                <w:b/>
                <w:bCs/>
                <w:sz w:val="24"/>
                <w:szCs w:val="24"/>
                <w:lang w:val="pt-BR"/>
              </w:rPr>
            </w:pPr>
            <w:r>
              <w:rPr>
                <w:rFonts w:eastAsia="Calibri"/>
                <w:b/>
                <w:bCs/>
                <w:sz w:val="24"/>
                <w:szCs w:val="24"/>
                <w:lang w:val="pt-BR"/>
              </w:rPr>
              <w:t>5</w:t>
            </w:r>
          </w:p>
        </w:tc>
        <w:tc>
          <w:tcPr>
            <w:tcW w:w="1690" w:type="dxa"/>
            <w:tcBorders>
              <w:top w:val="single" w:sz="4" w:space="0" w:color="auto"/>
              <w:left w:val="single" w:sz="4" w:space="0" w:color="auto"/>
              <w:bottom w:val="single" w:sz="4" w:space="0" w:color="auto"/>
              <w:right w:val="single" w:sz="4" w:space="0" w:color="auto"/>
            </w:tcBorders>
          </w:tcPr>
          <w:p w14:paraId="41742A3D" w14:textId="77777777" w:rsidR="00AD3F7F" w:rsidRPr="00617F55" w:rsidRDefault="00AD3F7F" w:rsidP="00BB0223">
            <w:pPr>
              <w:jc w:val="center"/>
            </w:pPr>
            <w:r w:rsidRPr="00617F55">
              <w:rPr>
                <w:rFonts w:eastAsia="Calibri"/>
                <w:bCs/>
                <w:sz w:val="24"/>
                <w:szCs w:val="24"/>
                <w:lang w:val="pt-BR"/>
              </w:rPr>
              <w:t>Phòng</w:t>
            </w:r>
          </w:p>
        </w:tc>
        <w:tc>
          <w:tcPr>
            <w:tcW w:w="1712" w:type="dxa"/>
            <w:tcBorders>
              <w:top w:val="single" w:sz="4" w:space="0" w:color="auto"/>
              <w:left w:val="single" w:sz="4" w:space="0" w:color="auto"/>
              <w:bottom w:val="single" w:sz="4" w:space="0" w:color="auto"/>
              <w:right w:val="single" w:sz="4" w:space="0" w:color="auto"/>
            </w:tcBorders>
          </w:tcPr>
          <w:p w14:paraId="20853B6E" w14:textId="77777777" w:rsidR="00AD3F7F" w:rsidRDefault="00AD3F7F" w:rsidP="00BB0223">
            <w:pPr>
              <w:spacing w:line="320" w:lineRule="exact"/>
              <w:jc w:val="center"/>
              <w:rPr>
                <w:rFonts w:eastAsia="Calibri"/>
                <w:b/>
                <w:bCs/>
                <w:sz w:val="24"/>
                <w:szCs w:val="24"/>
                <w:lang w:val="pt-BR"/>
              </w:rPr>
            </w:pPr>
          </w:p>
        </w:tc>
      </w:tr>
      <w:tr w:rsidR="00AD3F7F" w14:paraId="40E23919" w14:textId="77777777" w:rsidTr="00BB0223">
        <w:tc>
          <w:tcPr>
            <w:tcW w:w="576" w:type="dxa"/>
            <w:tcBorders>
              <w:top w:val="single" w:sz="4" w:space="0" w:color="auto"/>
              <w:left w:val="single" w:sz="4" w:space="0" w:color="auto"/>
              <w:bottom w:val="single" w:sz="4" w:space="0" w:color="auto"/>
              <w:right w:val="single" w:sz="4" w:space="0" w:color="auto"/>
            </w:tcBorders>
          </w:tcPr>
          <w:p w14:paraId="37EC918B" w14:textId="77777777" w:rsidR="00AD3F7F" w:rsidRDefault="00AD3F7F" w:rsidP="00BB0223">
            <w:pPr>
              <w:spacing w:line="320" w:lineRule="exact"/>
              <w:jc w:val="center"/>
              <w:rPr>
                <w:rFonts w:eastAsia="Calibri"/>
                <w:bCs/>
                <w:sz w:val="24"/>
                <w:szCs w:val="24"/>
                <w:lang w:val="pt-BR"/>
              </w:rPr>
            </w:pPr>
            <w:r>
              <w:rPr>
                <w:bCs/>
                <w:sz w:val="24"/>
                <w:lang w:val="pt-BR"/>
              </w:rPr>
              <w:t>c</w:t>
            </w:r>
          </w:p>
        </w:tc>
        <w:tc>
          <w:tcPr>
            <w:tcW w:w="4068" w:type="dxa"/>
            <w:tcBorders>
              <w:top w:val="single" w:sz="4" w:space="0" w:color="auto"/>
              <w:left w:val="single" w:sz="4" w:space="0" w:color="auto"/>
              <w:bottom w:val="single" w:sz="4" w:space="0" w:color="auto"/>
              <w:right w:val="single" w:sz="4" w:space="0" w:color="auto"/>
            </w:tcBorders>
          </w:tcPr>
          <w:p w14:paraId="09985F3C" w14:textId="77777777" w:rsidR="00AD3F7F" w:rsidRDefault="00AD3F7F" w:rsidP="00BB0223">
            <w:pPr>
              <w:spacing w:line="320" w:lineRule="exact"/>
              <w:jc w:val="both"/>
              <w:rPr>
                <w:rFonts w:eastAsia="Calibri"/>
                <w:bCs/>
                <w:sz w:val="24"/>
                <w:szCs w:val="24"/>
                <w:lang w:val="pt-BR"/>
              </w:rPr>
            </w:pPr>
            <w:r>
              <w:rPr>
                <w:bCs/>
                <w:sz w:val="24"/>
                <w:lang w:val="pt-BR"/>
              </w:rPr>
              <w:t>Phòng  tạm</w:t>
            </w:r>
          </w:p>
        </w:tc>
        <w:tc>
          <w:tcPr>
            <w:tcW w:w="1701" w:type="dxa"/>
            <w:tcBorders>
              <w:top w:val="single" w:sz="4" w:space="0" w:color="auto"/>
              <w:left w:val="single" w:sz="4" w:space="0" w:color="auto"/>
              <w:bottom w:val="single" w:sz="4" w:space="0" w:color="auto"/>
              <w:right w:val="single" w:sz="4" w:space="0" w:color="auto"/>
            </w:tcBorders>
          </w:tcPr>
          <w:p w14:paraId="358A3D31" w14:textId="77777777" w:rsidR="00AD3F7F" w:rsidRDefault="00AD3F7F" w:rsidP="00BB0223">
            <w:pPr>
              <w:spacing w:line="320" w:lineRule="exact"/>
              <w:jc w:val="center"/>
              <w:rPr>
                <w:rFonts w:eastAsia="Calibri"/>
                <w:b/>
                <w:bCs/>
                <w:sz w:val="24"/>
                <w:szCs w:val="24"/>
                <w:lang w:val="pt-BR"/>
              </w:rPr>
            </w:pPr>
            <w:r>
              <w:rPr>
                <w:rFonts w:eastAsia="Calibri"/>
                <w:b/>
                <w:bCs/>
                <w:sz w:val="24"/>
                <w:szCs w:val="24"/>
                <w:lang w:val="pt-BR"/>
              </w:rPr>
              <w:t>0</w:t>
            </w:r>
          </w:p>
        </w:tc>
        <w:tc>
          <w:tcPr>
            <w:tcW w:w="1690" w:type="dxa"/>
            <w:tcBorders>
              <w:top w:val="single" w:sz="4" w:space="0" w:color="auto"/>
              <w:left w:val="single" w:sz="4" w:space="0" w:color="auto"/>
              <w:bottom w:val="single" w:sz="4" w:space="0" w:color="auto"/>
              <w:right w:val="single" w:sz="4" w:space="0" w:color="auto"/>
            </w:tcBorders>
          </w:tcPr>
          <w:p w14:paraId="135A43B7" w14:textId="77777777" w:rsidR="00AD3F7F" w:rsidRPr="00617F55" w:rsidRDefault="00AD3F7F" w:rsidP="00BB0223">
            <w:pPr>
              <w:jc w:val="center"/>
            </w:pPr>
            <w:r w:rsidRPr="00617F55">
              <w:rPr>
                <w:rFonts w:eastAsia="Calibri"/>
                <w:bCs/>
                <w:sz w:val="24"/>
                <w:szCs w:val="24"/>
                <w:lang w:val="pt-BR"/>
              </w:rPr>
              <w:t>Phòng</w:t>
            </w:r>
          </w:p>
        </w:tc>
        <w:tc>
          <w:tcPr>
            <w:tcW w:w="1712" w:type="dxa"/>
            <w:tcBorders>
              <w:top w:val="single" w:sz="4" w:space="0" w:color="auto"/>
              <w:left w:val="single" w:sz="4" w:space="0" w:color="auto"/>
              <w:bottom w:val="single" w:sz="4" w:space="0" w:color="auto"/>
              <w:right w:val="single" w:sz="4" w:space="0" w:color="auto"/>
            </w:tcBorders>
          </w:tcPr>
          <w:p w14:paraId="08E47ED4" w14:textId="77777777" w:rsidR="00AD3F7F" w:rsidRDefault="00AD3F7F" w:rsidP="00BB0223">
            <w:pPr>
              <w:spacing w:line="320" w:lineRule="exact"/>
              <w:jc w:val="center"/>
              <w:rPr>
                <w:rFonts w:eastAsia="Calibri"/>
                <w:b/>
                <w:bCs/>
                <w:sz w:val="24"/>
                <w:szCs w:val="24"/>
                <w:lang w:val="pt-BR"/>
              </w:rPr>
            </w:pPr>
          </w:p>
        </w:tc>
      </w:tr>
      <w:tr w:rsidR="00AD3F7F" w14:paraId="1651776F" w14:textId="77777777" w:rsidTr="00BB0223">
        <w:tc>
          <w:tcPr>
            <w:tcW w:w="576" w:type="dxa"/>
            <w:tcBorders>
              <w:top w:val="single" w:sz="4" w:space="0" w:color="auto"/>
              <w:left w:val="single" w:sz="4" w:space="0" w:color="auto"/>
              <w:bottom w:val="single" w:sz="4" w:space="0" w:color="auto"/>
              <w:right w:val="single" w:sz="4" w:space="0" w:color="auto"/>
            </w:tcBorders>
          </w:tcPr>
          <w:p w14:paraId="41B542C2" w14:textId="77777777" w:rsidR="00AD3F7F" w:rsidRDefault="00AD3F7F" w:rsidP="00BB0223">
            <w:pPr>
              <w:spacing w:line="320" w:lineRule="exact"/>
              <w:jc w:val="center"/>
              <w:rPr>
                <w:rFonts w:eastAsia="Calibri"/>
                <w:bCs/>
                <w:sz w:val="24"/>
                <w:szCs w:val="24"/>
                <w:lang w:val="pt-BR"/>
              </w:rPr>
            </w:pPr>
            <w:r>
              <w:rPr>
                <w:bCs/>
                <w:sz w:val="24"/>
                <w:lang w:val="pt-BR"/>
              </w:rPr>
              <w:t>2</w:t>
            </w:r>
          </w:p>
        </w:tc>
        <w:tc>
          <w:tcPr>
            <w:tcW w:w="4068" w:type="dxa"/>
            <w:tcBorders>
              <w:top w:val="single" w:sz="4" w:space="0" w:color="auto"/>
              <w:left w:val="single" w:sz="4" w:space="0" w:color="auto"/>
              <w:bottom w:val="single" w:sz="4" w:space="0" w:color="auto"/>
              <w:right w:val="single" w:sz="4" w:space="0" w:color="auto"/>
            </w:tcBorders>
          </w:tcPr>
          <w:p w14:paraId="61CEDBAD" w14:textId="77777777" w:rsidR="00AD3F7F" w:rsidRDefault="00AD3F7F" w:rsidP="00BB0223">
            <w:pPr>
              <w:spacing w:line="320" w:lineRule="exact"/>
              <w:jc w:val="both"/>
              <w:rPr>
                <w:rFonts w:eastAsia="Calibri"/>
                <w:bCs/>
                <w:sz w:val="24"/>
                <w:szCs w:val="24"/>
                <w:lang w:val="pt-BR"/>
              </w:rPr>
            </w:pPr>
            <w:r>
              <w:rPr>
                <w:sz w:val="24"/>
              </w:rPr>
              <w:t>Phòng học bộ môn</w:t>
            </w:r>
          </w:p>
        </w:tc>
        <w:tc>
          <w:tcPr>
            <w:tcW w:w="1701" w:type="dxa"/>
            <w:tcBorders>
              <w:top w:val="single" w:sz="4" w:space="0" w:color="auto"/>
              <w:left w:val="single" w:sz="4" w:space="0" w:color="auto"/>
              <w:bottom w:val="single" w:sz="4" w:space="0" w:color="auto"/>
              <w:right w:val="single" w:sz="4" w:space="0" w:color="auto"/>
            </w:tcBorders>
          </w:tcPr>
          <w:p w14:paraId="57CE5576" w14:textId="2E29EB92" w:rsidR="00AD3F7F" w:rsidRDefault="00C4070D" w:rsidP="00BB0223">
            <w:pPr>
              <w:spacing w:line="320" w:lineRule="exact"/>
              <w:jc w:val="center"/>
              <w:rPr>
                <w:rFonts w:eastAsia="Calibri"/>
                <w:b/>
                <w:bCs/>
                <w:sz w:val="24"/>
                <w:szCs w:val="24"/>
                <w:lang w:val="pt-BR"/>
              </w:rPr>
            </w:pPr>
            <w:r>
              <w:rPr>
                <w:rFonts w:eastAsia="Calibri"/>
                <w:b/>
                <w:bCs/>
                <w:sz w:val="24"/>
                <w:szCs w:val="24"/>
                <w:lang w:val="pt-BR"/>
              </w:rPr>
              <w:t>3</w:t>
            </w:r>
          </w:p>
        </w:tc>
        <w:tc>
          <w:tcPr>
            <w:tcW w:w="1690" w:type="dxa"/>
            <w:tcBorders>
              <w:top w:val="single" w:sz="4" w:space="0" w:color="auto"/>
              <w:left w:val="single" w:sz="4" w:space="0" w:color="auto"/>
              <w:bottom w:val="single" w:sz="4" w:space="0" w:color="auto"/>
              <w:right w:val="single" w:sz="4" w:space="0" w:color="auto"/>
            </w:tcBorders>
          </w:tcPr>
          <w:p w14:paraId="21B17300" w14:textId="77777777" w:rsidR="00AD3F7F" w:rsidRPr="00617F55" w:rsidRDefault="00AD3F7F" w:rsidP="00BB0223">
            <w:pPr>
              <w:jc w:val="center"/>
            </w:pPr>
            <w:r w:rsidRPr="00617F55">
              <w:rPr>
                <w:rFonts w:eastAsia="Calibri"/>
                <w:bCs/>
                <w:sz w:val="24"/>
                <w:szCs w:val="24"/>
                <w:lang w:val="pt-BR"/>
              </w:rPr>
              <w:t>Phòng</w:t>
            </w:r>
          </w:p>
        </w:tc>
        <w:tc>
          <w:tcPr>
            <w:tcW w:w="1712" w:type="dxa"/>
            <w:tcBorders>
              <w:top w:val="single" w:sz="4" w:space="0" w:color="auto"/>
              <w:left w:val="single" w:sz="4" w:space="0" w:color="auto"/>
              <w:bottom w:val="single" w:sz="4" w:space="0" w:color="auto"/>
              <w:right w:val="single" w:sz="4" w:space="0" w:color="auto"/>
            </w:tcBorders>
          </w:tcPr>
          <w:p w14:paraId="2F958664" w14:textId="77777777" w:rsidR="00AD3F7F" w:rsidRDefault="00AD3F7F" w:rsidP="00BB0223">
            <w:pPr>
              <w:spacing w:line="320" w:lineRule="exact"/>
              <w:jc w:val="center"/>
              <w:rPr>
                <w:rFonts w:eastAsia="Calibri"/>
                <w:b/>
                <w:bCs/>
                <w:sz w:val="24"/>
                <w:szCs w:val="24"/>
                <w:lang w:val="pt-BR"/>
              </w:rPr>
            </w:pPr>
          </w:p>
        </w:tc>
      </w:tr>
      <w:tr w:rsidR="00AD3F7F" w14:paraId="47BB4630" w14:textId="77777777" w:rsidTr="00BB0223">
        <w:tc>
          <w:tcPr>
            <w:tcW w:w="576" w:type="dxa"/>
            <w:tcBorders>
              <w:top w:val="single" w:sz="4" w:space="0" w:color="auto"/>
              <w:left w:val="single" w:sz="4" w:space="0" w:color="auto"/>
              <w:bottom w:val="single" w:sz="4" w:space="0" w:color="auto"/>
              <w:right w:val="single" w:sz="4" w:space="0" w:color="auto"/>
            </w:tcBorders>
          </w:tcPr>
          <w:p w14:paraId="4E5F8D47" w14:textId="77777777" w:rsidR="00AD3F7F" w:rsidRDefault="00AD3F7F" w:rsidP="00BB0223">
            <w:pPr>
              <w:spacing w:line="320" w:lineRule="exact"/>
              <w:jc w:val="center"/>
              <w:rPr>
                <w:rFonts w:eastAsia="Calibri"/>
                <w:bCs/>
                <w:sz w:val="24"/>
                <w:szCs w:val="24"/>
                <w:lang w:val="pt-BR"/>
              </w:rPr>
            </w:pPr>
            <w:r>
              <w:rPr>
                <w:bCs/>
                <w:sz w:val="24"/>
                <w:lang w:val="pt-BR"/>
              </w:rPr>
              <w:t>a</w:t>
            </w:r>
          </w:p>
        </w:tc>
        <w:tc>
          <w:tcPr>
            <w:tcW w:w="4068" w:type="dxa"/>
            <w:tcBorders>
              <w:top w:val="single" w:sz="4" w:space="0" w:color="auto"/>
              <w:left w:val="single" w:sz="4" w:space="0" w:color="auto"/>
              <w:bottom w:val="single" w:sz="4" w:space="0" w:color="auto"/>
              <w:right w:val="single" w:sz="4" w:space="0" w:color="auto"/>
            </w:tcBorders>
          </w:tcPr>
          <w:p w14:paraId="42BBC039" w14:textId="77777777" w:rsidR="00AD3F7F" w:rsidRDefault="00AD3F7F" w:rsidP="00BB0223">
            <w:pPr>
              <w:spacing w:line="320" w:lineRule="exact"/>
              <w:jc w:val="both"/>
              <w:rPr>
                <w:rFonts w:eastAsia="Calibri"/>
                <w:bCs/>
                <w:sz w:val="24"/>
                <w:szCs w:val="24"/>
                <w:lang w:val="pt-BR"/>
              </w:rPr>
            </w:pPr>
            <w:r>
              <w:rPr>
                <w:bCs/>
                <w:sz w:val="24"/>
                <w:lang w:val="pt-BR"/>
              </w:rPr>
              <w:t>Phòng kiên cố</w:t>
            </w:r>
          </w:p>
        </w:tc>
        <w:tc>
          <w:tcPr>
            <w:tcW w:w="1701" w:type="dxa"/>
            <w:tcBorders>
              <w:top w:val="single" w:sz="4" w:space="0" w:color="auto"/>
              <w:left w:val="single" w:sz="4" w:space="0" w:color="auto"/>
              <w:bottom w:val="single" w:sz="4" w:space="0" w:color="auto"/>
              <w:right w:val="single" w:sz="4" w:space="0" w:color="auto"/>
            </w:tcBorders>
          </w:tcPr>
          <w:p w14:paraId="37CA25F8" w14:textId="0064E6A0" w:rsidR="00AD3F7F" w:rsidRDefault="00C4070D" w:rsidP="00BB0223">
            <w:pPr>
              <w:spacing w:line="320" w:lineRule="exact"/>
              <w:jc w:val="center"/>
              <w:rPr>
                <w:rFonts w:eastAsia="Calibri"/>
                <w:b/>
                <w:bCs/>
                <w:sz w:val="24"/>
                <w:szCs w:val="24"/>
                <w:lang w:val="pt-BR"/>
              </w:rPr>
            </w:pPr>
            <w:r>
              <w:rPr>
                <w:rFonts w:eastAsia="Calibri"/>
                <w:b/>
                <w:bCs/>
                <w:sz w:val="24"/>
                <w:szCs w:val="24"/>
                <w:lang w:val="pt-BR"/>
              </w:rPr>
              <w:t>2</w:t>
            </w:r>
          </w:p>
        </w:tc>
        <w:tc>
          <w:tcPr>
            <w:tcW w:w="1690" w:type="dxa"/>
            <w:tcBorders>
              <w:top w:val="single" w:sz="4" w:space="0" w:color="auto"/>
              <w:left w:val="single" w:sz="4" w:space="0" w:color="auto"/>
              <w:bottom w:val="single" w:sz="4" w:space="0" w:color="auto"/>
              <w:right w:val="single" w:sz="4" w:space="0" w:color="auto"/>
            </w:tcBorders>
          </w:tcPr>
          <w:p w14:paraId="611F7E13" w14:textId="77777777" w:rsidR="00AD3F7F" w:rsidRPr="00617F55" w:rsidRDefault="00AD3F7F" w:rsidP="00BB0223">
            <w:pPr>
              <w:jc w:val="center"/>
            </w:pPr>
            <w:r w:rsidRPr="00617F55">
              <w:rPr>
                <w:rFonts w:eastAsia="Calibri"/>
                <w:bCs/>
                <w:sz w:val="24"/>
                <w:szCs w:val="24"/>
                <w:lang w:val="pt-BR"/>
              </w:rPr>
              <w:t>Phòng</w:t>
            </w:r>
          </w:p>
        </w:tc>
        <w:tc>
          <w:tcPr>
            <w:tcW w:w="1712" w:type="dxa"/>
            <w:tcBorders>
              <w:top w:val="single" w:sz="4" w:space="0" w:color="auto"/>
              <w:left w:val="single" w:sz="4" w:space="0" w:color="auto"/>
              <w:bottom w:val="single" w:sz="4" w:space="0" w:color="auto"/>
              <w:right w:val="single" w:sz="4" w:space="0" w:color="auto"/>
            </w:tcBorders>
          </w:tcPr>
          <w:p w14:paraId="103476B9" w14:textId="77777777" w:rsidR="00AD3F7F" w:rsidRDefault="00AD3F7F" w:rsidP="00BB0223">
            <w:pPr>
              <w:spacing w:line="320" w:lineRule="exact"/>
              <w:jc w:val="center"/>
              <w:rPr>
                <w:rFonts w:eastAsia="Calibri"/>
                <w:b/>
                <w:bCs/>
                <w:sz w:val="24"/>
                <w:szCs w:val="24"/>
                <w:lang w:val="pt-BR"/>
              </w:rPr>
            </w:pPr>
          </w:p>
        </w:tc>
      </w:tr>
      <w:tr w:rsidR="00AD3F7F" w14:paraId="4525CA45" w14:textId="77777777" w:rsidTr="00BB0223">
        <w:tc>
          <w:tcPr>
            <w:tcW w:w="576" w:type="dxa"/>
            <w:tcBorders>
              <w:top w:val="single" w:sz="4" w:space="0" w:color="auto"/>
              <w:left w:val="single" w:sz="4" w:space="0" w:color="auto"/>
              <w:bottom w:val="single" w:sz="4" w:space="0" w:color="auto"/>
              <w:right w:val="single" w:sz="4" w:space="0" w:color="auto"/>
            </w:tcBorders>
          </w:tcPr>
          <w:p w14:paraId="76807501" w14:textId="77777777" w:rsidR="00AD3F7F" w:rsidRDefault="00AD3F7F" w:rsidP="00BB0223">
            <w:pPr>
              <w:spacing w:line="320" w:lineRule="exact"/>
              <w:jc w:val="center"/>
              <w:rPr>
                <w:rFonts w:eastAsia="Calibri"/>
                <w:bCs/>
                <w:sz w:val="24"/>
                <w:szCs w:val="24"/>
                <w:lang w:val="pt-BR"/>
              </w:rPr>
            </w:pPr>
            <w:r>
              <w:rPr>
                <w:bCs/>
                <w:sz w:val="24"/>
                <w:lang w:val="pt-BR"/>
              </w:rPr>
              <w:t>b</w:t>
            </w:r>
          </w:p>
        </w:tc>
        <w:tc>
          <w:tcPr>
            <w:tcW w:w="4068" w:type="dxa"/>
            <w:tcBorders>
              <w:top w:val="single" w:sz="4" w:space="0" w:color="auto"/>
              <w:left w:val="single" w:sz="4" w:space="0" w:color="auto"/>
              <w:bottom w:val="single" w:sz="4" w:space="0" w:color="auto"/>
              <w:right w:val="single" w:sz="4" w:space="0" w:color="auto"/>
            </w:tcBorders>
          </w:tcPr>
          <w:p w14:paraId="391591D6" w14:textId="77777777" w:rsidR="00AD3F7F" w:rsidRDefault="00AD3F7F" w:rsidP="00BB0223">
            <w:pPr>
              <w:spacing w:line="320" w:lineRule="exact"/>
              <w:jc w:val="both"/>
              <w:rPr>
                <w:rFonts w:eastAsia="Calibri"/>
                <w:bCs/>
                <w:sz w:val="24"/>
                <w:szCs w:val="24"/>
                <w:lang w:val="pt-BR"/>
              </w:rPr>
            </w:pPr>
            <w:r>
              <w:rPr>
                <w:bCs/>
                <w:sz w:val="24"/>
                <w:lang w:val="pt-BR"/>
              </w:rPr>
              <w:t>Phòng  bán kiên cố</w:t>
            </w:r>
          </w:p>
        </w:tc>
        <w:tc>
          <w:tcPr>
            <w:tcW w:w="1701" w:type="dxa"/>
            <w:tcBorders>
              <w:top w:val="single" w:sz="4" w:space="0" w:color="auto"/>
              <w:left w:val="single" w:sz="4" w:space="0" w:color="auto"/>
              <w:bottom w:val="single" w:sz="4" w:space="0" w:color="auto"/>
              <w:right w:val="single" w:sz="4" w:space="0" w:color="auto"/>
            </w:tcBorders>
          </w:tcPr>
          <w:p w14:paraId="0B889CEE" w14:textId="1583F466" w:rsidR="00AD3F7F" w:rsidRDefault="002A6954" w:rsidP="00BB0223">
            <w:pPr>
              <w:spacing w:line="320" w:lineRule="exact"/>
              <w:jc w:val="center"/>
              <w:rPr>
                <w:rFonts w:eastAsia="Calibri"/>
                <w:b/>
                <w:bCs/>
                <w:sz w:val="24"/>
                <w:szCs w:val="24"/>
                <w:lang w:val="pt-BR"/>
              </w:rPr>
            </w:pPr>
            <w:r>
              <w:rPr>
                <w:rFonts w:eastAsia="Calibri"/>
                <w:b/>
                <w:bCs/>
                <w:sz w:val="24"/>
                <w:szCs w:val="24"/>
                <w:lang w:val="pt-BR"/>
              </w:rPr>
              <w:t>1</w:t>
            </w:r>
          </w:p>
        </w:tc>
        <w:tc>
          <w:tcPr>
            <w:tcW w:w="1690" w:type="dxa"/>
            <w:tcBorders>
              <w:top w:val="single" w:sz="4" w:space="0" w:color="auto"/>
              <w:left w:val="single" w:sz="4" w:space="0" w:color="auto"/>
              <w:bottom w:val="single" w:sz="4" w:space="0" w:color="auto"/>
              <w:right w:val="single" w:sz="4" w:space="0" w:color="auto"/>
            </w:tcBorders>
          </w:tcPr>
          <w:p w14:paraId="12F9164E" w14:textId="77777777" w:rsidR="00AD3F7F" w:rsidRPr="00617F55" w:rsidRDefault="00AD3F7F" w:rsidP="00BB0223">
            <w:pPr>
              <w:jc w:val="center"/>
            </w:pPr>
            <w:r w:rsidRPr="00617F55">
              <w:rPr>
                <w:rFonts w:eastAsia="Calibri"/>
                <w:bCs/>
                <w:sz w:val="24"/>
                <w:szCs w:val="24"/>
                <w:lang w:val="pt-BR"/>
              </w:rPr>
              <w:t>Phòng</w:t>
            </w:r>
          </w:p>
        </w:tc>
        <w:tc>
          <w:tcPr>
            <w:tcW w:w="1712" w:type="dxa"/>
            <w:tcBorders>
              <w:top w:val="single" w:sz="4" w:space="0" w:color="auto"/>
              <w:left w:val="single" w:sz="4" w:space="0" w:color="auto"/>
              <w:bottom w:val="single" w:sz="4" w:space="0" w:color="auto"/>
              <w:right w:val="single" w:sz="4" w:space="0" w:color="auto"/>
            </w:tcBorders>
          </w:tcPr>
          <w:p w14:paraId="78D95884" w14:textId="77777777" w:rsidR="00AD3F7F" w:rsidRDefault="00AD3F7F" w:rsidP="00BB0223">
            <w:pPr>
              <w:spacing w:line="320" w:lineRule="exact"/>
              <w:jc w:val="center"/>
              <w:rPr>
                <w:rFonts w:eastAsia="Calibri"/>
                <w:b/>
                <w:bCs/>
                <w:sz w:val="24"/>
                <w:szCs w:val="24"/>
                <w:lang w:val="pt-BR"/>
              </w:rPr>
            </w:pPr>
          </w:p>
        </w:tc>
      </w:tr>
      <w:tr w:rsidR="00AD3F7F" w14:paraId="462926D1" w14:textId="77777777" w:rsidTr="00BB0223">
        <w:tc>
          <w:tcPr>
            <w:tcW w:w="576" w:type="dxa"/>
            <w:tcBorders>
              <w:top w:val="single" w:sz="4" w:space="0" w:color="auto"/>
              <w:left w:val="single" w:sz="4" w:space="0" w:color="auto"/>
              <w:bottom w:val="single" w:sz="4" w:space="0" w:color="auto"/>
              <w:right w:val="single" w:sz="4" w:space="0" w:color="auto"/>
            </w:tcBorders>
          </w:tcPr>
          <w:p w14:paraId="55CD9EE5" w14:textId="77777777" w:rsidR="00AD3F7F" w:rsidRDefault="00AD3F7F" w:rsidP="00BB0223">
            <w:pPr>
              <w:spacing w:line="320" w:lineRule="exact"/>
              <w:jc w:val="center"/>
              <w:rPr>
                <w:rFonts w:eastAsia="Calibri"/>
                <w:bCs/>
                <w:sz w:val="24"/>
                <w:szCs w:val="24"/>
                <w:lang w:val="pt-BR"/>
              </w:rPr>
            </w:pPr>
            <w:r>
              <w:rPr>
                <w:bCs/>
                <w:sz w:val="24"/>
                <w:lang w:val="pt-BR"/>
              </w:rPr>
              <w:t>c</w:t>
            </w:r>
          </w:p>
        </w:tc>
        <w:tc>
          <w:tcPr>
            <w:tcW w:w="4068" w:type="dxa"/>
            <w:tcBorders>
              <w:top w:val="single" w:sz="4" w:space="0" w:color="auto"/>
              <w:left w:val="single" w:sz="4" w:space="0" w:color="auto"/>
              <w:bottom w:val="single" w:sz="4" w:space="0" w:color="auto"/>
              <w:right w:val="single" w:sz="4" w:space="0" w:color="auto"/>
            </w:tcBorders>
          </w:tcPr>
          <w:p w14:paraId="4C558B43" w14:textId="77777777" w:rsidR="00AD3F7F" w:rsidRDefault="00AD3F7F" w:rsidP="00BB0223">
            <w:pPr>
              <w:spacing w:line="320" w:lineRule="exact"/>
              <w:jc w:val="both"/>
              <w:rPr>
                <w:rFonts w:eastAsia="Calibri"/>
                <w:bCs/>
                <w:sz w:val="24"/>
                <w:szCs w:val="24"/>
                <w:lang w:val="pt-BR"/>
              </w:rPr>
            </w:pPr>
            <w:r>
              <w:rPr>
                <w:bCs/>
                <w:sz w:val="24"/>
                <w:lang w:val="pt-BR"/>
              </w:rPr>
              <w:t>Phòng  tạm</w:t>
            </w:r>
          </w:p>
        </w:tc>
        <w:tc>
          <w:tcPr>
            <w:tcW w:w="1701" w:type="dxa"/>
            <w:tcBorders>
              <w:top w:val="single" w:sz="4" w:space="0" w:color="auto"/>
              <w:left w:val="single" w:sz="4" w:space="0" w:color="auto"/>
              <w:bottom w:val="single" w:sz="4" w:space="0" w:color="auto"/>
              <w:right w:val="single" w:sz="4" w:space="0" w:color="auto"/>
            </w:tcBorders>
          </w:tcPr>
          <w:p w14:paraId="08CC5B8A" w14:textId="77777777" w:rsidR="00AD3F7F" w:rsidRDefault="00AD3F7F" w:rsidP="00BB0223">
            <w:pPr>
              <w:spacing w:line="320" w:lineRule="exact"/>
              <w:jc w:val="center"/>
              <w:rPr>
                <w:rFonts w:eastAsia="Calibri"/>
                <w:b/>
                <w:bCs/>
                <w:sz w:val="24"/>
                <w:szCs w:val="24"/>
                <w:lang w:val="pt-BR"/>
              </w:rPr>
            </w:pPr>
            <w:r>
              <w:rPr>
                <w:rFonts w:eastAsia="Calibri"/>
                <w:b/>
                <w:bCs/>
                <w:sz w:val="24"/>
                <w:szCs w:val="24"/>
                <w:lang w:val="pt-BR"/>
              </w:rPr>
              <w:t>0</w:t>
            </w:r>
          </w:p>
        </w:tc>
        <w:tc>
          <w:tcPr>
            <w:tcW w:w="1690" w:type="dxa"/>
            <w:tcBorders>
              <w:top w:val="single" w:sz="4" w:space="0" w:color="auto"/>
              <w:left w:val="single" w:sz="4" w:space="0" w:color="auto"/>
              <w:bottom w:val="single" w:sz="4" w:space="0" w:color="auto"/>
              <w:right w:val="single" w:sz="4" w:space="0" w:color="auto"/>
            </w:tcBorders>
          </w:tcPr>
          <w:p w14:paraId="22E07A93" w14:textId="77777777" w:rsidR="00AD3F7F" w:rsidRPr="00617F55" w:rsidRDefault="00AD3F7F" w:rsidP="00BB0223">
            <w:pPr>
              <w:jc w:val="center"/>
            </w:pPr>
            <w:r w:rsidRPr="00617F55">
              <w:rPr>
                <w:rFonts w:eastAsia="Calibri"/>
                <w:bCs/>
                <w:sz w:val="24"/>
                <w:szCs w:val="24"/>
                <w:lang w:val="pt-BR"/>
              </w:rPr>
              <w:t>Phòng</w:t>
            </w:r>
          </w:p>
        </w:tc>
        <w:tc>
          <w:tcPr>
            <w:tcW w:w="1712" w:type="dxa"/>
            <w:tcBorders>
              <w:top w:val="single" w:sz="4" w:space="0" w:color="auto"/>
              <w:left w:val="single" w:sz="4" w:space="0" w:color="auto"/>
              <w:bottom w:val="single" w:sz="4" w:space="0" w:color="auto"/>
              <w:right w:val="single" w:sz="4" w:space="0" w:color="auto"/>
            </w:tcBorders>
          </w:tcPr>
          <w:p w14:paraId="18CB3125" w14:textId="77777777" w:rsidR="00AD3F7F" w:rsidRDefault="00AD3F7F" w:rsidP="00BB0223">
            <w:pPr>
              <w:spacing w:line="320" w:lineRule="exact"/>
              <w:jc w:val="center"/>
              <w:rPr>
                <w:rFonts w:eastAsia="Calibri"/>
                <w:b/>
                <w:bCs/>
                <w:sz w:val="24"/>
                <w:szCs w:val="24"/>
                <w:lang w:val="pt-BR"/>
              </w:rPr>
            </w:pPr>
          </w:p>
        </w:tc>
      </w:tr>
      <w:tr w:rsidR="00AD3F7F" w:rsidRPr="00602B45" w14:paraId="6EB499A4" w14:textId="77777777" w:rsidTr="00BB0223">
        <w:tc>
          <w:tcPr>
            <w:tcW w:w="576" w:type="dxa"/>
            <w:tcBorders>
              <w:top w:val="single" w:sz="4" w:space="0" w:color="auto"/>
              <w:left w:val="single" w:sz="4" w:space="0" w:color="auto"/>
              <w:bottom w:val="single" w:sz="4" w:space="0" w:color="auto"/>
              <w:right w:val="single" w:sz="4" w:space="0" w:color="auto"/>
            </w:tcBorders>
          </w:tcPr>
          <w:p w14:paraId="33C2F99E" w14:textId="77777777" w:rsidR="00AD3F7F" w:rsidRDefault="00AD3F7F" w:rsidP="00BB0223">
            <w:pPr>
              <w:spacing w:line="320" w:lineRule="exact"/>
              <w:jc w:val="center"/>
              <w:rPr>
                <w:rFonts w:eastAsia="Calibri"/>
                <w:bCs/>
                <w:sz w:val="24"/>
                <w:szCs w:val="24"/>
                <w:lang w:val="pt-BR"/>
              </w:rPr>
            </w:pPr>
            <w:r>
              <w:rPr>
                <w:bCs/>
                <w:sz w:val="24"/>
                <w:lang w:val="pt-BR"/>
              </w:rPr>
              <w:t>3</w:t>
            </w:r>
          </w:p>
        </w:tc>
        <w:tc>
          <w:tcPr>
            <w:tcW w:w="4068" w:type="dxa"/>
            <w:tcBorders>
              <w:top w:val="single" w:sz="4" w:space="0" w:color="auto"/>
              <w:left w:val="single" w:sz="4" w:space="0" w:color="auto"/>
              <w:bottom w:val="single" w:sz="4" w:space="0" w:color="auto"/>
              <w:right w:val="single" w:sz="4" w:space="0" w:color="auto"/>
            </w:tcBorders>
          </w:tcPr>
          <w:p w14:paraId="59EEE622" w14:textId="77777777" w:rsidR="00AD3F7F" w:rsidRDefault="00AD3F7F" w:rsidP="00BB0223">
            <w:pPr>
              <w:spacing w:line="320" w:lineRule="exact"/>
              <w:jc w:val="both"/>
              <w:rPr>
                <w:rFonts w:eastAsia="Calibri"/>
                <w:bCs/>
                <w:sz w:val="24"/>
                <w:szCs w:val="24"/>
                <w:lang w:val="pt-BR"/>
              </w:rPr>
            </w:pPr>
            <w:r>
              <w:rPr>
                <w:sz w:val="24"/>
                <w:lang w:val="pt-BR"/>
              </w:rPr>
              <w:t>Khối phục vụ học tập</w:t>
            </w:r>
          </w:p>
        </w:tc>
        <w:tc>
          <w:tcPr>
            <w:tcW w:w="1701" w:type="dxa"/>
            <w:tcBorders>
              <w:top w:val="single" w:sz="4" w:space="0" w:color="auto"/>
              <w:left w:val="single" w:sz="4" w:space="0" w:color="auto"/>
              <w:bottom w:val="single" w:sz="4" w:space="0" w:color="auto"/>
              <w:right w:val="single" w:sz="4" w:space="0" w:color="auto"/>
            </w:tcBorders>
          </w:tcPr>
          <w:p w14:paraId="3CFF87FC" w14:textId="77777777" w:rsidR="00AD3F7F" w:rsidRDefault="00AD3F7F" w:rsidP="00BB0223">
            <w:pPr>
              <w:spacing w:line="320" w:lineRule="exact"/>
              <w:jc w:val="center"/>
              <w:rPr>
                <w:rFonts w:eastAsia="Calibri"/>
                <w:b/>
                <w:bCs/>
                <w:sz w:val="24"/>
                <w:szCs w:val="24"/>
                <w:lang w:val="pt-BR"/>
              </w:rPr>
            </w:pPr>
          </w:p>
        </w:tc>
        <w:tc>
          <w:tcPr>
            <w:tcW w:w="1690" w:type="dxa"/>
            <w:tcBorders>
              <w:top w:val="single" w:sz="4" w:space="0" w:color="auto"/>
              <w:left w:val="single" w:sz="4" w:space="0" w:color="auto"/>
              <w:bottom w:val="single" w:sz="4" w:space="0" w:color="auto"/>
              <w:right w:val="single" w:sz="4" w:space="0" w:color="auto"/>
            </w:tcBorders>
          </w:tcPr>
          <w:p w14:paraId="32109C06" w14:textId="77777777" w:rsidR="00AD3F7F" w:rsidRPr="00617F55" w:rsidRDefault="00AD3F7F" w:rsidP="00BB0223">
            <w:pPr>
              <w:spacing w:line="320" w:lineRule="exact"/>
              <w:jc w:val="center"/>
              <w:rPr>
                <w:rFonts w:eastAsia="Calibri"/>
                <w:bCs/>
                <w:sz w:val="24"/>
                <w:szCs w:val="24"/>
                <w:lang w:val="pt-BR"/>
              </w:rPr>
            </w:pPr>
          </w:p>
        </w:tc>
        <w:tc>
          <w:tcPr>
            <w:tcW w:w="1712" w:type="dxa"/>
            <w:tcBorders>
              <w:top w:val="single" w:sz="4" w:space="0" w:color="auto"/>
              <w:left w:val="single" w:sz="4" w:space="0" w:color="auto"/>
              <w:bottom w:val="single" w:sz="4" w:space="0" w:color="auto"/>
              <w:right w:val="single" w:sz="4" w:space="0" w:color="auto"/>
            </w:tcBorders>
          </w:tcPr>
          <w:p w14:paraId="423E64FA" w14:textId="77777777" w:rsidR="00AD3F7F" w:rsidRDefault="00AD3F7F" w:rsidP="00BB0223">
            <w:pPr>
              <w:spacing w:line="320" w:lineRule="exact"/>
              <w:jc w:val="center"/>
              <w:rPr>
                <w:rFonts w:eastAsia="Calibri"/>
                <w:b/>
                <w:bCs/>
                <w:sz w:val="24"/>
                <w:szCs w:val="24"/>
                <w:lang w:val="pt-BR"/>
              </w:rPr>
            </w:pPr>
          </w:p>
        </w:tc>
      </w:tr>
      <w:tr w:rsidR="00AD3F7F" w14:paraId="2F50C132" w14:textId="77777777" w:rsidTr="00BB0223">
        <w:tc>
          <w:tcPr>
            <w:tcW w:w="576" w:type="dxa"/>
            <w:tcBorders>
              <w:top w:val="single" w:sz="4" w:space="0" w:color="auto"/>
              <w:left w:val="single" w:sz="4" w:space="0" w:color="auto"/>
              <w:bottom w:val="single" w:sz="4" w:space="0" w:color="auto"/>
              <w:right w:val="single" w:sz="4" w:space="0" w:color="auto"/>
            </w:tcBorders>
          </w:tcPr>
          <w:p w14:paraId="21772C14" w14:textId="77777777" w:rsidR="00AD3F7F" w:rsidRDefault="00AD3F7F" w:rsidP="00BB0223">
            <w:pPr>
              <w:spacing w:line="320" w:lineRule="exact"/>
              <w:jc w:val="center"/>
              <w:rPr>
                <w:rFonts w:eastAsia="Calibri"/>
                <w:bCs/>
                <w:sz w:val="24"/>
                <w:szCs w:val="24"/>
                <w:lang w:val="pt-BR"/>
              </w:rPr>
            </w:pPr>
            <w:r>
              <w:rPr>
                <w:bCs/>
                <w:sz w:val="24"/>
                <w:lang w:val="pt-BR"/>
              </w:rPr>
              <w:t>a</w:t>
            </w:r>
          </w:p>
        </w:tc>
        <w:tc>
          <w:tcPr>
            <w:tcW w:w="4068" w:type="dxa"/>
            <w:tcBorders>
              <w:top w:val="single" w:sz="4" w:space="0" w:color="auto"/>
              <w:left w:val="single" w:sz="4" w:space="0" w:color="auto"/>
              <w:bottom w:val="single" w:sz="4" w:space="0" w:color="auto"/>
              <w:right w:val="single" w:sz="4" w:space="0" w:color="auto"/>
            </w:tcBorders>
          </w:tcPr>
          <w:p w14:paraId="73E2CCB6" w14:textId="77777777" w:rsidR="00AD3F7F" w:rsidRDefault="00AD3F7F" w:rsidP="00BB0223">
            <w:pPr>
              <w:spacing w:line="320" w:lineRule="exact"/>
              <w:jc w:val="both"/>
              <w:rPr>
                <w:rFonts w:eastAsia="Calibri"/>
                <w:bCs/>
                <w:sz w:val="24"/>
                <w:szCs w:val="24"/>
                <w:lang w:val="pt-BR"/>
              </w:rPr>
            </w:pPr>
            <w:r>
              <w:rPr>
                <w:bCs/>
                <w:sz w:val="24"/>
                <w:lang w:val="pt-BR"/>
              </w:rPr>
              <w:t>Phòng kiên cố</w:t>
            </w:r>
          </w:p>
        </w:tc>
        <w:tc>
          <w:tcPr>
            <w:tcW w:w="1701" w:type="dxa"/>
            <w:tcBorders>
              <w:top w:val="single" w:sz="4" w:space="0" w:color="auto"/>
              <w:left w:val="single" w:sz="4" w:space="0" w:color="auto"/>
              <w:bottom w:val="single" w:sz="4" w:space="0" w:color="auto"/>
              <w:right w:val="single" w:sz="4" w:space="0" w:color="auto"/>
            </w:tcBorders>
          </w:tcPr>
          <w:p w14:paraId="5ED44CF7" w14:textId="26F87338" w:rsidR="00AD3F7F" w:rsidRDefault="002A6954" w:rsidP="00BB0223">
            <w:pPr>
              <w:spacing w:line="320" w:lineRule="exact"/>
              <w:jc w:val="center"/>
              <w:rPr>
                <w:rFonts w:eastAsia="Calibri"/>
                <w:b/>
                <w:bCs/>
                <w:sz w:val="24"/>
                <w:szCs w:val="24"/>
                <w:lang w:val="pt-BR"/>
              </w:rPr>
            </w:pPr>
            <w:r>
              <w:rPr>
                <w:rFonts w:eastAsia="Calibri"/>
                <w:b/>
                <w:bCs/>
                <w:sz w:val="24"/>
                <w:szCs w:val="24"/>
                <w:lang w:val="pt-BR"/>
              </w:rPr>
              <w:t>1</w:t>
            </w:r>
          </w:p>
        </w:tc>
        <w:tc>
          <w:tcPr>
            <w:tcW w:w="1690" w:type="dxa"/>
            <w:tcBorders>
              <w:top w:val="single" w:sz="4" w:space="0" w:color="auto"/>
              <w:left w:val="single" w:sz="4" w:space="0" w:color="auto"/>
              <w:bottom w:val="single" w:sz="4" w:space="0" w:color="auto"/>
              <w:right w:val="single" w:sz="4" w:space="0" w:color="auto"/>
            </w:tcBorders>
          </w:tcPr>
          <w:p w14:paraId="11997A79" w14:textId="77777777" w:rsidR="00AD3F7F" w:rsidRPr="00617F55" w:rsidRDefault="00AD3F7F" w:rsidP="00BB0223">
            <w:pPr>
              <w:jc w:val="center"/>
            </w:pPr>
            <w:r w:rsidRPr="00617F55">
              <w:rPr>
                <w:rFonts w:eastAsia="Calibri"/>
                <w:bCs/>
                <w:sz w:val="24"/>
                <w:szCs w:val="24"/>
                <w:lang w:val="pt-BR"/>
              </w:rPr>
              <w:t>Phòng</w:t>
            </w:r>
          </w:p>
        </w:tc>
        <w:tc>
          <w:tcPr>
            <w:tcW w:w="1712" w:type="dxa"/>
            <w:tcBorders>
              <w:top w:val="single" w:sz="4" w:space="0" w:color="auto"/>
              <w:left w:val="single" w:sz="4" w:space="0" w:color="auto"/>
              <w:bottom w:val="single" w:sz="4" w:space="0" w:color="auto"/>
              <w:right w:val="single" w:sz="4" w:space="0" w:color="auto"/>
            </w:tcBorders>
          </w:tcPr>
          <w:p w14:paraId="47FC2629" w14:textId="77777777" w:rsidR="00AD3F7F" w:rsidRDefault="00AD3F7F" w:rsidP="00BB0223">
            <w:pPr>
              <w:spacing w:line="320" w:lineRule="exact"/>
              <w:jc w:val="center"/>
              <w:rPr>
                <w:rFonts w:eastAsia="Calibri"/>
                <w:b/>
                <w:bCs/>
                <w:sz w:val="24"/>
                <w:szCs w:val="24"/>
                <w:lang w:val="pt-BR"/>
              </w:rPr>
            </w:pPr>
          </w:p>
        </w:tc>
      </w:tr>
      <w:tr w:rsidR="00AD3F7F" w14:paraId="14430EB1" w14:textId="77777777" w:rsidTr="00BB0223">
        <w:tc>
          <w:tcPr>
            <w:tcW w:w="576" w:type="dxa"/>
            <w:tcBorders>
              <w:top w:val="single" w:sz="4" w:space="0" w:color="auto"/>
              <w:left w:val="single" w:sz="4" w:space="0" w:color="auto"/>
              <w:bottom w:val="single" w:sz="4" w:space="0" w:color="auto"/>
              <w:right w:val="single" w:sz="4" w:space="0" w:color="auto"/>
            </w:tcBorders>
          </w:tcPr>
          <w:p w14:paraId="48106DE2" w14:textId="77777777" w:rsidR="00AD3F7F" w:rsidRDefault="00AD3F7F" w:rsidP="00BB0223">
            <w:pPr>
              <w:spacing w:line="320" w:lineRule="exact"/>
              <w:jc w:val="center"/>
              <w:rPr>
                <w:rFonts w:eastAsia="Calibri"/>
                <w:bCs/>
                <w:sz w:val="24"/>
                <w:szCs w:val="24"/>
                <w:lang w:val="pt-BR"/>
              </w:rPr>
            </w:pPr>
            <w:r>
              <w:rPr>
                <w:bCs/>
                <w:sz w:val="24"/>
                <w:lang w:val="pt-BR"/>
              </w:rPr>
              <w:t>b</w:t>
            </w:r>
          </w:p>
        </w:tc>
        <w:tc>
          <w:tcPr>
            <w:tcW w:w="4068" w:type="dxa"/>
            <w:tcBorders>
              <w:top w:val="single" w:sz="4" w:space="0" w:color="auto"/>
              <w:left w:val="single" w:sz="4" w:space="0" w:color="auto"/>
              <w:bottom w:val="single" w:sz="4" w:space="0" w:color="auto"/>
              <w:right w:val="single" w:sz="4" w:space="0" w:color="auto"/>
            </w:tcBorders>
          </w:tcPr>
          <w:p w14:paraId="39546552" w14:textId="77777777" w:rsidR="00AD3F7F" w:rsidRDefault="00AD3F7F" w:rsidP="00BB0223">
            <w:pPr>
              <w:spacing w:line="320" w:lineRule="exact"/>
              <w:jc w:val="both"/>
              <w:rPr>
                <w:rFonts w:eastAsia="Calibri"/>
                <w:bCs/>
                <w:sz w:val="24"/>
                <w:szCs w:val="24"/>
                <w:lang w:val="pt-BR"/>
              </w:rPr>
            </w:pPr>
            <w:r>
              <w:rPr>
                <w:bCs/>
                <w:sz w:val="24"/>
                <w:lang w:val="pt-BR"/>
              </w:rPr>
              <w:t>Phòng  bán kiên cố</w:t>
            </w:r>
          </w:p>
        </w:tc>
        <w:tc>
          <w:tcPr>
            <w:tcW w:w="1701" w:type="dxa"/>
            <w:tcBorders>
              <w:top w:val="single" w:sz="4" w:space="0" w:color="auto"/>
              <w:left w:val="single" w:sz="4" w:space="0" w:color="auto"/>
              <w:bottom w:val="single" w:sz="4" w:space="0" w:color="auto"/>
              <w:right w:val="single" w:sz="4" w:space="0" w:color="auto"/>
            </w:tcBorders>
          </w:tcPr>
          <w:p w14:paraId="75BFDC0B" w14:textId="6B211771" w:rsidR="00AD3F7F" w:rsidRDefault="002A6954" w:rsidP="00BB0223">
            <w:pPr>
              <w:spacing w:line="320" w:lineRule="exact"/>
              <w:jc w:val="center"/>
              <w:rPr>
                <w:rFonts w:eastAsia="Calibri"/>
                <w:b/>
                <w:bCs/>
                <w:sz w:val="24"/>
                <w:szCs w:val="24"/>
                <w:lang w:val="pt-BR"/>
              </w:rPr>
            </w:pPr>
            <w:r>
              <w:rPr>
                <w:rFonts w:eastAsia="Calibri"/>
                <w:b/>
                <w:bCs/>
                <w:sz w:val="24"/>
                <w:szCs w:val="24"/>
                <w:lang w:val="pt-BR"/>
              </w:rPr>
              <w:t>1</w:t>
            </w:r>
          </w:p>
        </w:tc>
        <w:tc>
          <w:tcPr>
            <w:tcW w:w="1690" w:type="dxa"/>
            <w:tcBorders>
              <w:top w:val="single" w:sz="4" w:space="0" w:color="auto"/>
              <w:left w:val="single" w:sz="4" w:space="0" w:color="auto"/>
              <w:bottom w:val="single" w:sz="4" w:space="0" w:color="auto"/>
              <w:right w:val="single" w:sz="4" w:space="0" w:color="auto"/>
            </w:tcBorders>
          </w:tcPr>
          <w:p w14:paraId="5C69895B" w14:textId="77777777" w:rsidR="00AD3F7F" w:rsidRPr="00617F55" w:rsidRDefault="00AD3F7F" w:rsidP="00BB0223">
            <w:pPr>
              <w:jc w:val="center"/>
            </w:pPr>
            <w:r w:rsidRPr="00617F55">
              <w:rPr>
                <w:rFonts w:eastAsia="Calibri"/>
                <w:bCs/>
                <w:sz w:val="24"/>
                <w:szCs w:val="24"/>
                <w:lang w:val="pt-BR"/>
              </w:rPr>
              <w:t>Phòng</w:t>
            </w:r>
          </w:p>
        </w:tc>
        <w:tc>
          <w:tcPr>
            <w:tcW w:w="1712" w:type="dxa"/>
            <w:tcBorders>
              <w:top w:val="single" w:sz="4" w:space="0" w:color="auto"/>
              <w:left w:val="single" w:sz="4" w:space="0" w:color="auto"/>
              <w:bottom w:val="single" w:sz="4" w:space="0" w:color="auto"/>
              <w:right w:val="single" w:sz="4" w:space="0" w:color="auto"/>
            </w:tcBorders>
          </w:tcPr>
          <w:p w14:paraId="57C74F89" w14:textId="77777777" w:rsidR="00AD3F7F" w:rsidRDefault="00AD3F7F" w:rsidP="00BB0223">
            <w:pPr>
              <w:spacing w:line="320" w:lineRule="exact"/>
              <w:jc w:val="center"/>
              <w:rPr>
                <w:rFonts w:eastAsia="Calibri"/>
                <w:b/>
                <w:bCs/>
                <w:sz w:val="24"/>
                <w:szCs w:val="24"/>
                <w:lang w:val="pt-BR"/>
              </w:rPr>
            </w:pPr>
          </w:p>
        </w:tc>
      </w:tr>
      <w:tr w:rsidR="00AD3F7F" w14:paraId="3761DF6D" w14:textId="77777777" w:rsidTr="00BB0223">
        <w:tc>
          <w:tcPr>
            <w:tcW w:w="576" w:type="dxa"/>
            <w:tcBorders>
              <w:top w:val="single" w:sz="4" w:space="0" w:color="auto"/>
              <w:left w:val="single" w:sz="4" w:space="0" w:color="auto"/>
              <w:bottom w:val="single" w:sz="4" w:space="0" w:color="auto"/>
              <w:right w:val="single" w:sz="4" w:space="0" w:color="auto"/>
            </w:tcBorders>
          </w:tcPr>
          <w:p w14:paraId="6B97608F" w14:textId="77777777" w:rsidR="00AD3F7F" w:rsidRDefault="00AD3F7F" w:rsidP="00BB0223">
            <w:pPr>
              <w:spacing w:line="320" w:lineRule="exact"/>
              <w:jc w:val="center"/>
              <w:rPr>
                <w:rFonts w:eastAsia="Calibri"/>
                <w:bCs/>
                <w:sz w:val="24"/>
                <w:szCs w:val="24"/>
                <w:lang w:val="pt-BR"/>
              </w:rPr>
            </w:pPr>
            <w:r>
              <w:rPr>
                <w:bCs/>
                <w:sz w:val="24"/>
                <w:lang w:val="pt-BR"/>
              </w:rPr>
              <w:t>c</w:t>
            </w:r>
          </w:p>
        </w:tc>
        <w:tc>
          <w:tcPr>
            <w:tcW w:w="4068" w:type="dxa"/>
            <w:tcBorders>
              <w:top w:val="single" w:sz="4" w:space="0" w:color="auto"/>
              <w:left w:val="single" w:sz="4" w:space="0" w:color="auto"/>
              <w:bottom w:val="single" w:sz="4" w:space="0" w:color="auto"/>
              <w:right w:val="single" w:sz="4" w:space="0" w:color="auto"/>
            </w:tcBorders>
          </w:tcPr>
          <w:p w14:paraId="296039FF" w14:textId="77777777" w:rsidR="00AD3F7F" w:rsidRDefault="00AD3F7F" w:rsidP="00BB0223">
            <w:pPr>
              <w:spacing w:line="320" w:lineRule="exact"/>
              <w:jc w:val="both"/>
              <w:rPr>
                <w:rFonts w:eastAsia="Calibri"/>
                <w:bCs/>
                <w:sz w:val="24"/>
                <w:szCs w:val="24"/>
                <w:lang w:val="pt-BR"/>
              </w:rPr>
            </w:pPr>
            <w:r>
              <w:rPr>
                <w:bCs/>
                <w:sz w:val="24"/>
                <w:lang w:val="pt-BR"/>
              </w:rPr>
              <w:t>Phòng  tạm</w:t>
            </w:r>
          </w:p>
        </w:tc>
        <w:tc>
          <w:tcPr>
            <w:tcW w:w="1701" w:type="dxa"/>
            <w:tcBorders>
              <w:top w:val="single" w:sz="4" w:space="0" w:color="auto"/>
              <w:left w:val="single" w:sz="4" w:space="0" w:color="auto"/>
              <w:bottom w:val="single" w:sz="4" w:space="0" w:color="auto"/>
              <w:right w:val="single" w:sz="4" w:space="0" w:color="auto"/>
            </w:tcBorders>
          </w:tcPr>
          <w:p w14:paraId="6B9DC2C7" w14:textId="77777777" w:rsidR="00AD3F7F" w:rsidRDefault="00AD3F7F" w:rsidP="00BB0223">
            <w:pPr>
              <w:spacing w:line="320" w:lineRule="exact"/>
              <w:jc w:val="center"/>
              <w:rPr>
                <w:rFonts w:eastAsia="Calibri"/>
                <w:b/>
                <w:bCs/>
                <w:sz w:val="24"/>
                <w:szCs w:val="24"/>
                <w:lang w:val="pt-BR"/>
              </w:rPr>
            </w:pPr>
            <w:r>
              <w:rPr>
                <w:rFonts w:eastAsia="Calibri"/>
                <w:b/>
                <w:bCs/>
                <w:sz w:val="24"/>
                <w:szCs w:val="24"/>
                <w:lang w:val="pt-BR"/>
              </w:rPr>
              <w:t>0</w:t>
            </w:r>
          </w:p>
        </w:tc>
        <w:tc>
          <w:tcPr>
            <w:tcW w:w="1690" w:type="dxa"/>
            <w:tcBorders>
              <w:top w:val="single" w:sz="4" w:space="0" w:color="auto"/>
              <w:left w:val="single" w:sz="4" w:space="0" w:color="auto"/>
              <w:bottom w:val="single" w:sz="4" w:space="0" w:color="auto"/>
              <w:right w:val="single" w:sz="4" w:space="0" w:color="auto"/>
            </w:tcBorders>
          </w:tcPr>
          <w:p w14:paraId="1E462FA6" w14:textId="77777777" w:rsidR="00AD3F7F" w:rsidRPr="00617F55" w:rsidRDefault="00AD3F7F" w:rsidP="00BB0223">
            <w:pPr>
              <w:spacing w:line="320" w:lineRule="exact"/>
              <w:jc w:val="center"/>
              <w:rPr>
                <w:rFonts w:eastAsia="Calibri"/>
                <w:bCs/>
                <w:sz w:val="24"/>
                <w:szCs w:val="24"/>
                <w:lang w:val="pt-BR"/>
              </w:rPr>
            </w:pPr>
            <w:r w:rsidRPr="00617F55">
              <w:rPr>
                <w:rFonts w:eastAsia="Calibri"/>
                <w:bCs/>
                <w:sz w:val="24"/>
                <w:szCs w:val="24"/>
                <w:lang w:val="pt-BR"/>
              </w:rPr>
              <w:t>Phòng</w:t>
            </w:r>
          </w:p>
        </w:tc>
        <w:tc>
          <w:tcPr>
            <w:tcW w:w="1712" w:type="dxa"/>
            <w:tcBorders>
              <w:top w:val="single" w:sz="4" w:space="0" w:color="auto"/>
              <w:left w:val="single" w:sz="4" w:space="0" w:color="auto"/>
              <w:bottom w:val="single" w:sz="4" w:space="0" w:color="auto"/>
              <w:right w:val="single" w:sz="4" w:space="0" w:color="auto"/>
            </w:tcBorders>
          </w:tcPr>
          <w:p w14:paraId="059EC7C1" w14:textId="77777777" w:rsidR="00AD3F7F" w:rsidRDefault="00AD3F7F" w:rsidP="00BB0223">
            <w:pPr>
              <w:spacing w:line="320" w:lineRule="exact"/>
              <w:jc w:val="center"/>
              <w:rPr>
                <w:rFonts w:eastAsia="Calibri"/>
                <w:b/>
                <w:bCs/>
                <w:sz w:val="24"/>
                <w:szCs w:val="24"/>
                <w:lang w:val="pt-BR"/>
              </w:rPr>
            </w:pPr>
          </w:p>
        </w:tc>
      </w:tr>
      <w:tr w:rsidR="00AD3F7F" w:rsidRPr="00602B45" w14:paraId="346289B8" w14:textId="77777777" w:rsidTr="00BB0223">
        <w:tc>
          <w:tcPr>
            <w:tcW w:w="576" w:type="dxa"/>
            <w:tcBorders>
              <w:top w:val="single" w:sz="4" w:space="0" w:color="auto"/>
              <w:left w:val="single" w:sz="4" w:space="0" w:color="auto"/>
              <w:bottom w:val="single" w:sz="4" w:space="0" w:color="auto"/>
              <w:right w:val="single" w:sz="4" w:space="0" w:color="auto"/>
            </w:tcBorders>
          </w:tcPr>
          <w:p w14:paraId="40C527CC" w14:textId="77777777" w:rsidR="00AD3F7F" w:rsidRDefault="00AD3F7F" w:rsidP="00BB0223">
            <w:pPr>
              <w:spacing w:line="320" w:lineRule="exact"/>
              <w:jc w:val="center"/>
              <w:rPr>
                <w:rFonts w:eastAsia="Calibri"/>
                <w:b/>
                <w:bCs/>
                <w:sz w:val="24"/>
                <w:szCs w:val="24"/>
                <w:lang w:val="pt-BR"/>
              </w:rPr>
            </w:pPr>
            <w:r>
              <w:rPr>
                <w:b/>
                <w:bCs/>
                <w:sz w:val="24"/>
                <w:lang w:val="pt-BR"/>
              </w:rPr>
              <w:t>II</w:t>
            </w:r>
          </w:p>
        </w:tc>
        <w:tc>
          <w:tcPr>
            <w:tcW w:w="4068" w:type="dxa"/>
            <w:tcBorders>
              <w:top w:val="single" w:sz="4" w:space="0" w:color="auto"/>
              <w:left w:val="single" w:sz="4" w:space="0" w:color="auto"/>
              <w:bottom w:val="single" w:sz="4" w:space="0" w:color="auto"/>
              <w:right w:val="single" w:sz="4" w:space="0" w:color="auto"/>
            </w:tcBorders>
          </w:tcPr>
          <w:p w14:paraId="669496B9" w14:textId="77777777" w:rsidR="00AD3F7F" w:rsidRPr="006321AD" w:rsidRDefault="00AD3F7F" w:rsidP="00BB0223">
            <w:pPr>
              <w:spacing w:line="320" w:lineRule="exact"/>
              <w:jc w:val="both"/>
              <w:rPr>
                <w:rFonts w:eastAsia="Calibri"/>
                <w:b/>
                <w:bCs/>
                <w:sz w:val="24"/>
                <w:szCs w:val="24"/>
                <w:lang w:val="pt-BR"/>
              </w:rPr>
            </w:pPr>
            <w:r w:rsidRPr="006321AD">
              <w:rPr>
                <w:b/>
                <w:bCs/>
                <w:sz w:val="24"/>
                <w:lang w:val="pt-BR"/>
              </w:rPr>
              <w:t xml:space="preserve">Khối phòng hành chính - quản trị </w:t>
            </w:r>
          </w:p>
        </w:tc>
        <w:tc>
          <w:tcPr>
            <w:tcW w:w="1701" w:type="dxa"/>
            <w:tcBorders>
              <w:top w:val="single" w:sz="4" w:space="0" w:color="auto"/>
              <w:left w:val="single" w:sz="4" w:space="0" w:color="auto"/>
              <w:bottom w:val="single" w:sz="4" w:space="0" w:color="auto"/>
              <w:right w:val="single" w:sz="4" w:space="0" w:color="auto"/>
            </w:tcBorders>
          </w:tcPr>
          <w:p w14:paraId="6D671A56" w14:textId="77777777" w:rsidR="00AD3F7F" w:rsidRDefault="00AD3F7F" w:rsidP="00BB0223">
            <w:pPr>
              <w:spacing w:line="320" w:lineRule="exact"/>
              <w:jc w:val="center"/>
              <w:rPr>
                <w:rFonts w:eastAsia="Calibri"/>
                <w:b/>
                <w:bCs/>
                <w:sz w:val="24"/>
                <w:szCs w:val="24"/>
                <w:lang w:val="pt-BR"/>
              </w:rPr>
            </w:pPr>
          </w:p>
        </w:tc>
        <w:tc>
          <w:tcPr>
            <w:tcW w:w="1690" w:type="dxa"/>
            <w:tcBorders>
              <w:top w:val="single" w:sz="4" w:space="0" w:color="auto"/>
              <w:left w:val="single" w:sz="4" w:space="0" w:color="auto"/>
              <w:bottom w:val="single" w:sz="4" w:space="0" w:color="auto"/>
              <w:right w:val="single" w:sz="4" w:space="0" w:color="auto"/>
            </w:tcBorders>
          </w:tcPr>
          <w:p w14:paraId="276A3AFF" w14:textId="77777777" w:rsidR="00AD3F7F" w:rsidRPr="00617F55" w:rsidRDefault="00AD3F7F" w:rsidP="00BB0223">
            <w:pPr>
              <w:spacing w:line="320" w:lineRule="exact"/>
              <w:jc w:val="center"/>
              <w:rPr>
                <w:rFonts w:eastAsia="Calibri"/>
                <w:bCs/>
                <w:sz w:val="24"/>
                <w:szCs w:val="24"/>
                <w:lang w:val="pt-BR"/>
              </w:rPr>
            </w:pPr>
          </w:p>
        </w:tc>
        <w:tc>
          <w:tcPr>
            <w:tcW w:w="1712" w:type="dxa"/>
            <w:tcBorders>
              <w:top w:val="single" w:sz="4" w:space="0" w:color="auto"/>
              <w:left w:val="single" w:sz="4" w:space="0" w:color="auto"/>
              <w:bottom w:val="single" w:sz="4" w:space="0" w:color="auto"/>
              <w:right w:val="single" w:sz="4" w:space="0" w:color="auto"/>
            </w:tcBorders>
          </w:tcPr>
          <w:p w14:paraId="316615E4" w14:textId="77777777" w:rsidR="00AD3F7F" w:rsidRDefault="00AD3F7F" w:rsidP="00BB0223">
            <w:pPr>
              <w:spacing w:line="320" w:lineRule="exact"/>
              <w:jc w:val="center"/>
              <w:rPr>
                <w:rFonts w:eastAsia="Calibri"/>
                <w:b/>
                <w:bCs/>
                <w:sz w:val="24"/>
                <w:szCs w:val="24"/>
                <w:lang w:val="pt-BR"/>
              </w:rPr>
            </w:pPr>
          </w:p>
        </w:tc>
      </w:tr>
      <w:tr w:rsidR="00AD3F7F" w14:paraId="70AB2C55" w14:textId="77777777" w:rsidTr="00BB0223">
        <w:tc>
          <w:tcPr>
            <w:tcW w:w="576" w:type="dxa"/>
            <w:tcBorders>
              <w:top w:val="single" w:sz="4" w:space="0" w:color="auto"/>
              <w:left w:val="single" w:sz="4" w:space="0" w:color="auto"/>
              <w:bottom w:val="single" w:sz="4" w:space="0" w:color="auto"/>
              <w:right w:val="single" w:sz="4" w:space="0" w:color="auto"/>
            </w:tcBorders>
          </w:tcPr>
          <w:p w14:paraId="434A3308" w14:textId="77777777" w:rsidR="00AD3F7F" w:rsidRDefault="00AD3F7F" w:rsidP="00BB0223">
            <w:pPr>
              <w:spacing w:line="320" w:lineRule="exact"/>
              <w:jc w:val="center"/>
              <w:rPr>
                <w:rFonts w:eastAsia="Calibri"/>
                <w:bCs/>
                <w:sz w:val="24"/>
                <w:szCs w:val="24"/>
                <w:lang w:val="pt-BR"/>
              </w:rPr>
            </w:pPr>
            <w:r>
              <w:rPr>
                <w:bCs/>
                <w:sz w:val="24"/>
                <w:lang w:val="pt-BR"/>
              </w:rPr>
              <w:t>1</w:t>
            </w:r>
          </w:p>
        </w:tc>
        <w:tc>
          <w:tcPr>
            <w:tcW w:w="4068" w:type="dxa"/>
            <w:tcBorders>
              <w:top w:val="single" w:sz="4" w:space="0" w:color="auto"/>
              <w:left w:val="single" w:sz="4" w:space="0" w:color="auto"/>
              <w:bottom w:val="single" w:sz="4" w:space="0" w:color="auto"/>
              <w:right w:val="single" w:sz="4" w:space="0" w:color="auto"/>
            </w:tcBorders>
          </w:tcPr>
          <w:p w14:paraId="109495EC" w14:textId="77777777" w:rsidR="00AD3F7F" w:rsidRDefault="00AD3F7F" w:rsidP="00BB0223">
            <w:pPr>
              <w:spacing w:line="320" w:lineRule="exact"/>
              <w:jc w:val="both"/>
              <w:rPr>
                <w:rFonts w:eastAsia="Calibri"/>
                <w:bCs/>
                <w:sz w:val="24"/>
                <w:szCs w:val="24"/>
                <w:lang w:val="pt-BR"/>
              </w:rPr>
            </w:pPr>
            <w:r>
              <w:rPr>
                <w:bCs/>
                <w:sz w:val="24"/>
                <w:lang w:val="pt-BR"/>
              </w:rPr>
              <w:t>Phòng kiên cố</w:t>
            </w:r>
          </w:p>
        </w:tc>
        <w:tc>
          <w:tcPr>
            <w:tcW w:w="1701" w:type="dxa"/>
            <w:tcBorders>
              <w:top w:val="single" w:sz="4" w:space="0" w:color="auto"/>
              <w:left w:val="single" w:sz="4" w:space="0" w:color="auto"/>
              <w:bottom w:val="single" w:sz="4" w:space="0" w:color="auto"/>
              <w:right w:val="single" w:sz="4" w:space="0" w:color="auto"/>
            </w:tcBorders>
          </w:tcPr>
          <w:p w14:paraId="2F48344F" w14:textId="1AA88E77" w:rsidR="00AD3F7F" w:rsidRDefault="002A6954" w:rsidP="00BB0223">
            <w:pPr>
              <w:spacing w:line="320" w:lineRule="exact"/>
              <w:jc w:val="center"/>
              <w:rPr>
                <w:rFonts w:eastAsia="Calibri"/>
                <w:b/>
                <w:bCs/>
                <w:sz w:val="24"/>
                <w:szCs w:val="24"/>
                <w:lang w:val="pt-BR"/>
              </w:rPr>
            </w:pPr>
            <w:r>
              <w:rPr>
                <w:rFonts w:eastAsia="Calibri"/>
                <w:b/>
                <w:bCs/>
                <w:sz w:val="24"/>
                <w:szCs w:val="24"/>
                <w:lang w:val="pt-BR"/>
              </w:rPr>
              <w:t>4</w:t>
            </w:r>
          </w:p>
        </w:tc>
        <w:tc>
          <w:tcPr>
            <w:tcW w:w="1690" w:type="dxa"/>
            <w:tcBorders>
              <w:top w:val="single" w:sz="4" w:space="0" w:color="auto"/>
              <w:left w:val="single" w:sz="4" w:space="0" w:color="auto"/>
              <w:bottom w:val="single" w:sz="4" w:space="0" w:color="auto"/>
              <w:right w:val="single" w:sz="4" w:space="0" w:color="auto"/>
            </w:tcBorders>
          </w:tcPr>
          <w:p w14:paraId="000B8FAC" w14:textId="77777777" w:rsidR="00AD3F7F" w:rsidRPr="00617F55" w:rsidRDefault="00AD3F7F" w:rsidP="00BB0223">
            <w:pPr>
              <w:jc w:val="center"/>
            </w:pPr>
            <w:r w:rsidRPr="00617F55">
              <w:rPr>
                <w:rFonts w:eastAsia="Calibri"/>
                <w:bCs/>
                <w:sz w:val="24"/>
                <w:szCs w:val="24"/>
                <w:lang w:val="pt-BR"/>
              </w:rPr>
              <w:t>Phòng</w:t>
            </w:r>
          </w:p>
        </w:tc>
        <w:tc>
          <w:tcPr>
            <w:tcW w:w="1712" w:type="dxa"/>
            <w:tcBorders>
              <w:top w:val="single" w:sz="4" w:space="0" w:color="auto"/>
              <w:left w:val="single" w:sz="4" w:space="0" w:color="auto"/>
              <w:bottom w:val="single" w:sz="4" w:space="0" w:color="auto"/>
              <w:right w:val="single" w:sz="4" w:space="0" w:color="auto"/>
            </w:tcBorders>
          </w:tcPr>
          <w:p w14:paraId="56936C36" w14:textId="77777777" w:rsidR="00AD3F7F" w:rsidRDefault="00AD3F7F" w:rsidP="00BB0223">
            <w:pPr>
              <w:spacing w:line="320" w:lineRule="exact"/>
              <w:jc w:val="center"/>
              <w:rPr>
                <w:rFonts w:eastAsia="Calibri"/>
                <w:b/>
                <w:bCs/>
                <w:sz w:val="24"/>
                <w:szCs w:val="24"/>
                <w:lang w:val="pt-BR"/>
              </w:rPr>
            </w:pPr>
          </w:p>
        </w:tc>
      </w:tr>
      <w:tr w:rsidR="00AD3F7F" w14:paraId="55F548A9" w14:textId="77777777" w:rsidTr="00BB0223">
        <w:tc>
          <w:tcPr>
            <w:tcW w:w="576" w:type="dxa"/>
            <w:tcBorders>
              <w:top w:val="single" w:sz="4" w:space="0" w:color="auto"/>
              <w:left w:val="single" w:sz="4" w:space="0" w:color="auto"/>
              <w:bottom w:val="single" w:sz="4" w:space="0" w:color="auto"/>
              <w:right w:val="single" w:sz="4" w:space="0" w:color="auto"/>
            </w:tcBorders>
          </w:tcPr>
          <w:p w14:paraId="71D0A2C0" w14:textId="77777777" w:rsidR="00AD3F7F" w:rsidRDefault="00AD3F7F" w:rsidP="00BB0223">
            <w:pPr>
              <w:spacing w:line="320" w:lineRule="exact"/>
              <w:jc w:val="center"/>
              <w:rPr>
                <w:rFonts w:eastAsia="Calibri"/>
                <w:bCs/>
                <w:sz w:val="24"/>
                <w:szCs w:val="24"/>
                <w:lang w:val="pt-BR"/>
              </w:rPr>
            </w:pPr>
            <w:r>
              <w:rPr>
                <w:bCs/>
                <w:sz w:val="24"/>
                <w:lang w:val="pt-BR"/>
              </w:rPr>
              <w:t>2</w:t>
            </w:r>
          </w:p>
        </w:tc>
        <w:tc>
          <w:tcPr>
            <w:tcW w:w="4068" w:type="dxa"/>
            <w:tcBorders>
              <w:top w:val="single" w:sz="4" w:space="0" w:color="auto"/>
              <w:left w:val="single" w:sz="4" w:space="0" w:color="auto"/>
              <w:bottom w:val="single" w:sz="4" w:space="0" w:color="auto"/>
              <w:right w:val="single" w:sz="4" w:space="0" w:color="auto"/>
            </w:tcBorders>
          </w:tcPr>
          <w:p w14:paraId="6C0092EA" w14:textId="77777777" w:rsidR="00AD3F7F" w:rsidRDefault="00AD3F7F" w:rsidP="00BB0223">
            <w:pPr>
              <w:spacing w:line="320" w:lineRule="exact"/>
              <w:jc w:val="both"/>
              <w:rPr>
                <w:rFonts w:eastAsia="Calibri"/>
                <w:bCs/>
                <w:sz w:val="24"/>
                <w:szCs w:val="24"/>
                <w:lang w:val="pt-BR"/>
              </w:rPr>
            </w:pPr>
            <w:r>
              <w:rPr>
                <w:bCs/>
                <w:sz w:val="24"/>
                <w:lang w:val="pt-BR"/>
              </w:rPr>
              <w:t>Phòng  bán kiên cố</w:t>
            </w:r>
          </w:p>
        </w:tc>
        <w:tc>
          <w:tcPr>
            <w:tcW w:w="1701" w:type="dxa"/>
            <w:tcBorders>
              <w:top w:val="single" w:sz="4" w:space="0" w:color="auto"/>
              <w:left w:val="single" w:sz="4" w:space="0" w:color="auto"/>
              <w:bottom w:val="single" w:sz="4" w:space="0" w:color="auto"/>
              <w:right w:val="single" w:sz="4" w:space="0" w:color="auto"/>
            </w:tcBorders>
          </w:tcPr>
          <w:p w14:paraId="6D10FBE3" w14:textId="4DF05F2F" w:rsidR="00AD3F7F" w:rsidRDefault="002A6954" w:rsidP="00BB0223">
            <w:pPr>
              <w:spacing w:line="320" w:lineRule="exact"/>
              <w:jc w:val="center"/>
              <w:rPr>
                <w:rFonts w:eastAsia="Calibri"/>
                <w:b/>
                <w:bCs/>
                <w:sz w:val="24"/>
                <w:szCs w:val="24"/>
                <w:lang w:val="pt-BR"/>
              </w:rPr>
            </w:pPr>
            <w:r>
              <w:rPr>
                <w:rFonts w:eastAsia="Calibri"/>
                <w:b/>
                <w:bCs/>
                <w:sz w:val="24"/>
                <w:szCs w:val="24"/>
                <w:lang w:val="pt-BR"/>
              </w:rPr>
              <w:t>0</w:t>
            </w:r>
          </w:p>
        </w:tc>
        <w:tc>
          <w:tcPr>
            <w:tcW w:w="1690" w:type="dxa"/>
            <w:tcBorders>
              <w:top w:val="single" w:sz="4" w:space="0" w:color="auto"/>
              <w:left w:val="single" w:sz="4" w:space="0" w:color="auto"/>
              <w:bottom w:val="single" w:sz="4" w:space="0" w:color="auto"/>
              <w:right w:val="single" w:sz="4" w:space="0" w:color="auto"/>
            </w:tcBorders>
          </w:tcPr>
          <w:p w14:paraId="3F9C2E6C" w14:textId="77777777" w:rsidR="00AD3F7F" w:rsidRPr="00617F55" w:rsidRDefault="00AD3F7F" w:rsidP="00BB0223">
            <w:pPr>
              <w:jc w:val="center"/>
            </w:pPr>
            <w:r w:rsidRPr="00617F55">
              <w:rPr>
                <w:rFonts w:eastAsia="Calibri"/>
                <w:bCs/>
                <w:sz w:val="24"/>
                <w:szCs w:val="24"/>
                <w:lang w:val="pt-BR"/>
              </w:rPr>
              <w:t>Phòng</w:t>
            </w:r>
          </w:p>
        </w:tc>
        <w:tc>
          <w:tcPr>
            <w:tcW w:w="1712" w:type="dxa"/>
            <w:tcBorders>
              <w:top w:val="single" w:sz="4" w:space="0" w:color="auto"/>
              <w:left w:val="single" w:sz="4" w:space="0" w:color="auto"/>
              <w:bottom w:val="single" w:sz="4" w:space="0" w:color="auto"/>
              <w:right w:val="single" w:sz="4" w:space="0" w:color="auto"/>
            </w:tcBorders>
          </w:tcPr>
          <w:p w14:paraId="65ADC1EB" w14:textId="77777777" w:rsidR="00AD3F7F" w:rsidRDefault="00AD3F7F" w:rsidP="00BB0223">
            <w:pPr>
              <w:spacing w:line="320" w:lineRule="exact"/>
              <w:jc w:val="center"/>
              <w:rPr>
                <w:rFonts w:eastAsia="Calibri"/>
                <w:b/>
                <w:bCs/>
                <w:sz w:val="24"/>
                <w:szCs w:val="24"/>
                <w:lang w:val="pt-BR"/>
              </w:rPr>
            </w:pPr>
          </w:p>
        </w:tc>
      </w:tr>
      <w:tr w:rsidR="00AD3F7F" w14:paraId="7641CBEE" w14:textId="77777777" w:rsidTr="00BB0223">
        <w:tc>
          <w:tcPr>
            <w:tcW w:w="576" w:type="dxa"/>
            <w:tcBorders>
              <w:top w:val="single" w:sz="4" w:space="0" w:color="auto"/>
              <w:left w:val="single" w:sz="4" w:space="0" w:color="auto"/>
              <w:bottom w:val="single" w:sz="4" w:space="0" w:color="auto"/>
              <w:right w:val="single" w:sz="4" w:space="0" w:color="auto"/>
            </w:tcBorders>
          </w:tcPr>
          <w:p w14:paraId="3DF151A3" w14:textId="77777777" w:rsidR="00AD3F7F" w:rsidRDefault="00AD3F7F" w:rsidP="00BB0223">
            <w:pPr>
              <w:spacing w:line="320" w:lineRule="exact"/>
              <w:jc w:val="center"/>
              <w:rPr>
                <w:rFonts w:eastAsia="Calibri"/>
                <w:bCs/>
                <w:sz w:val="24"/>
                <w:szCs w:val="24"/>
                <w:lang w:val="pt-BR"/>
              </w:rPr>
            </w:pPr>
            <w:r>
              <w:rPr>
                <w:bCs/>
                <w:sz w:val="24"/>
                <w:lang w:val="pt-BR"/>
              </w:rPr>
              <w:t>3</w:t>
            </w:r>
          </w:p>
        </w:tc>
        <w:tc>
          <w:tcPr>
            <w:tcW w:w="4068" w:type="dxa"/>
            <w:tcBorders>
              <w:top w:val="single" w:sz="4" w:space="0" w:color="auto"/>
              <w:left w:val="single" w:sz="4" w:space="0" w:color="auto"/>
              <w:bottom w:val="single" w:sz="4" w:space="0" w:color="auto"/>
              <w:right w:val="single" w:sz="4" w:space="0" w:color="auto"/>
            </w:tcBorders>
          </w:tcPr>
          <w:p w14:paraId="6DD5B6AD" w14:textId="77777777" w:rsidR="00AD3F7F" w:rsidRDefault="00AD3F7F" w:rsidP="00BB0223">
            <w:pPr>
              <w:spacing w:line="320" w:lineRule="exact"/>
              <w:jc w:val="both"/>
              <w:rPr>
                <w:rFonts w:eastAsia="Calibri"/>
                <w:bCs/>
                <w:sz w:val="24"/>
                <w:szCs w:val="24"/>
                <w:lang w:val="pt-BR"/>
              </w:rPr>
            </w:pPr>
            <w:r>
              <w:rPr>
                <w:bCs/>
                <w:sz w:val="24"/>
                <w:lang w:val="pt-BR"/>
              </w:rPr>
              <w:t>Phòng  tạm</w:t>
            </w:r>
          </w:p>
        </w:tc>
        <w:tc>
          <w:tcPr>
            <w:tcW w:w="1701" w:type="dxa"/>
            <w:tcBorders>
              <w:top w:val="single" w:sz="4" w:space="0" w:color="auto"/>
              <w:left w:val="single" w:sz="4" w:space="0" w:color="auto"/>
              <w:bottom w:val="single" w:sz="4" w:space="0" w:color="auto"/>
              <w:right w:val="single" w:sz="4" w:space="0" w:color="auto"/>
            </w:tcBorders>
          </w:tcPr>
          <w:p w14:paraId="3ACDEA3B" w14:textId="77777777" w:rsidR="00AD3F7F" w:rsidRDefault="00AD3F7F" w:rsidP="00BB0223">
            <w:pPr>
              <w:spacing w:line="320" w:lineRule="exact"/>
              <w:jc w:val="center"/>
              <w:rPr>
                <w:rFonts w:eastAsia="Calibri"/>
                <w:b/>
                <w:bCs/>
                <w:sz w:val="24"/>
                <w:szCs w:val="24"/>
                <w:lang w:val="pt-BR"/>
              </w:rPr>
            </w:pPr>
            <w:r>
              <w:rPr>
                <w:rFonts w:eastAsia="Calibri"/>
                <w:b/>
                <w:bCs/>
                <w:sz w:val="24"/>
                <w:szCs w:val="24"/>
                <w:lang w:val="pt-BR"/>
              </w:rPr>
              <w:t>0</w:t>
            </w:r>
          </w:p>
        </w:tc>
        <w:tc>
          <w:tcPr>
            <w:tcW w:w="1690" w:type="dxa"/>
            <w:tcBorders>
              <w:top w:val="single" w:sz="4" w:space="0" w:color="auto"/>
              <w:left w:val="single" w:sz="4" w:space="0" w:color="auto"/>
              <w:bottom w:val="single" w:sz="4" w:space="0" w:color="auto"/>
              <w:right w:val="single" w:sz="4" w:space="0" w:color="auto"/>
            </w:tcBorders>
          </w:tcPr>
          <w:p w14:paraId="089FBC1E" w14:textId="77777777" w:rsidR="00AD3F7F" w:rsidRPr="00617F55" w:rsidRDefault="00AD3F7F" w:rsidP="00BB0223">
            <w:pPr>
              <w:jc w:val="center"/>
            </w:pPr>
            <w:r w:rsidRPr="00617F55">
              <w:rPr>
                <w:rFonts w:eastAsia="Calibri"/>
                <w:bCs/>
                <w:sz w:val="24"/>
                <w:szCs w:val="24"/>
                <w:lang w:val="pt-BR"/>
              </w:rPr>
              <w:t>Phòng</w:t>
            </w:r>
          </w:p>
        </w:tc>
        <w:tc>
          <w:tcPr>
            <w:tcW w:w="1712" w:type="dxa"/>
            <w:tcBorders>
              <w:top w:val="single" w:sz="4" w:space="0" w:color="auto"/>
              <w:left w:val="single" w:sz="4" w:space="0" w:color="auto"/>
              <w:bottom w:val="single" w:sz="4" w:space="0" w:color="auto"/>
              <w:right w:val="single" w:sz="4" w:space="0" w:color="auto"/>
            </w:tcBorders>
          </w:tcPr>
          <w:p w14:paraId="730086D7" w14:textId="77777777" w:rsidR="00AD3F7F" w:rsidRDefault="00AD3F7F" w:rsidP="00BB0223">
            <w:pPr>
              <w:spacing w:line="320" w:lineRule="exact"/>
              <w:jc w:val="center"/>
              <w:rPr>
                <w:rFonts w:eastAsia="Calibri"/>
                <w:b/>
                <w:bCs/>
                <w:sz w:val="24"/>
                <w:szCs w:val="24"/>
                <w:lang w:val="pt-BR"/>
              </w:rPr>
            </w:pPr>
          </w:p>
        </w:tc>
      </w:tr>
      <w:tr w:rsidR="00AD3F7F" w:rsidRPr="00567F18" w14:paraId="70EC99DD" w14:textId="77777777" w:rsidTr="00BB0223">
        <w:tc>
          <w:tcPr>
            <w:tcW w:w="576" w:type="dxa"/>
            <w:tcBorders>
              <w:top w:val="single" w:sz="4" w:space="0" w:color="auto"/>
              <w:left w:val="single" w:sz="4" w:space="0" w:color="auto"/>
              <w:bottom w:val="single" w:sz="4" w:space="0" w:color="auto"/>
              <w:right w:val="single" w:sz="4" w:space="0" w:color="auto"/>
            </w:tcBorders>
          </w:tcPr>
          <w:p w14:paraId="553963F8" w14:textId="77777777" w:rsidR="00AD3F7F" w:rsidRDefault="00AD3F7F" w:rsidP="00BB0223">
            <w:pPr>
              <w:spacing w:line="320" w:lineRule="exact"/>
              <w:jc w:val="center"/>
              <w:rPr>
                <w:rFonts w:eastAsia="Calibri"/>
                <w:b/>
                <w:bCs/>
                <w:sz w:val="24"/>
                <w:szCs w:val="24"/>
                <w:lang w:val="pt-BR"/>
              </w:rPr>
            </w:pPr>
            <w:r>
              <w:rPr>
                <w:b/>
                <w:bCs/>
                <w:sz w:val="24"/>
                <w:lang w:val="pt-BR"/>
              </w:rPr>
              <w:t>III</w:t>
            </w:r>
          </w:p>
        </w:tc>
        <w:tc>
          <w:tcPr>
            <w:tcW w:w="4068" w:type="dxa"/>
            <w:tcBorders>
              <w:top w:val="single" w:sz="4" w:space="0" w:color="auto"/>
              <w:left w:val="single" w:sz="4" w:space="0" w:color="auto"/>
              <w:bottom w:val="single" w:sz="4" w:space="0" w:color="auto"/>
              <w:right w:val="single" w:sz="4" w:space="0" w:color="auto"/>
            </w:tcBorders>
          </w:tcPr>
          <w:p w14:paraId="15BCFA56" w14:textId="77777777" w:rsidR="00AD3F7F" w:rsidRPr="006321AD" w:rsidRDefault="00AD3F7F" w:rsidP="00BB0223">
            <w:pPr>
              <w:spacing w:line="320" w:lineRule="exact"/>
              <w:jc w:val="both"/>
              <w:rPr>
                <w:rFonts w:eastAsia="Calibri"/>
                <w:b/>
                <w:bCs/>
                <w:sz w:val="24"/>
                <w:szCs w:val="24"/>
                <w:lang w:val="pt-BR"/>
              </w:rPr>
            </w:pPr>
            <w:r w:rsidRPr="006321AD">
              <w:rPr>
                <w:b/>
                <w:bCs/>
                <w:sz w:val="24"/>
                <w:lang w:val="pt-BR"/>
              </w:rPr>
              <w:t>Thư viện</w:t>
            </w:r>
            <w:r>
              <w:rPr>
                <w:b/>
                <w:bCs/>
                <w:sz w:val="24"/>
                <w:lang w:val="pt-BR"/>
              </w:rPr>
              <w:t>, thiết bị dạy học</w:t>
            </w:r>
          </w:p>
        </w:tc>
        <w:tc>
          <w:tcPr>
            <w:tcW w:w="1701" w:type="dxa"/>
            <w:tcBorders>
              <w:top w:val="single" w:sz="4" w:space="0" w:color="auto"/>
              <w:left w:val="single" w:sz="4" w:space="0" w:color="auto"/>
              <w:bottom w:val="single" w:sz="4" w:space="0" w:color="auto"/>
              <w:right w:val="single" w:sz="4" w:space="0" w:color="auto"/>
            </w:tcBorders>
          </w:tcPr>
          <w:p w14:paraId="0DDC7589" w14:textId="77777777" w:rsidR="00AD3F7F" w:rsidRDefault="00AD3F7F" w:rsidP="00BB0223">
            <w:pPr>
              <w:spacing w:line="320" w:lineRule="exact"/>
              <w:jc w:val="center"/>
              <w:rPr>
                <w:rFonts w:eastAsia="Calibri"/>
                <w:b/>
                <w:bCs/>
                <w:sz w:val="24"/>
                <w:szCs w:val="24"/>
                <w:lang w:val="pt-BR"/>
              </w:rPr>
            </w:pPr>
          </w:p>
        </w:tc>
        <w:tc>
          <w:tcPr>
            <w:tcW w:w="1690" w:type="dxa"/>
            <w:tcBorders>
              <w:top w:val="single" w:sz="4" w:space="0" w:color="auto"/>
              <w:left w:val="single" w:sz="4" w:space="0" w:color="auto"/>
              <w:bottom w:val="single" w:sz="4" w:space="0" w:color="auto"/>
              <w:right w:val="single" w:sz="4" w:space="0" w:color="auto"/>
            </w:tcBorders>
          </w:tcPr>
          <w:p w14:paraId="5D95B666" w14:textId="77777777" w:rsidR="00AD3F7F" w:rsidRPr="00617F55" w:rsidRDefault="00AD3F7F" w:rsidP="00BB0223">
            <w:pPr>
              <w:spacing w:line="320" w:lineRule="exact"/>
              <w:jc w:val="center"/>
              <w:rPr>
                <w:rFonts w:eastAsia="Calibri"/>
                <w:bCs/>
                <w:sz w:val="24"/>
                <w:szCs w:val="24"/>
                <w:lang w:val="pt-BR"/>
              </w:rPr>
            </w:pPr>
          </w:p>
        </w:tc>
        <w:tc>
          <w:tcPr>
            <w:tcW w:w="1712" w:type="dxa"/>
            <w:tcBorders>
              <w:top w:val="single" w:sz="4" w:space="0" w:color="auto"/>
              <w:left w:val="single" w:sz="4" w:space="0" w:color="auto"/>
              <w:bottom w:val="single" w:sz="4" w:space="0" w:color="auto"/>
              <w:right w:val="single" w:sz="4" w:space="0" w:color="auto"/>
            </w:tcBorders>
          </w:tcPr>
          <w:p w14:paraId="538358A5" w14:textId="77777777" w:rsidR="00AD3F7F" w:rsidRDefault="00AD3F7F" w:rsidP="00BB0223">
            <w:pPr>
              <w:spacing w:line="320" w:lineRule="exact"/>
              <w:jc w:val="center"/>
              <w:rPr>
                <w:rFonts w:eastAsia="Calibri"/>
                <w:b/>
                <w:bCs/>
                <w:sz w:val="24"/>
                <w:szCs w:val="24"/>
                <w:lang w:val="pt-BR"/>
              </w:rPr>
            </w:pPr>
          </w:p>
        </w:tc>
      </w:tr>
      <w:tr w:rsidR="00AD3F7F" w:rsidRPr="00602B45" w14:paraId="53E5FA8D" w14:textId="77777777" w:rsidTr="00BB0223">
        <w:tc>
          <w:tcPr>
            <w:tcW w:w="576" w:type="dxa"/>
            <w:tcBorders>
              <w:top w:val="single" w:sz="4" w:space="0" w:color="auto"/>
              <w:left w:val="single" w:sz="4" w:space="0" w:color="auto"/>
              <w:bottom w:val="single" w:sz="4" w:space="0" w:color="auto"/>
              <w:right w:val="single" w:sz="4" w:space="0" w:color="auto"/>
            </w:tcBorders>
          </w:tcPr>
          <w:p w14:paraId="3FD7B104" w14:textId="77777777" w:rsidR="00AD3F7F" w:rsidRDefault="00AD3F7F" w:rsidP="00BB0223">
            <w:pPr>
              <w:spacing w:line="320" w:lineRule="exact"/>
              <w:jc w:val="center"/>
              <w:rPr>
                <w:rFonts w:eastAsia="Calibri"/>
                <w:b/>
                <w:bCs/>
                <w:sz w:val="24"/>
                <w:szCs w:val="24"/>
                <w:lang w:val="pt-BR"/>
              </w:rPr>
            </w:pPr>
            <w:r>
              <w:rPr>
                <w:b/>
                <w:bCs/>
                <w:sz w:val="24"/>
                <w:lang w:val="pt-BR"/>
              </w:rPr>
              <w:t>IV</w:t>
            </w:r>
          </w:p>
        </w:tc>
        <w:tc>
          <w:tcPr>
            <w:tcW w:w="4068" w:type="dxa"/>
            <w:tcBorders>
              <w:top w:val="single" w:sz="4" w:space="0" w:color="auto"/>
              <w:left w:val="single" w:sz="4" w:space="0" w:color="auto"/>
              <w:bottom w:val="single" w:sz="4" w:space="0" w:color="auto"/>
              <w:right w:val="single" w:sz="4" w:space="0" w:color="auto"/>
            </w:tcBorders>
          </w:tcPr>
          <w:p w14:paraId="50AEB880" w14:textId="77777777" w:rsidR="00AD3F7F" w:rsidRPr="006321AD" w:rsidRDefault="00AD3F7F" w:rsidP="00BB0223">
            <w:pPr>
              <w:spacing w:line="320" w:lineRule="exact"/>
              <w:jc w:val="both"/>
              <w:rPr>
                <w:rFonts w:eastAsia="Calibri"/>
                <w:b/>
                <w:bCs/>
                <w:sz w:val="24"/>
                <w:szCs w:val="24"/>
                <w:lang w:val="pt-BR"/>
              </w:rPr>
            </w:pPr>
            <w:r w:rsidRPr="006321AD">
              <w:rPr>
                <w:b/>
                <w:bCs/>
                <w:sz w:val="24"/>
                <w:lang w:val="pt-BR"/>
              </w:rPr>
              <w:t>Các công trình, hhối phòng chức năng khác (nếu có)</w:t>
            </w:r>
          </w:p>
        </w:tc>
        <w:tc>
          <w:tcPr>
            <w:tcW w:w="1701" w:type="dxa"/>
            <w:tcBorders>
              <w:top w:val="single" w:sz="4" w:space="0" w:color="auto"/>
              <w:left w:val="single" w:sz="4" w:space="0" w:color="auto"/>
              <w:bottom w:val="single" w:sz="4" w:space="0" w:color="auto"/>
              <w:right w:val="single" w:sz="4" w:space="0" w:color="auto"/>
            </w:tcBorders>
          </w:tcPr>
          <w:p w14:paraId="59E8DC5E" w14:textId="77777777" w:rsidR="00AD3F7F" w:rsidRDefault="00AD3F7F" w:rsidP="00BB0223">
            <w:pPr>
              <w:spacing w:line="320" w:lineRule="exact"/>
              <w:jc w:val="center"/>
              <w:rPr>
                <w:rFonts w:eastAsia="Calibri"/>
                <w:b/>
                <w:bCs/>
                <w:sz w:val="24"/>
                <w:szCs w:val="24"/>
                <w:lang w:val="pt-BR"/>
              </w:rPr>
            </w:pPr>
            <w:r>
              <w:rPr>
                <w:rFonts w:eastAsia="Calibri"/>
                <w:b/>
                <w:bCs/>
                <w:sz w:val="24"/>
                <w:szCs w:val="24"/>
                <w:lang w:val="pt-BR"/>
              </w:rPr>
              <w:t>2</w:t>
            </w:r>
          </w:p>
        </w:tc>
        <w:tc>
          <w:tcPr>
            <w:tcW w:w="1690" w:type="dxa"/>
            <w:tcBorders>
              <w:top w:val="single" w:sz="4" w:space="0" w:color="auto"/>
              <w:left w:val="single" w:sz="4" w:space="0" w:color="auto"/>
              <w:bottom w:val="single" w:sz="4" w:space="0" w:color="auto"/>
              <w:right w:val="single" w:sz="4" w:space="0" w:color="auto"/>
            </w:tcBorders>
          </w:tcPr>
          <w:p w14:paraId="555AE221" w14:textId="77777777" w:rsidR="00AD3F7F" w:rsidRPr="00617F55" w:rsidRDefault="00AD3F7F" w:rsidP="00BB0223">
            <w:pPr>
              <w:spacing w:line="320" w:lineRule="exact"/>
              <w:jc w:val="center"/>
              <w:rPr>
                <w:rFonts w:eastAsia="Calibri"/>
                <w:bCs/>
                <w:sz w:val="24"/>
                <w:szCs w:val="24"/>
                <w:lang w:val="pt-BR"/>
              </w:rPr>
            </w:pPr>
            <w:r w:rsidRPr="00617F55">
              <w:rPr>
                <w:rFonts w:eastAsia="Calibri"/>
                <w:bCs/>
                <w:sz w:val="24"/>
                <w:szCs w:val="24"/>
                <w:lang w:val="pt-BR"/>
              </w:rPr>
              <w:t>Phòng</w:t>
            </w:r>
          </w:p>
        </w:tc>
        <w:tc>
          <w:tcPr>
            <w:tcW w:w="1712" w:type="dxa"/>
            <w:tcBorders>
              <w:top w:val="single" w:sz="4" w:space="0" w:color="auto"/>
              <w:left w:val="single" w:sz="4" w:space="0" w:color="auto"/>
              <w:bottom w:val="single" w:sz="4" w:space="0" w:color="auto"/>
              <w:right w:val="single" w:sz="4" w:space="0" w:color="auto"/>
            </w:tcBorders>
          </w:tcPr>
          <w:p w14:paraId="1AA1FFFB" w14:textId="77777777" w:rsidR="00AD3F7F" w:rsidRDefault="00AD3F7F" w:rsidP="00BB0223">
            <w:pPr>
              <w:spacing w:line="320" w:lineRule="exact"/>
              <w:jc w:val="center"/>
              <w:rPr>
                <w:rFonts w:eastAsia="Calibri"/>
                <w:b/>
                <w:bCs/>
                <w:sz w:val="24"/>
                <w:szCs w:val="24"/>
                <w:lang w:val="pt-BR"/>
              </w:rPr>
            </w:pPr>
            <w:r>
              <w:rPr>
                <w:rFonts w:eastAsia="Calibri"/>
                <w:b/>
                <w:bCs/>
                <w:sz w:val="24"/>
                <w:szCs w:val="24"/>
                <w:lang w:val="pt-BR"/>
              </w:rPr>
              <w:t>Phòng bảo vệ; nhà bán trú</w:t>
            </w:r>
          </w:p>
        </w:tc>
      </w:tr>
    </w:tbl>
    <w:p w14:paraId="38C9E02B" w14:textId="77777777" w:rsidR="00B67B01" w:rsidRDefault="00B67B01" w:rsidP="00B67B01">
      <w:pPr>
        <w:shd w:val="clear" w:color="auto" w:fill="FFFFFF"/>
        <w:spacing w:line="340" w:lineRule="exact"/>
        <w:ind w:firstLine="720"/>
        <w:jc w:val="both"/>
        <w:rPr>
          <w:spacing w:val="-4"/>
          <w:sz w:val="28"/>
          <w:szCs w:val="28"/>
          <w:lang w:val="nl-NL"/>
        </w:rPr>
      </w:pPr>
      <w:r>
        <w:rPr>
          <w:b/>
          <w:spacing w:val="-4"/>
          <w:sz w:val="28"/>
          <w:szCs w:val="28"/>
          <w:lang w:val="nl-NL"/>
        </w:rPr>
        <w:t>-</w:t>
      </w:r>
      <w:r w:rsidR="00653030">
        <w:rPr>
          <w:b/>
          <w:spacing w:val="-4"/>
          <w:sz w:val="28"/>
          <w:szCs w:val="28"/>
          <w:lang w:val="nl-NL"/>
        </w:rPr>
        <w:t xml:space="preserve"> </w:t>
      </w:r>
      <w:r w:rsidRPr="00B67B01">
        <w:rPr>
          <w:b/>
          <w:spacing w:val="-4"/>
          <w:sz w:val="28"/>
          <w:szCs w:val="28"/>
          <w:lang w:val="nl-NL"/>
        </w:rPr>
        <w:t>Công tác tài chính</w:t>
      </w:r>
      <w:r w:rsidRPr="00B67B01">
        <w:rPr>
          <w:spacing w:val="-4"/>
          <w:sz w:val="28"/>
          <w:szCs w:val="28"/>
          <w:lang w:val="nl-NL"/>
        </w:rPr>
        <w:t xml:space="preserve">: </w:t>
      </w:r>
    </w:p>
    <w:p w14:paraId="33A9AF82" w14:textId="709D70F7" w:rsidR="008E71AC" w:rsidRPr="008E71AC" w:rsidRDefault="00B67B01" w:rsidP="008E71AC">
      <w:pPr>
        <w:shd w:val="clear" w:color="auto" w:fill="FFFFFF"/>
        <w:spacing w:line="340" w:lineRule="exact"/>
        <w:ind w:firstLine="720"/>
        <w:jc w:val="both"/>
        <w:rPr>
          <w:spacing w:val="-6"/>
          <w:sz w:val="28"/>
          <w:szCs w:val="28"/>
        </w:rPr>
      </w:pPr>
      <w:r w:rsidRPr="00B67B01">
        <w:rPr>
          <w:spacing w:val="-4"/>
          <w:sz w:val="28"/>
          <w:szCs w:val="28"/>
          <w:lang w:val="nl-NL"/>
        </w:rPr>
        <w:t xml:space="preserve">Thực hiện nghiêm theo quy định chi tiêu tài chính hiện hành. </w:t>
      </w:r>
      <w:r w:rsidRPr="00B67B01">
        <w:rPr>
          <w:sz w:val="28"/>
          <w:szCs w:val="28"/>
          <w:lang w:val="vi-VN"/>
        </w:rPr>
        <w:t>Lập dự toán ngân sách theo năm tài chính, kế họach chi trả lương và phụ cấp cho cán bộ giáo viên</w:t>
      </w:r>
      <w:r w:rsidRPr="00B67B01">
        <w:rPr>
          <w:sz w:val="28"/>
          <w:szCs w:val="28"/>
        </w:rPr>
        <w:t xml:space="preserve"> nhân viên</w:t>
      </w:r>
      <w:r w:rsidRPr="00B67B01">
        <w:rPr>
          <w:sz w:val="28"/>
          <w:szCs w:val="28"/>
          <w:lang w:val="vi-VN"/>
        </w:rPr>
        <w:t xml:space="preserve"> đảm bảo chính xác kịp thời đúng theo luật ngân sách nhà nước. Lập kế hoạch thu đúng thu đủ theo hướng dẫn của cấp trên. sử dụng có hiệu quả nguồn tài chính của đơn vị</w:t>
      </w:r>
      <w:r w:rsidRPr="00B67B01">
        <w:rPr>
          <w:sz w:val="28"/>
          <w:szCs w:val="28"/>
        </w:rPr>
        <w:t xml:space="preserve"> đảm bảo.</w:t>
      </w:r>
      <w:r w:rsidRPr="00B67B01">
        <w:rPr>
          <w:spacing w:val="-6"/>
          <w:sz w:val="28"/>
          <w:szCs w:val="28"/>
          <w:lang w:val="vi-VN"/>
        </w:rPr>
        <w:t>Theo dõi và thực hiện các chế độ của học sinh đảm bảo đúng, đủ theo quy định</w:t>
      </w:r>
    </w:p>
    <w:p w14:paraId="0FBED88F" w14:textId="77777777" w:rsidR="00B67B01" w:rsidRPr="00E57413" w:rsidRDefault="00E57413" w:rsidP="00E57413">
      <w:pPr>
        <w:shd w:val="clear" w:color="auto" w:fill="FFFFFF"/>
        <w:spacing w:line="340" w:lineRule="exact"/>
        <w:ind w:firstLine="720"/>
        <w:jc w:val="both"/>
        <w:rPr>
          <w:b/>
          <w:i/>
          <w:spacing w:val="-6"/>
          <w:sz w:val="28"/>
          <w:szCs w:val="28"/>
        </w:rPr>
      </w:pPr>
      <w:r w:rsidRPr="00E57413">
        <w:rPr>
          <w:b/>
          <w:i/>
          <w:spacing w:val="-6"/>
          <w:sz w:val="28"/>
          <w:szCs w:val="28"/>
        </w:rPr>
        <w:t xml:space="preserve">                    </w:t>
      </w:r>
      <w:r>
        <w:rPr>
          <w:b/>
          <w:i/>
          <w:spacing w:val="-6"/>
          <w:sz w:val="28"/>
          <w:szCs w:val="28"/>
        </w:rPr>
        <w:t xml:space="preserve">                      </w:t>
      </w:r>
      <w:r w:rsidRPr="00E57413">
        <w:rPr>
          <w:b/>
          <w:i/>
          <w:spacing w:val="-6"/>
          <w:sz w:val="28"/>
          <w:szCs w:val="28"/>
        </w:rPr>
        <w:t>(Phụ lục 1)</w:t>
      </w:r>
    </w:p>
    <w:p w14:paraId="2786A09F" w14:textId="77777777" w:rsidR="003D6A07" w:rsidRPr="0090701B" w:rsidRDefault="003D6A07" w:rsidP="0090701B">
      <w:pPr>
        <w:pStyle w:val="NormalWeb"/>
        <w:shd w:val="clear" w:color="auto" w:fill="FFFFFF"/>
        <w:spacing w:before="120" w:beforeAutospacing="0" w:after="0" w:afterAutospacing="0"/>
        <w:ind w:firstLine="720"/>
        <w:jc w:val="both"/>
        <w:rPr>
          <w:rFonts w:ascii="Times New Roman" w:hAnsi="Times New Roman"/>
          <w:b/>
          <w:spacing w:val="-4"/>
          <w:sz w:val="28"/>
          <w:szCs w:val="28"/>
          <w:lang w:val="nl-NL"/>
        </w:rPr>
      </w:pPr>
      <w:r w:rsidRPr="0090701B">
        <w:rPr>
          <w:rFonts w:ascii="Times New Roman" w:hAnsi="Times New Roman"/>
          <w:b/>
          <w:spacing w:val="-4"/>
          <w:sz w:val="28"/>
          <w:szCs w:val="28"/>
          <w:lang w:val="nl-NL"/>
        </w:rPr>
        <w:t>* Đánh giá chung</w:t>
      </w:r>
      <w:r w:rsidR="0090701B">
        <w:rPr>
          <w:rFonts w:ascii="Times New Roman" w:hAnsi="Times New Roman"/>
          <w:b/>
          <w:spacing w:val="-4"/>
          <w:sz w:val="28"/>
          <w:szCs w:val="28"/>
          <w:lang w:val="nl-NL"/>
        </w:rPr>
        <w:t xml:space="preserve"> thực trạng các hoạt động nhà trường</w:t>
      </w:r>
      <w:r w:rsidRPr="0090701B">
        <w:rPr>
          <w:rFonts w:ascii="Times New Roman" w:hAnsi="Times New Roman"/>
          <w:b/>
          <w:spacing w:val="-4"/>
          <w:sz w:val="28"/>
          <w:szCs w:val="28"/>
          <w:lang w:val="nl-NL"/>
        </w:rPr>
        <w:t>:</w:t>
      </w:r>
    </w:p>
    <w:p w14:paraId="72CCAFDA" w14:textId="77777777" w:rsidR="00960A1D" w:rsidRPr="0090701B" w:rsidRDefault="0090701B" w:rsidP="0090701B">
      <w:pPr>
        <w:pStyle w:val="NormalWeb"/>
        <w:shd w:val="clear" w:color="auto" w:fill="FFFFFF"/>
        <w:spacing w:before="120" w:beforeAutospacing="0" w:after="0" w:afterAutospacing="0"/>
        <w:ind w:firstLine="720"/>
        <w:jc w:val="both"/>
        <w:rPr>
          <w:rFonts w:ascii="Times New Roman" w:hAnsi="Times New Roman"/>
          <w:b/>
          <w:spacing w:val="-4"/>
          <w:sz w:val="28"/>
          <w:szCs w:val="28"/>
          <w:lang w:val="nl-NL"/>
        </w:rPr>
      </w:pPr>
      <w:r>
        <w:rPr>
          <w:rFonts w:ascii="Times New Roman" w:hAnsi="Times New Roman"/>
          <w:b/>
          <w:spacing w:val="-4"/>
          <w:sz w:val="28"/>
          <w:szCs w:val="28"/>
          <w:lang w:val="nl-NL"/>
        </w:rPr>
        <w:t xml:space="preserve">- </w:t>
      </w:r>
      <w:r w:rsidR="00960A1D" w:rsidRPr="0090701B">
        <w:rPr>
          <w:rFonts w:ascii="Times New Roman" w:hAnsi="Times New Roman"/>
          <w:b/>
          <w:spacing w:val="-4"/>
          <w:sz w:val="28"/>
          <w:szCs w:val="28"/>
          <w:lang w:val="nl-NL"/>
        </w:rPr>
        <w:t>Điểm mạnh</w:t>
      </w:r>
    </w:p>
    <w:p w14:paraId="318331F6" w14:textId="77777777"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Cán bộ quản lý:  Đủ số lượng theo quy định, trình độ đạt chuẩn, nhiệt tình, tâm huyết với nghề nghiệp, nhiều năm là giáo viên dạy giỏi các cấp. Tổ chức chỉ đạo điều hành các hoạt động của nhà trường một cách đồng bộ, hiệu quả; Biết phát huy dân chủ trong mọi hoạt động của tập thể nên được sự tin tưởng của cán bộ giáo viên, nhân viên và học sinh trong nhà trường. </w:t>
      </w:r>
    </w:p>
    <w:p w14:paraId="11207646" w14:textId="08A8BEC0"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Đội ngũ Giáo viên: Có </w:t>
      </w:r>
      <w:r w:rsidR="000215EC">
        <w:rPr>
          <w:rFonts w:ascii="Times New Roman" w:hAnsi="Times New Roman"/>
          <w:spacing w:val="-4"/>
          <w:sz w:val="28"/>
          <w:szCs w:val="28"/>
          <w:lang w:val="nl-NL"/>
        </w:rPr>
        <w:t>20/21</w:t>
      </w:r>
      <w:r w:rsidR="00E57413">
        <w:rPr>
          <w:rFonts w:ascii="Times New Roman" w:hAnsi="Times New Roman"/>
          <w:spacing w:val="-4"/>
          <w:sz w:val="28"/>
          <w:szCs w:val="28"/>
          <w:lang w:val="nl-NL"/>
        </w:rPr>
        <w:t>= 9</w:t>
      </w:r>
      <w:r w:rsidR="000215EC">
        <w:rPr>
          <w:rFonts w:ascii="Times New Roman" w:hAnsi="Times New Roman"/>
          <w:spacing w:val="-4"/>
          <w:sz w:val="28"/>
          <w:szCs w:val="28"/>
          <w:lang w:val="nl-NL"/>
        </w:rPr>
        <w:t>5,2</w:t>
      </w:r>
      <w:r w:rsidRPr="0090701B">
        <w:rPr>
          <w:rFonts w:ascii="Times New Roman" w:hAnsi="Times New Roman"/>
          <w:spacing w:val="-4"/>
          <w:sz w:val="28"/>
          <w:szCs w:val="28"/>
          <w:lang w:val="nl-NL"/>
        </w:rPr>
        <w:t xml:space="preserve"> % giáo vi</w:t>
      </w:r>
      <w:r w:rsidR="00E57413">
        <w:rPr>
          <w:rFonts w:ascii="Times New Roman" w:hAnsi="Times New Roman"/>
          <w:spacing w:val="-4"/>
          <w:sz w:val="28"/>
          <w:szCs w:val="28"/>
          <w:lang w:val="nl-NL"/>
        </w:rPr>
        <w:t xml:space="preserve">ên có trình độ đào tạo Đại học; </w:t>
      </w:r>
      <w:r w:rsidRPr="0090701B">
        <w:rPr>
          <w:rFonts w:ascii="Times New Roman" w:hAnsi="Times New Roman"/>
          <w:spacing w:val="-4"/>
          <w:sz w:val="28"/>
          <w:szCs w:val="28"/>
          <w:lang w:val="nl-NL"/>
        </w:rPr>
        <w:t>01 giáo viên trình độ Cao đẳng ; Có đủ giáo viên dạy bộ môn chuyên như tiếng Anh; Âm nhạc và Mĩ thuật; Tin học (</w:t>
      </w:r>
      <w:r w:rsidR="000215EC">
        <w:rPr>
          <w:rFonts w:ascii="Times New Roman" w:hAnsi="Times New Roman"/>
          <w:spacing w:val="-4"/>
          <w:sz w:val="28"/>
          <w:szCs w:val="28"/>
          <w:lang w:val="nl-NL"/>
        </w:rPr>
        <w:t>Trong đó có 2 GV dạy giỏi Tỉnh)</w:t>
      </w:r>
      <w:r w:rsidRPr="0090701B">
        <w:rPr>
          <w:rFonts w:ascii="Times New Roman" w:hAnsi="Times New Roman"/>
          <w:spacing w:val="-4"/>
          <w:sz w:val="28"/>
          <w:szCs w:val="28"/>
          <w:lang w:val="nl-NL"/>
        </w:rPr>
        <w:t>). Tỷ lệ giáo viên đã tham gia và đạt giáo viên giỏi cấp huyện (16/</w:t>
      </w:r>
      <w:r w:rsidR="000215EC">
        <w:rPr>
          <w:rFonts w:ascii="Times New Roman" w:hAnsi="Times New Roman"/>
          <w:spacing w:val="-4"/>
          <w:sz w:val="28"/>
          <w:szCs w:val="28"/>
          <w:lang w:val="nl-NL"/>
        </w:rPr>
        <w:t>21</w:t>
      </w:r>
      <w:r w:rsidRPr="0090701B">
        <w:rPr>
          <w:rFonts w:ascii="Times New Roman" w:hAnsi="Times New Roman"/>
          <w:spacing w:val="-4"/>
          <w:sz w:val="28"/>
          <w:szCs w:val="28"/>
          <w:lang w:val="nl-NL"/>
        </w:rPr>
        <w:t xml:space="preserve"> giáo viên đã đạt GV dạy giỏi cấp huyện chiếm tỷ lệ </w:t>
      </w:r>
      <w:r w:rsidR="000215EC">
        <w:rPr>
          <w:rFonts w:ascii="Times New Roman" w:hAnsi="Times New Roman"/>
          <w:spacing w:val="-4"/>
          <w:sz w:val="28"/>
          <w:szCs w:val="28"/>
          <w:lang w:val="nl-NL"/>
        </w:rPr>
        <w:t>76,2</w:t>
      </w:r>
      <w:r w:rsidRPr="0090701B">
        <w:rPr>
          <w:rFonts w:ascii="Times New Roman" w:hAnsi="Times New Roman"/>
          <w:spacing w:val="-4"/>
          <w:sz w:val="28"/>
          <w:szCs w:val="28"/>
          <w:lang w:val="nl-NL"/>
        </w:rPr>
        <w:t>%; 100 % giáo viên sử dụng máy tính, ti vi phục vụ cho công tác dạy và học trực tiếp, trực tuyến. Thường xuyên nghiên cứu đổi mới phương pháp dạy học nhằm nâng cao chất lượng giáo dục. Đội ngũ giáo viên đoàn kết, có tinh thần trách nhiệm, thương yêu chăm lo học sinh, yêu nghề gắn bó với nhà trường, mong muốn nhà trường phát triển.</w:t>
      </w:r>
    </w:p>
    <w:p w14:paraId="25660EFB" w14:textId="5B9164EB"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lastRenderedPageBreak/>
        <w:t>- Nhân viên: 02 người</w:t>
      </w:r>
      <w:r w:rsidR="00351504">
        <w:rPr>
          <w:rFonts w:ascii="Times New Roman" w:hAnsi="Times New Roman"/>
          <w:spacing w:val="-4"/>
          <w:sz w:val="28"/>
          <w:szCs w:val="28"/>
          <w:lang w:val="nl-NL"/>
        </w:rPr>
        <w:t>.</w:t>
      </w:r>
      <w:r w:rsidRPr="0090701B">
        <w:rPr>
          <w:rFonts w:ascii="Times New Roman" w:hAnsi="Times New Roman"/>
          <w:spacing w:val="-4"/>
          <w:sz w:val="28"/>
          <w:szCs w:val="28"/>
          <w:lang w:val="nl-NL"/>
        </w:rPr>
        <w:t xml:space="preserve">Mỗi nhân viên đều được bố trí thực hiện nhiệm vụ đúng chuyên môn, nghiệp vụ, nhiệt tình với các nhiệm vụ được giao. </w:t>
      </w:r>
    </w:p>
    <w:p w14:paraId="57598BD3" w14:textId="266E88E7"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Phụ huynh, học sinh: Học sinh ngoan, tích cực học tập và rèn luyện, trên 9</w:t>
      </w:r>
      <w:r w:rsidR="00351504">
        <w:rPr>
          <w:rFonts w:ascii="Times New Roman" w:hAnsi="Times New Roman"/>
          <w:spacing w:val="-4"/>
          <w:sz w:val="28"/>
          <w:szCs w:val="28"/>
          <w:lang w:val="nl-NL"/>
        </w:rPr>
        <w:t>5</w:t>
      </w:r>
      <w:r w:rsidRPr="0090701B">
        <w:rPr>
          <w:rFonts w:ascii="Times New Roman" w:hAnsi="Times New Roman"/>
          <w:spacing w:val="-4"/>
          <w:sz w:val="28"/>
          <w:szCs w:val="28"/>
          <w:lang w:val="nl-NL"/>
        </w:rPr>
        <w:t xml:space="preserve">% hăng say tham gia các hoạt động tập thể, Khoảng </w:t>
      </w:r>
      <w:r w:rsidR="00351504">
        <w:rPr>
          <w:rFonts w:ascii="Times New Roman" w:hAnsi="Times New Roman"/>
          <w:spacing w:val="-4"/>
          <w:sz w:val="28"/>
          <w:szCs w:val="28"/>
          <w:lang w:val="nl-NL"/>
        </w:rPr>
        <w:t>8</w:t>
      </w:r>
      <w:r w:rsidRPr="0090701B">
        <w:rPr>
          <w:rFonts w:ascii="Times New Roman" w:hAnsi="Times New Roman"/>
          <w:spacing w:val="-4"/>
          <w:sz w:val="28"/>
          <w:szCs w:val="28"/>
          <w:lang w:val="nl-NL"/>
        </w:rPr>
        <w:t>5% học sinh có kỹ năng sống và kỹ năng giao tiếp tốt. Cơ bản học sinh có ý thức, chăm chỉ học tập. Phụ huynh luôn đồng tình ủng hộ nhà trường, đồng ý các kế hoạch của nhà trường, BĐDCM học sinh đề ra, thống nhất chung đăng ký cho học sinh học tăng cường tại trường.</w:t>
      </w:r>
    </w:p>
    <w:p w14:paraId="2155F2EC" w14:textId="77777777"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Cơ sở vật chất, trang thiết bị nhà trường:</w:t>
      </w:r>
    </w:p>
    <w:p w14:paraId="79551655" w14:textId="7898D418" w:rsidR="00960A1D" w:rsidRPr="0090701B"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Nhà trường có đủ phòng học đảm bảo tỷ lệ mỗi phòng học/lớp, đủ trang thiết bị phục vụ dạy học theo yêu cầu tối thiểu, có 01 phòng học ngoại ngữ đáp ứng chuẩn. </w:t>
      </w:r>
      <w:r w:rsidR="00E57413">
        <w:rPr>
          <w:rFonts w:ascii="Times New Roman" w:hAnsi="Times New Roman"/>
          <w:spacing w:val="-4"/>
          <w:sz w:val="28"/>
          <w:szCs w:val="28"/>
          <w:lang w:val="nl-NL"/>
        </w:rPr>
        <w:t>Có 1</w:t>
      </w:r>
      <w:r w:rsidR="00A11144">
        <w:rPr>
          <w:rFonts w:ascii="Times New Roman" w:hAnsi="Times New Roman"/>
          <w:spacing w:val="-4"/>
          <w:sz w:val="28"/>
          <w:szCs w:val="28"/>
          <w:lang w:val="nl-NL"/>
        </w:rPr>
        <w:t>5</w:t>
      </w:r>
      <w:r w:rsidR="00E57413">
        <w:rPr>
          <w:rFonts w:ascii="Times New Roman" w:hAnsi="Times New Roman"/>
          <w:spacing w:val="-4"/>
          <w:sz w:val="28"/>
          <w:szCs w:val="28"/>
          <w:lang w:val="nl-NL"/>
        </w:rPr>
        <w:t xml:space="preserve"> lớp có ti vi thông minh để thực hiện dạy học.</w:t>
      </w:r>
    </w:p>
    <w:p w14:paraId="5046A979" w14:textId="1CF5EF7C" w:rsidR="00960A1D" w:rsidRPr="005F5070"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5F5070">
        <w:rPr>
          <w:rFonts w:ascii="Times New Roman" w:hAnsi="Times New Roman"/>
          <w:spacing w:val="-4"/>
          <w:sz w:val="28"/>
          <w:szCs w:val="28"/>
          <w:lang w:val="nl-NL"/>
        </w:rPr>
        <w:t xml:space="preserve">+ Khuôn viên nhà trường đảm bảo tổng diện tích là </w:t>
      </w:r>
      <w:r w:rsidR="00C4070D">
        <w:rPr>
          <w:rFonts w:ascii="Times New Roman" w:hAnsi="Times New Roman"/>
          <w:spacing w:val="-4"/>
          <w:sz w:val="28"/>
          <w:szCs w:val="28"/>
          <w:lang w:val="nl-NL"/>
        </w:rPr>
        <w:t>5554</w:t>
      </w:r>
      <w:r w:rsidR="005F5070" w:rsidRPr="005F5070">
        <w:rPr>
          <w:rFonts w:ascii="Times New Roman" w:hAnsi="Times New Roman"/>
          <w:spacing w:val="-4"/>
          <w:sz w:val="28"/>
          <w:szCs w:val="28"/>
          <w:lang w:val="nl-NL"/>
        </w:rPr>
        <w:t xml:space="preserve"> </w:t>
      </w:r>
      <w:r w:rsidRPr="005F5070">
        <w:rPr>
          <w:rFonts w:ascii="Times New Roman" w:hAnsi="Times New Roman"/>
          <w:spacing w:val="-4"/>
          <w:sz w:val="28"/>
          <w:szCs w:val="28"/>
          <w:lang w:val="nl-NL"/>
        </w:rPr>
        <w:t>m2, có hệ thống cây bóng mát nhiều nên rất thuận lợi cho học sinh vui chơi cũng như tổ chức các hoạt động tập thể. </w:t>
      </w:r>
    </w:p>
    <w:p w14:paraId="65E61DED" w14:textId="43811B6E" w:rsidR="005F5070"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5F5070">
        <w:rPr>
          <w:rFonts w:ascii="Times New Roman" w:hAnsi="Times New Roman"/>
          <w:spacing w:val="-4"/>
          <w:sz w:val="28"/>
          <w:szCs w:val="28"/>
          <w:lang w:val="nl-NL"/>
        </w:rPr>
        <w:t xml:space="preserve">Trường đạt trường Chuẩn quốc gia mức độ </w:t>
      </w:r>
      <w:r w:rsidR="005F5070">
        <w:rPr>
          <w:rFonts w:ascii="Times New Roman" w:hAnsi="Times New Roman"/>
          <w:spacing w:val="-4"/>
          <w:sz w:val="28"/>
          <w:szCs w:val="28"/>
          <w:lang w:val="nl-NL"/>
        </w:rPr>
        <w:t>2</w:t>
      </w:r>
      <w:r w:rsidR="00C4070D">
        <w:rPr>
          <w:rFonts w:ascii="Times New Roman" w:hAnsi="Times New Roman"/>
          <w:spacing w:val="-4"/>
          <w:sz w:val="28"/>
          <w:szCs w:val="28"/>
          <w:lang w:val="nl-NL"/>
        </w:rPr>
        <w:t>; Kiểm định chất lượng cấp độ 3</w:t>
      </w:r>
      <w:r w:rsidRPr="005F5070">
        <w:rPr>
          <w:rFonts w:ascii="Times New Roman" w:hAnsi="Times New Roman"/>
          <w:spacing w:val="-4"/>
          <w:sz w:val="28"/>
          <w:szCs w:val="28"/>
          <w:lang w:val="nl-NL"/>
        </w:rPr>
        <w:t xml:space="preserve"> năm 201</w:t>
      </w:r>
      <w:r w:rsidR="005F5070">
        <w:rPr>
          <w:rFonts w:ascii="Times New Roman" w:hAnsi="Times New Roman"/>
          <w:spacing w:val="-4"/>
          <w:sz w:val="28"/>
          <w:szCs w:val="28"/>
          <w:lang w:val="nl-NL"/>
        </w:rPr>
        <w:t>9</w:t>
      </w:r>
      <w:r w:rsidRPr="005F5070">
        <w:rPr>
          <w:rFonts w:ascii="Times New Roman" w:hAnsi="Times New Roman"/>
          <w:spacing w:val="-4"/>
          <w:sz w:val="28"/>
          <w:szCs w:val="28"/>
          <w:lang w:val="nl-NL"/>
        </w:rPr>
        <w:t xml:space="preserve"> </w:t>
      </w:r>
    </w:p>
    <w:p w14:paraId="5883BD0E" w14:textId="5C208047" w:rsidR="00960A1D" w:rsidRPr="005F5070" w:rsidRDefault="0090701B" w:rsidP="0090701B">
      <w:pPr>
        <w:pStyle w:val="NormalWeb"/>
        <w:shd w:val="clear" w:color="auto" w:fill="FFFFFF"/>
        <w:spacing w:before="120" w:beforeAutospacing="0" w:after="0" w:afterAutospacing="0"/>
        <w:ind w:firstLine="720"/>
        <w:jc w:val="both"/>
        <w:rPr>
          <w:rFonts w:ascii="Times New Roman" w:hAnsi="Times New Roman"/>
          <w:b/>
          <w:spacing w:val="-4"/>
          <w:sz w:val="28"/>
          <w:szCs w:val="28"/>
          <w:lang w:val="nl-NL"/>
        </w:rPr>
      </w:pPr>
      <w:r w:rsidRPr="005F5070">
        <w:rPr>
          <w:rFonts w:ascii="Times New Roman" w:hAnsi="Times New Roman"/>
          <w:b/>
          <w:spacing w:val="-4"/>
          <w:sz w:val="28"/>
          <w:szCs w:val="28"/>
          <w:lang w:val="nl-NL"/>
        </w:rPr>
        <w:t xml:space="preserve">- </w:t>
      </w:r>
      <w:r w:rsidR="00960A1D" w:rsidRPr="005F5070">
        <w:rPr>
          <w:rFonts w:ascii="Times New Roman" w:hAnsi="Times New Roman"/>
          <w:b/>
          <w:spacing w:val="-4"/>
          <w:sz w:val="28"/>
          <w:szCs w:val="28"/>
          <w:lang w:val="nl-NL"/>
        </w:rPr>
        <w:t xml:space="preserve">Điểm yếu </w:t>
      </w:r>
    </w:p>
    <w:p w14:paraId="50F8AB5C" w14:textId="77777777" w:rsidR="00960A1D" w:rsidRPr="00D51394" w:rsidRDefault="00960A1D" w:rsidP="00D51394">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w:t>
      </w:r>
      <w:r w:rsidR="00D51394" w:rsidRPr="00D51394">
        <w:rPr>
          <w:rFonts w:ascii="Times New Roman" w:hAnsi="Times New Roman"/>
          <w:spacing w:val="-4"/>
          <w:sz w:val="28"/>
          <w:szCs w:val="28"/>
          <w:lang w:val="nl-NL"/>
        </w:rPr>
        <w:t xml:space="preserve">Năng lực chuyên môn của giáo viên chưa đồng đều; việc tự học, tự rèn của một số giáo viên chưa hiệu quả, chưa sáng tạo trong công việc, đổi mới phương pháp dạy học chưa rõ nét; </w:t>
      </w:r>
      <w:r w:rsidRPr="0090701B">
        <w:rPr>
          <w:rFonts w:ascii="Times New Roman" w:hAnsi="Times New Roman"/>
          <w:spacing w:val="-4"/>
          <w:sz w:val="28"/>
          <w:szCs w:val="28"/>
          <w:lang w:val="nl-NL"/>
        </w:rPr>
        <w:t xml:space="preserve">vẫn còn có giáo viên thiếu chủ động trong việc lựa chọn, vận dụng các phương pháp, hình thức dạy học dẫn đến hiệu quả tiết dạy chưa cao. Việc ứng dụng CNTT vào dạy học một số giáo viên </w:t>
      </w:r>
      <w:r w:rsidR="00D51394">
        <w:rPr>
          <w:rFonts w:ascii="Times New Roman" w:hAnsi="Times New Roman"/>
          <w:spacing w:val="-4"/>
          <w:sz w:val="28"/>
          <w:szCs w:val="28"/>
          <w:lang w:val="nl-NL"/>
        </w:rPr>
        <w:t>còn hạn chế,</w:t>
      </w:r>
      <w:r w:rsidRPr="0090701B">
        <w:rPr>
          <w:rFonts w:ascii="Times New Roman" w:hAnsi="Times New Roman"/>
          <w:spacing w:val="-4"/>
          <w:sz w:val="28"/>
          <w:szCs w:val="28"/>
          <w:lang w:val="nl-NL"/>
        </w:rPr>
        <w:t xml:space="preserve"> gặp nhiều khó khăn, lúng túng, xử lý các tình huống trong dạy học thiếu linh hoạt, tự tin.</w:t>
      </w:r>
    </w:p>
    <w:p w14:paraId="5C079727" w14:textId="77777777" w:rsidR="005F5070" w:rsidRDefault="00960A1D" w:rsidP="0090701B">
      <w:pPr>
        <w:pStyle w:val="NormalWeb"/>
        <w:shd w:val="clear" w:color="auto" w:fill="FFFFFF"/>
        <w:spacing w:before="120" w:beforeAutospacing="0" w:after="0" w:afterAutospacing="0"/>
        <w:ind w:firstLine="720"/>
        <w:jc w:val="both"/>
        <w:rPr>
          <w:rFonts w:ascii="Times New Roman" w:hAnsi="Times New Roman"/>
          <w:spacing w:val="-6"/>
          <w:sz w:val="28"/>
          <w:szCs w:val="28"/>
          <w:lang w:val="nl-NL"/>
        </w:rPr>
      </w:pPr>
      <w:r w:rsidRPr="00D51394">
        <w:rPr>
          <w:rFonts w:ascii="Times New Roman" w:hAnsi="Times New Roman"/>
          <w:spacing w:val="-4"/>
          <w:sz w:val="28"/>
          <w:szCs w:val="28"/>
          <w:lang w:val="nl-NL"/>
        </w:rPr>
        <w:t>- Hệ thống khối phòng phục vụ học tập chưa đảm bảo theo quy định tại Thông tư 13 của Bộ GD&amp;ĐT (phòng khoa</w:t>
      </w:r>
      <w:r w:rsidRPr="0090701B">
        <w:rPr>
          <w:rFonts w:ascii="Times New Roman" w:hAnsi="Times New Roman"/>
          <w:spacing w:val="-6"/>
          <w:sz w:val="28"/>
          <w:szCs w:val="28"/>
          <w:lang w:val="nl-NL"/>
        </w:rPr>
        <w:t xml:space="preserve"> học; ph</w:t>
      </w:r>
      <w:r w:rsidR="000C4ECD">
        <w:rPr>
          <w:rFonts w:ascii="Times New Roman" w:hAnsi="Times New Roman"/>
          <w:spacing w:val="-6"/>
          <w:sz w:val="28"/>
          <w:szCs w:val="28"/>
          <w:lang w:val="nl-NL"/>
        </w:rPr>
        <w:t xml:space="preserve">òng đọc). </w:t>
      </w:r>
    </w:p>
    <w:p w14:paraId="27A1286F" w14:textId="18E31E21" w:rsidR="003D6A07" w:rsidRDefault="00960A1D"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Nhiều học sinh điều kiện kinh tế gia đình khó khăn, bố mẹ đi làm ăn xa để các em ở nhà với người thân, ông bà nên các em thiếu sự quan tâm chăm sóc, nhắc nhở thường xuyên của bố mẹ</w:t>
      </w:r>
      <w:r w:rsidR="003D6A07" w:rsidRPr="0090701B">
        <w:rPr>
          <w:rFonts w:ascii="Times New Roman" w:hAnsi="Times New Roman"/>
          <w:spacing w:val="-4"/>
          <w:sz w:val="28"/>
          <w:szCs w:val="28"/>
          <w:lang w:val="nl-NL"/>
        </w:rPr>
        <w:t>.</w:t>
      </w:r>
    </w:p>
    <w:p w14:paraId="6C98F912" w14:textId="77777777" w:rsidR="008E71AC" w:rsidRPr="008E71AC" w:rsidRDefault="008E71AC" w:rsidP="008E71AC">
      <w:pPr>
        <w:shd w:val="clear" w:color="auto" w:fill="FFFFFF"/>
        <w:spacing w:before="120" w:after="60" w:line="320" w:lineRule="exact"/>
        <w:ind w:firstLine="680"/>
        <w:jc w:val="both"/>
        <w:rPr>
          <w:sz w:val="28"/>
          <w:szCs w:val="28"/>
        </w:rPr>
      </w:pPr>
      <w:r>
        <w:rPr>
          <w:sz w:val="28"/>
          <w:szCs w:val="28"/>
        </w:rPr>
        <w:t xml:space="preserve">- </w:t>
      </w:r>
      <w:r w:rsidRPr="008E71AC">
        <w:rPr>
          <w:sz w:val="28"/>
          <w:szCs w:val="28"/>
        </w:rPr>
        <w:t xml:space="preserve">Nguồn ngân sách chi thường xuyên cho nhà trường còn </w:t>
      </w:r>
      <w:proofErr w:type="gramStart"/>
      <w:r w:rsidRPr="008E71AC">
        <w:rPr>
          <w:sz w:val="28"/>
          <w:szCs w:val="28"/>
        </w:rPr>
        <w:t xml:space="preserve">ít </w:t>
      </w:r>
      <w:r w:rsidRPr="008E71AC">
        <w:rPr>
          <w:sz w:val="28"/>
          <w:szCs w:val="28"/>
          <w:lang w:val="vi-VN"/>
        </w:rPr>
        <w:t>;</w:t>
      </w:r>
      <w:proofErr w:type="gramEnd"/>
      <w:r w:rsidRPr="008E71AC">
        <w:rPr>
          <w:sz w:val="28"/>
          <w:szCs w:val="28"/>
          <w:lang w:val="vi-VN"/>
        </w:rPr>
        <w:t xml:space="preserve"> Công tác huy động tài trợ, XHHGD từ nguồn lực CMHS </w:t>
      </w:r>
      <w:r w:rsidR="00D51394" w:rsidRPr="00FA4ED3">
        <w:rPr>
          <w:sz w:val="28"/>
          <w:szCs w:val="28"/>
          <w:shd w:val="clear" w:color="auto" w:fill="FFFFFF"/>
          <w:lang w:val="nl-NL"/>
        </w:rPr>
        <w:t>chưa đáp úng nhu cầu đầu tư xây dựng.</w:t>
      </w:r>
    </w:p>
    <w:p w14:paraId="43982412" w14:textId="77777777" w:rsidR="0061105E" w:rsidRPr="00747221" w:rsidRDefault="0061105E" w:rsidP="0061105E">
      <w:pPr>
        <w:pStyle w:val="NormalWeb"/>
        <w:shd w:val="clear" w:color="auto" w:fill="FFFFFF"/>
        <w:spacing w:before="120" w:beforeAutospacing="0" w:after="0" w:afterAutospacing="0"/>
        <w:ind w:firstLine="720"/>
        <w:jc w:val="both"/>
        <w:rPr>
          <w:rFonts w:ascii="Times New Roman" w:hAnsi="Times New Roman"/>
          <w:b/>
          <w:spacing w:val="-6"/>
          <w:sz w:val="28"/>
          <w:szCs w:val="28"/>
          <w:lang w:val="nl-NL"/>
        </w:rPr>
      </w:pPr>
      <w:r w:rsidRPr="00747221">
        <w:rPr>
          <w:rFonts w:ascii="Times New Roman" w:hAnsi="Times New Roman"/>
          <w:b/>
          <w:spacing w:val="-6"/>
          <w:sz w:val="28"/>
          <w:szCs w:val="28"/>
          <w:lang w:val="nl-NL"/>
        </w:rPr>
        <w:t>- Thời cơ:</w:t>
      </w:r>
    </w:p>
    <w:p w14:paraId="3EAC9C2F" w14:textId="5D7647E4" w:rsidR="0061105E" w:rsidRPr="00747221" w:rsidRDefault="00747221" w:rsidP="0061105E">
      <w:pPr>
        <w:pStyle w:val="NormalWeb"/>
        <w:shd w:val="clear" w:color="auto" w:fill="FFFFFF"/>
        <w:spacing w:before="120" w:beforeAutospacing="0" w:after="0" w:afterAutospacing="0"/>
        <w:ind w:firstLine="720"/>
        <w:jc w:val="both"/>
        <w:rPr>
          <w:rFonts w:ascii="Times New Roman" w:hAnsi="Times New Roman"/>
          <w:spacing w:val="-6"/>
          <w:sz w:val="28"/>
          <w:szCs w:val="28"/>
          <w:lang w:val="nl-NL"/>
        </w:rPr>
      </w:pPr>
      <w:r w:rsidRPr="00747221">
        <w:rPr>
          <w:rFonts w:ascii="Times New Roman" w:hAnsi="Times New Roman"/>
          <w:spacing w:val="-6"/>
          <w:sz w:val="28"/>
          <w:szCs w:val="28"/>
          <w:lang w:val="nl-NL"/>
        </w:rPr>
        <w:t>+</w:t>
      </w:r>
      <w:r w:rsidR="0061105E" w:rsidRPr="00747221">
        <w:rPr>
          <w:rFonts w:ascii="Times New Roman" w:hAnsi="Times New Roman"/>
          <w:spacing w:val="-6"/>
          <w:sz w:val="28"/>
          <w:szCs w:val="28"/>
          <w:lang w:val="nl-NL"/>
        </w:rPr>
        <w:t xml:space="preserve"> Trường Tiểu học </w:t>
      </w:r>
      <w:r w:rsidR="005F5070">
        <w:rPr>
          <w:rFonts w:ascii="Times New Roman" w:hAnsi="Times New Roman"/>
          <w:spacing w:val="-6"/>
          <w:sz w:val="28"/>
          <w:szCs w:val="28"/>
          <w:lang w:val="nl-NL"/>
        </w:rPr>
        <w:t xml:space="preserve">Diễn Phúc </w:t>
      </w:r>
      <w:r w:rsidR="0061105E" w:rsidRPr="00747221">
        <w:rPr>
          <w:rFonts w:ascii="Times New Roman" w:hAnsi="Times New Roman"/>
          <w:spacing w:val="-6"/>
          <w:sz w:val="28"/>
          <w:szCs w:val="28"/>
          <w:lang w:val="nl-NL"/>
        </w:rPr>
        <w:t xml:space="preserve">luôn nhận được sự quan tâm của Huyện ủy, UBND huyện; của Đảng ủy chính quyền địa phương, sự chỉ đạo sâu sát của Phòng Giáo dục và Đào tạo huyện </w:t>
      </w:r>
      <w:r w:rsidR="005F5070">
        <w:rPr>
          <w:rFonts w:ascii="Times New Roman" w:hAnsi="Times New Roman"/>
          <w:spacing w:val="-6"/>
          <w:sz w:val="28"/>
          <w:szCs w:val="28"/>
          <w:lang w:val="nl-NL"/>
        </w:rPr>
        <w:t>Diễn Châu</w:t>
      </w:r>
      <w:r w:rsidR="0061105E" w:rsidRPr="00747221">
        <w:rPr>
          <w:rFonts w:ascii="Times New Roman" w:hAnsi="Times New Roman"/>
          <w:spacing w:val="-6"/>
          <w:sz w:val="28"/>
          <w:szCs w:val="28"/>
          <w:lang w:val="nl-NL"/>
        </w:rPr>
        <w:t xml:space="preserve">. Trong những năm gần đây các tổ chức xã hội, các đoàn thể trên địa bàn xã nhà đã tích cực vào công tác huy động các nguồn lực tạo môi trường giáo dục thuận lợi cho nhà trường. </w:t>
      </w:r>
    </w:p>
    <w:p w14:paraId="7EF08226" w14:textId="24F767BE" w:rsidR="00747221" w:rsidRPr="00747221" w:rsidRDefault="00747221" w:rsidP="00747221">
      <w:pPr>
        <w:pStyle w:val="NormalWeb"/>
        <w:shd w:val="clear" w:color="auto" w:fill="FFFFFF"/>
        <w:spacing w:before="120" w:beforeAutospacing="0" w:after="0" w:afterAutospacing="0"/>
        <w:ind w:firstLine="720"/>
        <w:jc w:val="both"/>
        <w:rPr>
          <w:rFonts w:ascii="Times New Roman" w:hAnsi="Times New Roman"/>
          <w:spacing w:val="-6"/>
          <w:sz w:val="28"/>
          <w:szCs w:val="28"/>
          <w:lang w:val="nl-NL"/>
        </w:rPr>
      </w:pPr>
      <w:r w:rsidRPr="00747221">
        <w:rPr>
          <w:rFonts w:ascii="Times New Roman" w:hAnsi="Times New Roman"/>
          <w:spacing w:val="-6"/>
          <w:sz w:val="28"/>
          <w:szCs w:val="28"/>
          <w:lang w:val="nl-NL"/>
        </w:rPr>
        <w:t>+ Trường đã xây dựng được môi trường giáo dục thân thiện, an toàn, lành mạnh cho cán bộ, giáo viên và học sinh; xây dựng cảnh quan xanh, sạch, đẹp; luôn chú trọng và có biện pháp bảo đảm an ninh; trong nhưng năm học vừa qua, không có tình trạng bạo lực học đường, không có tệ nạn xã hội xây ra.</w:t>
      </w:r>
    </w:p>
    <w:p w14:paraId="6BBDEC28" w14:textId="190A658D" w:rsidR="00747221" w:rsidRPr="00747221" w:rsidRDefault="00747221" w:rsidP="00747221">
      <w:pPr>
        <w:pStyle w:val="NormalWeb"/>
        <w:shd w:val="clear" w:color="auto" w:fill="FFFFFF"/>
        <w:spacing w:before="120" w:beforeAutospacing="0" w:after="0" w:afterAutospacing="0"/>
        <w:ind w:firstLine="720"/>
        <w:jc w:val="both"/>
        <w:rPr>
          <w:rFonts w:ascii="Times New Roman" w:hAnsi="Times New Roman"/>
          <w:spacing w:val="-6"/>
          <w:sz w:val="28"/>
          <w:szCs w:val="28"/>
          <w:lang w:val="nl-NL"/>
        </w:rPr>
      </w:pPr>
      <w:r w:rsidRPr="00747221">
        <w:rPr>
          <w:rFonts w:ascii="Times New Roman" w:hAnsi="Times New Roman"/>
          <w:spacing w:val="-6"/>
          <w:sz w:val="28"/>
          <w:szCs w:val="28"/>
          <w:lang w:val="nl-NL"/>
        </w:rPr>
        <w:lastRenderedPageBreak/>
        <w:t xml:space="preserve">+ Trường đã xây dựng được mối quan hệ chặt chẽ và hoạt động có hiệu quả giữa các lực lượng giáo dục; thường xuyên phối hợp các tổ chức chính trị xã hội của </w:t>
      </w:r>
      <w:r w:rsidR="004356F3">
        <w:rPr>
          <w:rFonts w:ascii="Times New Roman" w:hAnsi="Times New Roman"/>
          <w:spacing w:val="-6"/>
          <w:sz w:val="28"/>
          <w:szCs w:val="28"/>
          <w:lang w:val="nl-NL"/>
        </w:rPr>
        <w:t>xã</w:t>
      </w:r>
      <w:r w:rsidRPr="00747221">
        <w:rPr>
          <w:rFonts w:ascii="Times New Roman" w:hAnsi="Times New Roman"/>
          <w:spacing w:val="-6"/>
          <w:sz w:val="28"/>
          <w:szCs w:val="28"/>
          <w:lang w:val="nl-NL"/>
        </w:rPr>
        <w:t xml:space="preserve"> (UBMTTQ </w:t>
      </w:r>
      <w:r w:rsidR="004356F3">
        <w:rPr>
          <w:rFonts w:ascii="Times New Roman" w:hAnsi="Times New Roman"/>
          <w:spacing w:val="-6"/>
          <w:sz w:val="28"/>
          <w:szCs w:val="28"/>
          <w:lang w:val="nl-NL"/>
        </w:rPr>
        <w:t>xã</w:t>
      </w:r>
      <w:r w:rsidRPr="00747221">
        <w:rPr>
          <w:rFonts w:ascii="Times New Roman" w:hAnsi="Times New Roman"/>
          <w:spacing w:val="-6"/>
          <w:sz w:val="28"/>
          <w:szCs w:val="28"/>
          <w:lang w:val="nl-NL"/>
        </w:rPr>
        <w:t xml:space="preserve">, Hội liên hiệp phụ nữ </w:t>
      </w:r>
      <w:r w:rsidR="004356F3">
        <w:rPr>
          <w:rFonts w:ascii="Times New Roman" w:hAnsi="Times New Roman"/>
          <w:spacing w:val="-6"/>
          <w:sz w:val="28"/>
          <w:szCs w:val="28"/>
          <w:lang w:val="nl-NL"/>
        </w:rPr>
        <w:t>xã</w:t>
      </w:r>
      <w:r w:rsidRPr="00747221">
        <w:rPr>
          <w:rFonts w:ascii="Times New Roman" w:hAnsi="Times New Roman"/>
          <w:spacing w:val="-6"/>
          <w:sz w:val="28"/>
          <w:szCs w:val="28"/>
          <w:lang w:val="nl-NL"/>
        </w:rPr>
        <w:t>, Hội khuyến học, Hội cựu chiến binh, Đoàn TN HCM... , tạo được sự đồng bộ, thống nhất trong công tác giáo dục học sinh về mọi mặt. Thường xuyên liên lạc với gia đình và chính quyền địa phương dưới nhiều hình thức để nắm bắt thông tin hai chiều một cách kịp thời, từ đó đưa ra các biện pháp giáo dục phù hợp.</w:t>
      </w:r>
    </w:p>
    <w:p w14:paraId="23E6DB25" w14:textId="77777777" w:rsidR="0008452C" w:rsidRPr="00EA4BE9" w:rsidRDefault="00747221" w:rsidP="0008452C">
      <w:pPr>
        <w:spacing w:line="276" w:lineRule="auto"/>
        <w:ind w:firstLine="720"/>
        <w:jc w:val="both"/>
        <w:rPr>
          <w:bCs/>
          <w:noProof/>
          <w:sz w:val="28"/>
          <w:szCs w:val="28"/>
        </w:rPr>
      </w:pPr>
      <w:r w:rsidRPr="00747221">
        <w:rPr>
          <w:spacing w:val="-6"/>
          <w:sz w:val="28"/>
          <w:szCs w:val="28"/>
          <w:lang w:val="nl-NL"/>
        </w:rPr>
        <w:t>+</w:t>
      </w:r>
      <w:r w:rsidR="0061105E" w:rsidRPr="00747221">
        <w:rPr>
          <w:spacing w:val="-6"/>
          <w:sz w:val="28"/>
          <w:szCs w:val="28"/>
          <w:lang w:val="nl-NL"/>
        </w:rPr>
        <w:t xml:space="preserve"> </w:t>
      </w:r>
      <w:r w:rsidR="0008452C" w:rsidRPr="00EA4BE9">
        <w:rPr>
          <w:bCs/>
          <w:noProof/>
          <w:sz w:val="28"/>
          <w:szCs w:val="28"/>
        </w:rPr>
        <w:t>Tình hình chính trị, an ninh trật tự, an toàn xã hội, kinh tế - văn hoá</w:t>
      </w:r>
      <w:r w:rsidR="0008452C">
        <w:rPr>
          <w:bCs/>
          <w:noProof/>
          <w:sz w:val="28"/>
          <w:szCs w:val="28"/>
        </w:rPr>
        <w:t xml:space="preserve"> xã hội của địa phương Diễn Phúc</w:t>
      </w:r>
      <w:r w:rsidR="0008452C" w:rsidRPr="00EA4BE9">
        <w:rPr>
          <w:bCs/>
          <w:noProof/>
          <w:sz w:val="28"/>
          <w:szCs w:val="28"/>
        </w:rPr>
        <w:t xml:space="preserve"> khá ổn định, từng bước phát triển theo chiều hướng tích cực. Đời sống của nhân dân ngày được cải thiện, công tác xoá đói giảm nghèo được các cấp quan tâm đúng mức. Nhận thức việc học tập của cộng đồng dân cư ngày càng tiến bộ, mọi gia đình đều quan tâm tới việc học tập của con em và xem đây là nhiệm vụ hàng đầu để thoát nghèo. Cha mẹ học sinh trong địa bàn đã có lòng tin vào chất lượng giáo dục của nhà trường, yên tâm khi con em được học tại trường.Khoa học công nghệ ngày càng xâm nhập, phát triển mạnh và được vận dụng khá rộng rãi trong cuộc sống hàng ngày, mang lại hiệu quả thiết thực, nhu cầu việc học đòi hỏi đáp ứng ngày càng cao. Chính quyền địa phương đã có nhiều chính sách tích cực nhằm phát triển giáo dục trên địa bàn. Nghị qu</w:t>
      </w:r>
      <w:r w:rsidR="0008452C">
        <w:rPr>
          <w:bCs/>
          <w:noProof/>
          <w:sz w:val="28"/>
          <w:szCs w:val="28"/>
        </w:rPr>
        <w:t>yết Đại hội Đảng bộ xã Diễn Phúc</w:t>
      </w:r>
      <w:r w:rsidR="0008452C" w:rsidRPr="00EA4BE9">
        <w:rPr>
          <w:bCs/>
          <w:noProof/>
          <w:sz w:val="28"/>
          <w:szCs w:val="28"/>
        </w:rPr>
        <w:t xml:space="preserve"> nhiệm kỳ 2020-2025 đã đề ra chỉ tiêu giữ vững trường tiểu học đạt chuẩn quốc gia mức độ 2 vững chắc, phát triển.</w:t>
      </w:r>
    </w:p>
    <w:p w14:paraId="63CC51E1" w14:textId="77777777" w:rsidR="003D6A07" w:rsidRPr="00747221" w:rsidRDefault="0090701B" w:rsidP="0090701B">
      <w:pPr>
        <w:pStyle w:val="NormalWeb"/>
        <w:shd w:val="clear" w:color="auto" w:fill="FFFFFF"/>
        <w:spacing w:before="120" w:beforeAutospacing="0" w:after="0" w:afterAutospacing="0"/>
        <w:ind w:firstLine="720"/>
        <w:jc w:val="both"/>
        <w:rPr>
          <w:rFonts w:ascii="Times New Roman" w:hAnsi="Times New Roman"/>
          <w:b/>
          <w:sz w:val="28"/>
          <w:lang w:val="vi-VN"/>
        </w:rPr>
      </w:pPr>
      <w:r w:rsidRPr="00747221">
        <w:rPr>
          <w:rFonts w:ascii="Times New Roman" w:hAnsi="Times New Roman"/>
          <w:b/>
          <w:sz w:val="28"/>
          <w:lang w:val="vi-VN"/>
        </w:rPr>
        <w:t xml:space="preserve">- </w:t>
      </w:r>
      <w:r w:rsidR="003D6A07" w:rsidRPr="00747221">
        <w:rPr>
          <w:rFonts w:ascii="Times New Roman" w:hAnsi="Times New Roman"/>
          <w:b/>
          <w:sz w:val="28"/>
          <w:lang w:val="vi-VN"/>
        </w:rPr>
        <w:t>Thách thức</w:t>
      </w:r>
    </w:p>
    <w:p w14:paraId="306E1309" w14:textId="77777777" w:rsidR="00747221" w:rsidRPr="00330897" w:rsidRDefault="00747221" w:rsidP="00330897">
      <w:pPr>
        <w:pStyle w:val="NormalWeb"/>
        <w:shd w:val="clear" w:color="auto" w:fill="FFFFFF"/>
        <w:spacing w:before="120" w:beforeAutospacing="0" w:after="0" w:afterAutospacing="0"/>
        <w:ind w:firstLine="720"/>
        <w:jc w:val="both"/>
        <w:rPr>
          <w:rFonts w:ascii="Times New Roman" w:hAnsi="Times New Roman"/>
          <w:sz w:val="28"/>
        </w:rPr>
      </w:pPr>
      <w:r w:rsidRPr="00747221">
        <w:rPr>
          <w:rFonts w:ascii="Times New Roman" w:hAnsi="Times New Roman"/>
          <w:sz w:val="28"/>
          <w:lang w:val="vi-VN"/>
        </w:rPr>
        <w:t>+ Trong thời kì hội nhập và phát triển, yêu cầu và đòi hỏi của xã hội cũng như của gia đình học sinh ngày càng cao về chất lượng giáo dục, đó là đào tạo nguồn nhân lực chất lượng cao, đáp ứng yêu cầu phát triển của đất nước trong giai đoạn hội nhập quốc tế.</w:t>
      </w:r>
    </w:p>
    <w:p w14:paraId="09DD0223" w14:textId="77777777" w:rsidR="003D6A07" w:rsidRPr="00747221" w:rsidRDefault="00747221" w:rsidP="00747221">
      <w:pPr>
        <w:pStyle w:val="NormalWeb"/>
        <w:shd w:val="clear" w:color="auto" w:fill="FFFFFF"/>
        <w:spacing w:before="120" w:beforeAutospacing="0" w:after="0" w:afterAutospacing="0"/>
        <w:ind w:firstLine="720"/>
        <w:jc w:val="both"/>
        <w:rPr>
          <w:rFonts w:ascii="Times New Roman" w:hAnsi="Times New Roman"/>
          <w:sz w:val="28"/>
          <w:lang w:val="vi-VN"/>
        </w:rPr>
      </w:pPr>
      <w:r w:rsidRPr="00747221">
        <w:rPr>
          <w:rFonts w:ascii="Times New Roman" w:hAnsi="Times New Roman"/>
          <w:sz w:val="28"/>
          <w:lang w:val="vi-VN"/>
        </w:rPr>
        <w:t xml:space="preserve">+  Để thực hiện, triển khai thành công chương trình GDPT 2018, đòi hỏi đội ngũ giáo viên, cán bộ quản lý phải đáp ứng tốt các yêu cầu đổi mới giáo dục và cần có sự nổ lực, phấn đấu, bứt phá vươn lên mạnh mẽ. </w:t>
      </w:r>
      <w:r w:rsidR="003D6A07" w:rsidRPr="00747221">
        <w:rPr>
          <w:rFonts w:ascii="Times New Roman" w:hAnsi="Times New Roman"/>
          <w:sz w:val="28"/>
          <w:lang w:val="vi-VN"/>
        </w:rPr>
        <w:t>Chất lượng đội ngũ cán bộ quản lý, giáo viên, nhân viên phải đáp ứng được yêu cầu đổi mới giáo dục nói chung và đổi mới chương trình giáo dục phổ thông nói riêng. Ứng dụng công nghệ thông tin trong quản lý, giảng dạy; trình độ ngoại ngữ; khả năng sáng tạo của cán bộ, giáo viên, nhân viên. </w:t>
      </w:r>
    </w:p>
    <w:p w14:paraId="7EA79F39" w14:textId="77777777" w:rsidR="008E71AC" w:rsidRPr="00747221" w:rsidRDefault="008E71AC" w:rsidP="0090701B">
      <w:pPr>
        <w:pStyle w:val="NormalWeb"/>
        <w:shd w:val="clear" w:color="auto" w:fill="FFFFFF"/>
        <w:spacing w:before="120" w:beforeAutospacing="0" w:after="0" w:afterAutospacing="0"/>
        <w:ind w:firstLine="720"/>
        <w:jc w:val="both"/>
        <w:rPr>
          <w:rFonts w:ascii="Times New Roman" w:hAnsi="Times New Roman"/>
          <w:sz w:val="28"/>
          <w:lang w:val="vi-VN"/>
        </w:rPr>
      </w:pPr>
      <w:r w:rsidRPr="00D51394">
        <w:rPr>
          <w:rFonts w:ascii="Times New Roman" w:hAnsi="Times New Roman"/>
          <w:b/>
          <w:sz w:val="28"/>
          <w:lang w:val="vi-VN"/>
        </w:rPr>
        <w:t>- Sự hài lòng của cha mẹ học sinh và sự hiểu biết về nhà trường của phụ huynh:</w:t>
      </w:r>
      <w:r w:rsidRPr="00747221">
        <w:rPr>
          <w:rFonts w:ascii="Times New Roman" w:hAnsi="Times New Roman"/>
          <w:sz w:val="28"/>
          <w:lang w:val="vi-VN"/>
        </w:rPr>
        <w:t xml:space="preserve"> Trong những năm gần đây, nhà trường luôn được phụ huynh, nhân dân đồng tình ủng hộ và đánh giá cao sự phát triển về chất lượng giáo dục và cơ sở vật chất của nhà trường. </w:t>
      </w:r>
    </w:p>
    <w:p w14:paraId="7F945BD8" w14:textId="77777777" w:rsidR="003D6A07" w:rsidRPr="0090701B" w:rsidRDefault="0090701B"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b/>
          <w:spacing w:val="-4"/>
          <w:sz w:val="28"/>
          <w:szCs w:val="28"/>
          <w:lang w:val="nl-NL"/>
        </w:rPr>
        <w:t xml:space="preserve">- </w:t>
      </w:r>
      <w:r w:rsidR="003D6A07" w:rsidRPr="0090701B">
        <w:rPr>
          <w:rFonts w:ascii="Times New Roman" w:hAnsi="Times New Roman"/>
          <w:b/>
          <w:spacing w:val="-4"/>
          <w:sz w:val="28"/>
          <w:szCs w:val="28"/>
          <w:lang w:val="nl-NL"/>
        </w:rPr>
        <w:t>Quan điểm cạnh tranh của nhà trường</w:t>
      </w:r>
      <w:r w:rsidR="003D6A07" w:rsidRPr="0090701B">
        <w:rPr>
          <w:rFonts w:ascii="Times New Roman" w:hAnsi="Times New Roman"/>
          <w:spacing w:val="-4"/>
          <w:sz w:val="28"/>
          <w:szCs w:val="28"/>
          <w:lang w:val="nl-NL"/>
        </w:rPr>
        <w:t>: Chủ động, tôn trọng, công bằng, phát triển bền vững tất cả vì học sinh, vì nguồn nhân lực chất lượng cao.</w:t>
      </w:r>
    </w:p>
    <w:p w14:paraId="79945D55" w14:textId="77777777" w:rsidR="003D6A07" w:rsidRPr="001949A5" w:rsidRDefault="00996801" w:rsidP="0090701B">
      <w:pPr>
        <w:pStyle w:val="NormalWeb"/>
        <w:shd w:val="clear" w:color="auto" w:fill="FFFFFF"/>
        <w:spacing w:before="120" w:beforeAutospacing="0" w:after="0" w:afterAutospacing="0"/>
        <w:ind w:firstLine="720"/>
        <w:jc w:val="both"/>
        <w:rPr>
          <w:rFonts w:ascii="Times New Roman" w:hAnsi="Times New Roman"/>
          <w:b/>
          <w:spacing w:val="-4"/>
          <w:sz w:val="28"/>
          <w:szCs w:val="28"/>
          <w:lang w:val="nl-NL"/>
        </w:rPr>
      </w:pPr>
      <w:r w:rsidRPr="001949A5">
        <w:rPr>
          <w:rFonts w:ascii="Times New Roman" w:hAnsi="Times New Roman"/>
          <w:b/>
          <w:spacing w:val="-4"/>
          <w:sz w:val="28"/>
          <w:szCs w:val="28"/>
          <w:lang w:val="nl-NL"/>
        </w:rPr>
        <w:t>2.</w:t>
      </w:r>
      <w:r w:rsidR="003D6A07" w:rsidRPr="001949A5">
        <w:rPr>
          <w:rFonts w:ascii="Times New Roman" w:hAnsi="Times New Roman"/>
          <w:b/>
          <w:spacing w:val="-4"/>
          <w:sz w:val="28"/>
          <w:szCs w:val="28"/>
          <w:lang w:val="nl-NL"/>
        </w:rPr>
        <w:t>1.2. Các yếu tố bên ngoài:</w:t>
      </w:r>
    </w:p>
    <w:p w14:paraId="4BCD8D6C" w14:textId="04A66D94" w:rsidR="001949A5" w:rsidRPr="0090701B" w:rsidRDefault="00DD0820" w:rsidP="001949A5">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Pr>
          <w:rFonts w:ascii="Times New Roman" w:hAnsi="Times New Roman"/>
          <w:spacing w:val="-4"/>
          <w:sz w:val="28"/>
          <w:szCs w:val="28"/>
          <w:lang w:val="nl-NL"/>
        </w:rPr>
        <w:t xml:space="preserve">- </w:t>
      </w:r>
      <w:r w:rsidR="001949A5" w:rsidRPr="001949A5">
        <w:rPr>
          <w:rFonts w:ascii="Times New Roman" w:hAnsi="Times New Roman"/>
          <w:spacing w:val="-4"/>
          <w:sz w:val="28"/>
          <w:szCs w:val="28"/>
          <w:lang w:val="nl-NL"/>
        </w:rPr>
        <w:t>Thực hiện Nghị quyết số 29-NQ/TW, ngày 04 tháng 11 năm 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Cá nước đang triển khai lộ trình thực hiện chương trình GDPT 2018, cấp Tiểu học lớp 1,2,3</w:t>
      </w:r>
      <w:r w:rsidR="00FF2D31">
        <w:rPr>
          <w:rFonts w:ascii="Times New Roman" w:hAnsi="Times New Roman"/>
          <w:spacing w:val="-4"/>
          <w:sz w:val="28"/>
          <w:szCs w:val="28"/>
          <w:lang w:val="nl-NL"/>
        </w:rPr>
        <w:t>,4</w:t>
      </w:r>
      <w:r w:rsidR="0072272D">
        <w:rPr>
          <w:rFonts w:ascii="Times New Roman" w:hAnsi="Times New Roman"/>
          <w:spacing w:val="-4"/>
          <w:sz w:val="28"/>
          <w:szCs w:val="28"/>
          <w:lang w:val="nl-NL"/>
        </w:rPr>
        <w:t>,</w:t>
      </w:r>
      <w:r w:rsidR="00FF2D31">
        <w:rPr>
          <w:rFonts w:ascii="Times New Roman" w:hAnsi="Times New Roman"/>
          <w:spacing w:val="-4"/>
          <w:sz w:val="28"/>
          <w:szCs w:val="28"/>
          <w:lang w:val="nl-NL"/>
        </w:rPr>
        <w:t>5</w:t>
      </w:r>
      <w:r w:rsidR="001949A5" w:rsidRPr="001949A5">
        <w:rPr>
          <w:rFonts w:ascii="Times New Roman" w:hAnsi="Times New Roman"/>
          <w:spacing w:val="-4"/>
          <w:sz w:val="28"/>
          <w:szCs w:val="28"/>
          <w:lang w:val="nl-NL"/>
        </w:rPr>
        <w:t>. Đội ngũ CB</w:t>
      </w:r>
      <w:r w:rsidR="00FF2D31">
        <w:rPr>
          <w:rFonts w:ascii="Times New Roman" w:hAnsi="Times New Roman"/>
          <w:spacing w:val="-4"/>
          <w:sz w:val="28"/>
          <w:szCs w:val="28"/>
          <w:lang w:val="nl-NL"/>
        </w:rPr>
        <w:t>Q</w:t>
      </w:r>
      <w:r w:rsidR="001949A5" w:rsidRPr="001949A5">
        <w:rPr>
          <w:rFonts w:ascii="Times New Roman" w:hAnsi="Times New Roman"/>
          <w:spacing w:val="-4"/>
          <w:sz w:val="28"/>
          <w:szCs w:val="28"/>
          <w:lang w:val="nl-NL"/>
        </w:rPr>
        <w:t xml:space="preserve">L, Giáo viên nghiên cứu kỹ </w:t>
      </w:r>
      <w:r w:rsidR="001949A5" w:rsidRPr="001949A5">
        <w:rPr>
          <w:rFonts w:ascii="Times New Roman" w:hAnsi="Times New Roman"/>
          <w:spacing w:val="-4"/>
          <w:sz w:val="28"/>
          <w:szCs w:val="28"/>
          <w:lang w:val="nl-NL"/>
        </w:rPr>
        <w:lastRenderedPageBreak/>
        <w:t>các văn bản thực hiện như Thông tư 32/2018/TT-BGDĐT ban hành Chương trình giáo dục phổ thông mới</w:t>
      </w:r>
      <w:r w:rsidR="001949A5">
        <w:rPr>
          <w:rFonts w:ascii="Times New Roman" w:hAnsi="Times New Roman"/>
          <w:spacing w:val="-4"/>
          <w:sz w:val="28"/>
          <w:szCs w:val="28"/>
          <w:lang w:val="nl-NL"/>
        </w:rPr>
        <w:t xml:space="preserve">; </w:t>
      </w:r>
      <w:r w:rsidR="001949A5" w:rsidRPr="0090701B">
        <w:rPr>
          <w:rFonts w:ascii="Times New Roman" w:hAnsi="Times New Roman"/>
          <w:spacing w:val="-4"/>
          <w:sz w:val="28"/>
          <w:szCs w:val="28"/>
          <w:lang w:val="nl-NL"/>
        </w:rPr>
        <w:t xml:space="preserve">Luật giáo dục 2019, Thông tư 28 về điều lệ trường tiểu học, Thông tư 17 của Bộ giáo dục về KĐCL và trường chuẩn Quốc gia đối với cấp tiểu học và các văn bản </w:t>
      </w:r>
      <w:r w:rsidR="001949A5">
        <w:rPr>
          <w:rFonts w:ascii="Times New Roman" w:hAnsi="Times New Roman"/>
          <w:spacing w:val="-4"/>
          <w:sz w:val="28"/>
          <w:szCs w:val="28"/>
          <w:lang w:val="nl-NL"/>
        </w:rPr>
        <w:t xml:space="preserve">khác của Bộ, ngành, địa phương </w:t>
      </w:r>
      <w:r w:rsidR="001949A5" w:rsidRPr="0090701B">
        <w:rPr>
          <w:rFonts w:ascii="Times New Roman" w:hAnsi="Times New Roman"/>
          <w:spacing w:val="-4"/>
          <w:sz w:val="28"/>
          <w:szCs w:val="28"/>
          <w:lang w:val="nl-NL"/>
        </w:rPr>
        <w:t xml:space="preserve">đã được thực hiện có hiệu quả.     </w:t>
      </w:r>
    </w:p>
    <w:p w14:paraId="27B758B4" w14:textId="77777777" w:rsidR="001949A5" w:rsidRPr="00085C63" w:rsidRDefault="00DD0820" w:rsidP="00DD0820">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Pr>
          <w:rFonts w:ascii="Times New Roman" w:hAnsi="Times New Roman"/>
          <w:spacing w:val="-4"/>
          <w:sz w:val="28"/>
          <w:szCs w:val="28"/>
          <w:lang w:val="nl-NL"/>
        </w:rPr>
        <w:t xml:space="preserve">- </w:t>
      </w:r>
      <w:r w:rsidR="00085C63" w:rsidRPr="00085C63">
        <w:rPr>
          <w:rFonts w:ascii="Times New Roman" w:hAnsi="Times New Roman"/>
          <w:spacing w:val="-4"/>
          <w:sz w:val="28"/>
          <w:szCs w:val="28"/>
          <w:lang w:val="nl-NL"/>
        </w:rPr>
        <w:t xml:space="preserve">Với mục tiêu Chương trình giáo dục tiểu học </w:t>
      </w:r>
      <w:r w:rsidRPr="00DD0820">
        <w:rPr>
          <w:rFonts w:ascii="Times New Roman" w:hAnsi="Times New Roman"/>
          <w:color w:val="040C28"/>
          <w:sz w:val="28"/>
          <w:szCs w:val="28"/>
        </w:rPr>
        <w:t>nhằm hình thành cơ sở ban đầu cho sự phát triển về đạo đức, trí tuệ, thể chất, thẩm mỹ, năng lực của học sinh; chuẩn bị cho học sinh tiếp tục học trung học cơ sở</w:t>
      </w:r>
      <w:r w:rsidRPr="00DD0820">
        <w:rPr>
          <w:rFonts w:ascii="Times New Roman" w:hAnsi="Times New Roman"/>
          <w:color w:val="202124"/>
          <w:sz w:val="28"/>
          <w:szCs w:val="28"/>
          <w:shd w:val="clear" w:color="auto" w:fill="FFFFFF"/>
        </w:rPr>
        <w:t>.</w:t>
      </w:r>
      <w:r>
        <w:rPr>
          <w:rFonts w:ascii="Times New Roman" w:hAnsi="Times New Roman"/>
          <w:spacing w:val="-4"/>
          <w:sz w:val="28"/>
          <w:szCs w:val="28"/>
          <w:lang w:val="nl-NL"/>
        </w:rPr>
        <w:t xml:space="preserve"> G</w:t>
      </w:r>
      <w:r w:rsidR="00085C63" w:rsidRPr="00085C63">
        <w:rPr>
          <w:rFonts w:ascii="Times New Roman" w:hAnsi="Times New Roman"/>
          <w:spacing w:val="-4"/>
          <w:sz w:val="28"/>
          <w:szCs w:val="28"/>
          <w:lang w:val="nl-NL"/>
        </w:rPr>
        <w:t xml:space="preserve">iúp học sinh hình thành và phát triển những yếu tố căn bản đặt nền móng cho sự phát triển hài hoà về thể chất và tinh thần, phẩm chất và năng lực; định hướng chính vào giáo dục về giá trị bản thân, gia đình, cộng đồng và những thói quen, nền nếp cần thiết trong học tập và sinh hoạt. Nhà trường chỉ đạo, giao quyền tự chủ cho giáo viên xây dựng kế hoạch, </w:t>
      </w:r>
      <w:r>
        <w:rPr>
          <w:rFonts w:ascii="Times New Roman" w:hAnsi="Times New Roman"/>
          <w:spacing w:val="-4"/>
          <w:sz w:val="28"/>
          <w:szCs w:val="28"/>
          <w:lang w:val="nl-NL"/>
        </w:rPr>
        <w:t xml:space="preserve">lựa chọn nội dung, phương pháp </w:t>
      </w:r>
      <w:r w:rsidR="00085C63" w:rsidRPr="00085C63">
        <w:rPr>
          <w:rFonts w:ascii="Times New Roman" w:hAnsi="Times New Roman"/>
          <w:spacing w:val="-4"/>
          <w:sz w:val="28"/>
          <w:szCs w:val="28"/>
          <w:lang w:val="nl-NL"/>
        </w:rPr>
        <w:t>dạy h</w:t>
      </w:r>
      <w:r>
        <w:rPr>
          <w:rFonts w:ascii="Times New Roman" w:hAnsi="Times New Roman"/>
          <w:spacing w:val="-4"/>
          <w:sz w:val="28"/>
          <w:szCs w:val="28"/>
          <w:lang w:val="nl-NL"/>
        </w:rPr>
        <w:t>ọc sát đối tượng học sinh,</w:t>
      </w:r>
      <w:r w:rsidR="00085C63" w:rsidRPr="00085C63">
        <w:rPr>
          <w:rFonts w:ascii="Times New Roman" w:hAnsi="Times New Roman"/>
          <w:spacing w:val="-4"/>
          <w:sz w:val="28"/>
          <w:szCs w:val="28"/>
          <w:lang w:val="nl-NL"/>
        </w:rPr>
        <w:t xml:space="preserve"> áp dụng các phương pháp tích cực hoá hoạt động của người học, trong đó giáo viên đóng vai trò tổ chức, hướng dẫn hoạt động cho học sinh, tạo môi trường học tập thân thiện và những tình huống có vấn đề để khuyến khích học sinh tích cực tham gia vào các hoạt động học tập, tự phát hiện năng lực, nguyện vọng của bản thân, rèn luyện thói quen và khả năng tự học, phát huy tiềm năng và những kiến thức, kỹ năng đã tích lũy được để phát triển. </w:t>
      </w:r>
    </w:p>
    <w:p w14:paraId="3FD2BD85" w14:textId="77777777" w:rsidR="00DD0820" w:rsidRDefault="00DD0820" w:rsidP="00DD0820">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DD0820">
        <w:rPr>
          <w:rFonts w:ascii="Times New Roman" w:hAnsi="Times New Roman"/>
          <w:spacing w:val="-4"/>
          <w:sz w:val="28"/>
          <w:szCs w:val="28"/>
          <w:lang w:val="nl-NL"/>
        </w:rPr>
        <w:t xml:space="preserve">- Nhà trường đã tổ chức: Tập huấn, bồi dưỡng </w:t>
      </w:r>
      <w:r w:rsidR="00923143">
        <w:rPr>
          <w:rFonts w:ascii="Times New Roman" w:hAnsi="Times New Roman"/>
          <w:spacing w:val="-4"/>
          <w:sz w:val="28"/>
          <w:szCs w:val="28"/>
          <w:lang w:val="nl-NL"/>
        </w:rPr>
        <w:t xml:space="preserve">và triển khai các cuộc hội thảo chuyên môn </w:t>
      </w:r>
      <w:r w:rsidRPr="00DD0820">
        <w:rPr>
          <w:rFonts w:ascii="Times New Roman" w:hAnsi="Times New Roman"/>
          <w:spacing w:val="-4"/>
          <w:sz w:val="28"/>
          <w:szCs w:val="28"/>
          <w:lang w:val="nl-NL"/>
        </w:rPr>
        <w:t>cho đội ngũ giáo viên về đổi mới phương pháp dạy học để giáo viên thực hiện dạy học và đánh giá học sinh theo hướng tiếp cận năng lực người học như: Tổ chức dạy học áp dụng “Học thông qua chơi”</w:t>
      </w:r>
      <w:r>
        <w:rPr>
          <w:rFonts w:ascii="Times New Roman" w:hAnsi="Times New Roman"/>
          <w:spacing w:val="-4"/>
          <w:sz w:val="28"/>
          <w:szCs w:val="28"/>
          <w:lang w:val="nl-NL"/>
        </w:rPr>
        <w:t xml:space="preserve">; </w:t>
      </w:r>
      <w:r w:rsidRPr="00DD0820">
        <w:rPr>
          <w:rFonts w:ascii="Times New Roman" w:hAnsi="Times New Roman"/>
          <w:spacing w:val="-4"/>
          <w:sz w:val="28"/>
          <w:szCs w:val="28"/>
          <w:lang w:val="nl-NL"/>
        </w:rPr>
        <w:t>Dạy học Stem; dạy học theo dự án</w:t>
      </w:r>
      <w:r w:rsidR="00923143">
        <w:rPr>
          <w:rFonts w:ascii="Times New Roman" w:hAnsi="Times New Roman"/>
          <w:spacing w:val="-4"/>
          <w:sz w:val="28"/>
          <w:szCs w:val="28"/>
          <w:lang w:val="nl-NL"/>
        </w:rPr>
        <w:t xml:space="preserve"> vào quá trình giảng dạy, </w:t>
      </w:r>
      <w:r>
        <w:rPr>
          <w:rFonts w:ascii="Times New Roman" w:hAnsi="Times New Roman"/>
          <w:spacing w:val="-4"/>
          <w:sz w:val="28"/>
          <w:szCs w:val="28"/>
          <w:lang w:val="nl-NL"/>
        </w:rPr>
        <w:t xml:space="preserve">giúp giáo viên </w:t>
      </w:r>
      <w:r w:rsidR="00923143">
        <w:rPr>
          <w:rFonts w:ascii="Times New Roman" w:hAnsi="Times New Roman"/>
          <w:spacing w:val="-4"/>
          <w:sz w:val="28"/>
          <w:szCs w:val="28"/>
          <w:lang w:val="nl-NL"/>
        </w:rPr>
        <w:t>nắm rõ cách tiến hành, tổ chức linh hoạt, sáng tạo phù hợp điều kiện, đối tượng học sinh.</w:t>
      </w:r>
    </w:p>
    <w:p w14:paraId="12BD5FC6" w14:textId="77777777" w:rsidR="00DD0820" w:rsidRDefault="00DD0820" w:rsidP="00DD0820">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Pr>
          <w:rFonts w:ascii="Times New Roman" w:hAnsi="Times New Roman"/>
          <w:spacing w:val="-4"/>
          <w:sz w:val="28"/>
          <w:szCs w:val="28"/>
          <w:lang w:val="nl-NL"/>
        </w:rPr>
        <w:t>+ Những thay đổi từ người học: Học sinh</w:t>
      </w:r>
      <w:r w:rsidR="00923143">
        <w:rPr>
          <w:rFonts w:ascii="Times New Roman" w:hAnsi="Times New Roman"/>
          <w:spacing w:val="-4"/>
          <w:sz w:val="28"/>
          <w:szCs w:val="28"/>
          <w:lang w:val="nl-NL"/>
        </w:rPr>
        <w:t xml:space="preserve"> hứng thú, </w:t>
      </w:r>
      <w:r>
        <w:rPr>
          <w:rFonts w:ascii="Times New Roman" w:hAnsi="Times New Roman"/>
          <w:spacing w:val="-4"/>
          <w:sz w:val="28"/>
          <w:szCs w:val="28"/>
          <w:lang w:val="nl-NL"/>
        </w:rPr>
        <w:t xml:space="preserve">tham gia </w:t>
      </w:r>
      <w:r w:rsidR="00923143">
        <w:rPr>
          <w:rFonts w:ascii="Times New Roman" w:hAnsi="Times New Roman"/>
          <w:spacing w:val="-4"/>
          <w:sz w:val="28"/>
          <w:szCs w:val="28"/>
          <w:lang w:val="nl-NL"/>
        </w:rPr>
        <w:t xml:space="preserve">các hoạt động </w:t>
      </w:r>
      <w:r>
        <w:rPr>
          <w:rFonts w:ascii="Times New Roman" w:hAnsi="Times New Roman"/>
          <w:spacing w:val="-4"/>
          <w:sz w:val="28"/>
          <w:szCs w:val="28"/>
          <w:lang w:val="nl-NL"/>
        </w:rPr>
        <w:t>học tập</w:t>
      </w:r>
      <w:r w:rsidR="00923143">
        <w:rPr>
          <w:rFonts w:ascii="Times New Roman" w:hAnsi="Times New Roman"/>
          <w:spacing w:val="-4"/>
          <w:sz w:val="28"/>
          <w:szCs w:val="28"/>
          <w:lang w:val="nl-NL"/>
        </w:rPr>
        <w:t xml:space="preserve"> một cách tích cực chủ động góp phần phát triển năng lực, phẩm chất như: năng lực tự chủ, năng lực tự giải quyết vấn đề; năng lực giao tiếp, hợp tác ..</w:t>
      </w:r>
    </w:p>
    <w:p w14:paraId="060FFB36" w14:textId="77777777" w:rsidR="00923143" w:rsidRDefault="00923143" w:rsidP="00DD0820">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Pr>
          <w:rFonts w:ascii="Times New Roman" w:hAnsi="Times New Roman"/>
          <w:spacing w:val="-4"/>
          <w:sz w:val="28"/>
          <w:szCs w:val="28"/>
          <w:lang w:val="nl-NL"/>
        </w:rPr>
        <w:t xml:space="preserve">+ Nhu cầu của học sinh, cha mẹ, cộng đồng xã hội: Mong muốn nhà trường, giáo viên tổ chức được nhiều hoạt động dạy học, đặc biệt là các hoạt động trải nghiệm, thực hành, vận dụng </w:t>
      </w:r>
      <w:r w:rsidR="005947A2">
        <w:rPr>
          <w:rFonts w:ascii="Times New Roman" w:hAnsi="Times New Roman"/>
          <w:spacing w:val="-4"/>
          <w:sz w:val="28"/>
          <w:szCs w:val="28"/>
          <w:lang w:val="nl-NL"/>
        </w:rPr>
        <w:t xml:space="preserve">sáng tạo </w:t>
      </w:r>
      <w:r>
        <w:rPr>
          <w:rFonts w:ascii="Times New Roman" w:hAnsi="Times New Roman"/>
          <w:spacing w:val="-4"/>
          <w:sz w:val="28"/>
          <w:szCs w:val="28"/>
          <w:lang w:val="nl-NL"/>
        </w:rPr>
        <w:t>vào cuộc sống...</w:t>
      </w:r>
    </w:p>
    <w:p w14:paraId="5B170257" w14:textId="77777777" w:rsidR="00A7366E" w:rsidRPr="0090701B" w:rsidRDefault="00996801" w:rsidP="0090701B">
      <w:pPr>
        <w:pStyle w:val="NormalWeb"/>
        <w:shd w:val="clear" w:color="auto" w:fill="FFFFFF"/>
        <w:spacing w:before="120" w:beforeAutospacing="0" w:after="0" w:afterAutospacing="0"/>
        <w:ind w:firstLine="720"/>
        <w:jc w:val="both"/>
        <w:rPr>
          <w:rFonts w:ascii="Times New Roman" w:hAnsi="Times New Roman"/>
          <w:b/>
          <w:spacing w:val="-4"/>
          <w:sz w:val="28"/>
          <w:szCs w:val="28"/>
          <w:lang w:val="nl-NL"/>
        </w:rPr>
      </w:pPr>
      <w:r>
        <w:rPr>
          <w:rFonts w:ascii="Times New Roman" w:hAnsi="Times New Roman"/>
          <w:b/>
          <w:spacing w:val="-4"/>
          <w:sz w:val="28"/>
          <w:szCs w:val="28"/>
          <w:lang w:val="nl-NL"/>
        </w:rPr>
        <w:t>2.</w:t>
      </w:r>
      <w:r w:rsidR="00A7366E" w:rsidRPr="0090701B">
        <w:rPr>
          <w:rFonts w:ascii="Times New Roman" w:hAnsi="Times New Roman"/>
          <w:b/>
          <w:spacing w:val="-4"/>
          <w:sz w:val="28"/>
          <w:szCs w:val="28"/>
          <w:lang w:val="nl-NL"/>
        </w:rPr>
        <w:t xml:space="preserve">2. Xây dựng chuẩn đầu ra </w:t>
      </w:r>
    </w:p>
    <w:p w14:paraId="1CC19AC0" w14:textId="77777777" w:rsidR="00A7366E" w:rsidRPr="0090701B" w:rsidRDefault="00A7366E"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Quy trình xác định chuẩn đầu ra của chương trình giáo dục nhà trường gồm 5 bước như sau:</w:t>
      </w:r>
    </w:p>
    <w:p w14:paraId="4A5A74BE" w14:textId="77777777" w:rsidR="00466152" w:rsidRDefault="00A7366E"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Bước 1. Thành lập Tổ soạn thảo chuẩn đầu ra</w:t>
      </w:r>
      <w:r w:rsidR="00466152">
        <w:rPr>
          <w:rFonts w:ascii="Times New Roman" w:hAnsi="Times New Roman"/>
          <w:spacing w:val="-4"/>
          <w:sz w:val="28"/>
          <w:szCs w:val="28"/>
          <w:lang w:val="nl-NL"/>
        </w:rPr>
        <w:t>;</w:t>
      </w:r>
      <w:r w:rsidR="00C72EDF">
        <w:rPr>
          <w:rFonts w:ascii="Times New Roman" w:hAnsi="Times New Roman"/>
          <w:spacing w:val="-4"/>
          <w:sz w:val="28"/>
          <w:szCs w:val="28"/>
          <w:lang w:val="nl-NL"/>
        </w:rPr>
        <w:t xml:space="preserve"> </w:t>
      </w:r>
    </w:p>
    <w:p w14:paraId="0B3D7152" w14:textId="77777777" w:rsidR="00A7366E" w:rsidRPr="0090701B" w:rsidRDefault="00A7366E"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Bước 2</w:t>
      </w:r>
      <w:r w:rsidR="00466152">
        <w:rPr>
          <w:rFonts w:ascii="Times New Roman" w:hAnsi="Times New Roman"/>
          <w:spacing w:val="-4"/>
          <w:sz w:val="28"/>
          <w:szCs w:val="28"/>
          <w:lang w:val="nl-NL"/>
        </w:rPr>
        <w:t>. Xây dựng dự thảo chuẩn đầu ra;</w:t>
      </w:r>
    </w:p>
    <w:p w14:paraId="4F311787" w14:textId="77777777" w:rsidR="00A7366E" w:rsidRPr="0090701B" w:rsidRDefault="00A7366E"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Bước 3. Tổ chức khảo sát thu thập thông tin các bên liên quan;</w:t>
      </w:r>
    </w:p>
    <w:p w14:paraId="29606D7C" w14:textId="77777777" w:rsidR="00A7366E" w:rsidRPr="0090701B" w:rsidRDefault="00A7366E"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Bước 4. Hoàn thiện dự thảo chuẩn đầu ra;</w:t>
      </w:r>
    </w:p>
    <w:p w14:paraId="735506E9" w14:textId="77777777" w:rsidR="00A7366E" w:rsidRPr="0090701B" w:rsidRDefault="00A7366E"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Bước 5. Hoàn thiện, phê duyệt và công bố chuẩn đầu ra.</w:t>
      </w:r>
    </w:p>
    <w:p w14:paraId="1FF702D2" w14:textId="77777777" w:rsidR="00A7366E" w:rsidRPr="0090701B" w:rsidRDefault="00F054DC" w:rsidP="0090701B">
      <w:pPr>
        <w:pStyle w:val="NormalWeb"/>
        <w:shd w:val="clear" w:color="auto" w:fill="FFFFFF"/>
        <w:spacing w:before="120" w:beforeAutospacing="0" w:after="0" w:afterAutospacing="0"/>
        <w:ind w:firstLine="720"/>
        <w:jc w:val="both"/>
        <w:rPr>
          <w:rFonts w:ascii="Times New Roman" w:hAnsi="Times New Roman"/>
          <w:b/>
          <w:spacing w:val="-4"/>
          <w:sz w:val="28"/>
          <w:szCs w:val="28"/>
          <w:lang w:val="nl-NL"/>
        </w:rPr>
      </w:pPr>
      <w:r w:rsidRPr="0090701B">
        <w:rPr>
          <w:rFonts w:ascii="Times New Roman" w:hAnsi="Times New Roman"/>
          <w:b/>
          <w:spacing w:val="-4"/>
          <w:sz w:val="28"/>
          <w:szCs w:val="28"/>
          <w:lang w:val="nl-NL"/>
        </w:rPr>
        <w:t>*</w:t>
      </w:r>
      <w:r w:rsidR="00A7366E" w:rsidRPr="0090701B">
        <w:rPr>
          <w:rFonts w:ascii="Times New Roman" w:hAnsi="Times New Roman"/>
          <w:b/>
          <w:spacing w:val="-4"/>
          <w:sz w:val="28"/>
          <w:szCs w:val="28"/>
          <w:lang w:val="nl-NL"/>
        </w:rPr>
        <w:t>Thực hiện quy trình xây dựng dự thảo chuẩn đầu ra:</w:t>
      </w:r>
    </w:p>
    <w:p w14:paraId="6233F499" w14:textId="77777777" w:rsidR="00466152" w:rsidRDefault="00466152" w:rsidP="00466152">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Bước 1. Thành lập Tổ soạn thảo chuẩn đầu ra</w:t>
      </w:r>
      <w:r>
        <w:rPr>
          <w:rFonts w:ascii="Times New Roman" w:hAnsi="Times New Roman"/>
          <w:spacing w:val="-4"/>
          <w:sz w:val="28"/>
          <w:szCs w:val="28"/>
          <w:lang w:val="nl-NL"/>
        </w:rPr>
        <w:t xml:space="preserve"> gồm: Tổ soạn thảo chuẩn đầu ra gồm Hiệu trưởng; Phó hiệu trưởng; Các giáo viên giỏi, giáo viên cốt cán; Tổ trưởng chuyên </w:t>
      </w:r>
      <w:r>
        <w:rPr>
          <w:rFonts w:ascii="Times New Roman" w:hAnsi="Times New Roman"/>
          <w:spacing w:val="-4"/>
          <w:sz w:val="28"/>
          <w:szCs w:val="28"/>
          <w:lang w:val="nl-NL"/>
        </w:rPr>
        <w:lastRenderedPageBreak/>
        <w:t>môn của trường. Tổ soạn thảo dưới sự chỉ đạo của Tổ trưởng tổ soạn thảo, tổ chức thảo luận, thống nhất về mục tiêu, nội dung, cấu trúc, kế hoạch thời gian, cách thức triển khai, các nguồn lực. Sau khi thống nhất thì giao nhiệm vụ cho các cá nhân, nhóm chịu trách nhiệm chính trong việc xây dựng chuẩn đầu ra</w:t>
      </w:r>
      <w:r w:rsidRPr="0090701B">
        <w:rPr>
          <w:rFonts w:ascii="Times New Roman" w:hAnsi="Times New Roman"/>
          <w:spacing w:val="-4"/>
          <w:sz w:val="28"/>
          <w:szCs w:val="28"/>
          <w:lang w:val="nl-NL"/>
        </w:rPr>
        <w:t xml:space="preserve"> </w:t>
      </w:r>
    </w:p>
    <w:p w14:paraId="7E3B8844" w14:textId="77777777" w:rsidR="006A3151" w:rsidRDefault="00466152"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Bước 2</w:t>
      </w:r>
      <w:r>
        <w:rPr>
          <w:rFonts w:ascii="Times New Roman" w:hAnsi="Times New Roman"/>
          <w:spacing w:val="-4"/>
          <w:sz w:val="28"/>
          <w:szCs w:val="28"/>
          <w:lang w:val="nl-NL"/>
        </w:rPr>
        <w:t xml:space="preserve">. Xây dựng dự thảo chuẩn đầu ra: </w:t>
      </w:r>
      <w:r w:rsidR="00F054DC" w:rsidRPr="0090701B">
        <w:rPr>
          <w:rFonts w:ascii="Times New Roman" w:hAnsi="Times New Roman"/>
          <w:spacing w:val="-4"/>
          <w:sz w:val="28"/>
          <w:szCs w:val="28"/>
          <w:lang w:val="nl-NL"/>
        </w:rPr>
        <w:t xml:space="preserve">Tổ soạn thảo nghiên cứu </w:t>
      </w:r>
      <w:r w:rsidR="00C72EDF">
        <w:rPr>
          <w:rFonts w:ascii="Times New Roman" w:hAnsi="Times New Roman"/>
          <w:spacing w:val="-4"/>
          <w:sz w:val="28"/>
          <w:szCs w:val="28"/>
          <w:lang w:val="nl-NL"/>
        </w:rPr>
        <w:t>kỹ các văn bản hướng dẫn, c</w:t>
      </w:r>
      <w:r w:rsidR="00F054DC" w:rsidRPr="0090701B">
        <w:rPr>
          <w:rFonts w:ascii="Times New Roman" w:hAnsi="Times New Roman"/>
          <w:spacing w:val="-4"/>
          <w:sz w:val="28"/>
          <w:szCs w:val="28"/>
          <w:lang w:val="nl-NL"/>
        </w:rPr>
        <w:t>hương trình giáo dục hiện hành, đề xuất các kiến thức, kĩ năng, phẩm chất đạo đức và năng lực dựa trên CĐR của chương trình GDPT và điều kiện cụ thể của trường, nhu cầu của phụ huynh, HS để có danh mục chuẩn đầu ra của trường.</w:t>
      </w:r>
      <w:r w:rsidR="006A3151">
        <w:rPr>
          <w:rFonts w:ascii="Times New Roman" w:hAnsi="Times New Roman"/>
          <w:spacing w:val="-4"/>
          <w:sz w:val="28"/>
          <w:szCs w:val="28"/>
          <w:lang w:val="nl-NL"/>
        </w:rPr>
        <w:t xml:space="preserve"> </w:t>
      </w:r>
    </w:p>
    <w:p w14:paraId="4CE78E1E" w14:textId="77777777" w:rsidR="00A7366E" w:rsidRPr="0090701B" w:rsidRDefault="00A7366E"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w:t>
      </w:r>
      <w:r w:rsidR="006A3151">
        <w:rPr>
          <w:rFonts w:ascii="Times New Roman" w:hAnsi="Times New Roman"/>
          <w:spacing w:val="-4"/>
          <w:sz w:val="28"/>
          <w:szCs w:val="28"/>
          <w:lang w:val="nl-NL"/>
        </w:rPr>
        <w:t>Tổ trưởng tổ ĐBCL</w:t>
      </w:r>
      <w:r w:rsidRPr="0090701B">
        <w:rPr>
          <w:rFonts w:ascii="Times New Roman" w:hAnsi="Times New Roman"/>
          <w:spacing w:val="-4"/>
          <w:sz w:val="28"/>
          <w:szCs w:val="28"/>
          <w:lang w:val="nl-NL"/>
        </w:rPr>
        <w:t xml:space="preserve"> tổ chức họp với các tổ khối trưởng, giáo viên cốt cán để định hướng xây dựng chuẩn đầu ra cho từng khối lớp và toàn trường. Lấy ý kiến từ các tổ, khối trưởng và cốt cán chuyên môn. </w:t>
      </w:r>
    </w:p>
    <w:p w14:paraId="6A43E0A6" w14:textId="77777777" w:rsidR="00A7366E" w:rsidRPr="0090701B" w:rsidRDefault="00A7366E"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Đối với tổ, khối: Các tổ, khổi trưởng cùng với các giáo viên trong khối dự kiến chuẩn đầu ra từng môn học trong từng lớp, khối mình phụ trách. Phân chia, giao chất lượng cụ thể cho từng lớp, từng giáo viên trên cơ sở đánh giá chất lượng, đối tượng học sinh trong từng lớp và năng lực giáo viên phụ trách.</w:t>
      </w:r>
    </w:p>
    <w:p w14:paraId="3FCD7E59" w14:textId="77777777" w:rsidR="00AB5C75" w:rsidRDefault="00A7366E" w:rsidP="00AB5C75">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 xml:space="preserve">+ Đối với giáo viên: Phối hợp với giáo viên bộ môn để xây dựng dự thảo, đánh giá chất lượng học sinh, phân nhóm đối tượng để từ đó xác định chuẩn đầu ra sát đúng với thực tế lớp mình phụ trách. </w:t>
      </w:r>
      <w:r w:rsidR="005B4575">
        <w:rPr>
          <w:rFonts w:ascii="Times New Roman" w:hAnsi="Times New Roman"/>
          <w:spacing w:val="-4"/>
          <w:sz w:val="28"/>
          <w:szCs w:val="28"/>
          <w:lang w:val="nl-NL"/>
        </w:rPr>
        <w:t>Đ</w:t>
      </w:r>
      <w:r w:rsidR="005B4575" w:rsidRPr="0090701B">
        <w:rPr>
          <w:rFonts w:ascii="Times New Roman" w:hAnsi="Times New Roman"/>
          <w:spacing w:val="-4"/>
          <w:sz w:val="28"/>
          <w:szCs w:val="28"/>
          <w:lang w:val="nl-NL"/>
        </w:rPr>
        <w:t xml:space="preserve">ánh giá chuẩn đầu ra theo các chuẩn đầu ra về năng lực, phẩm chất theo Thông tư 27/2020/TT-BGD&amp;ĐT. Việc đánh giá được bám sát vào yêu cầu cần đạt của chương trình; Nội dung cốt lõi của đánh giá là quá trình học tập, sự tiến bộ của học sinh theo yêu cầu cần đạt về các phẩm chất, năng lực được quy định trong chương trình tổng thể và chương trình từng môn học lớp học thông qua quá trình học tập từng môn học; đánh giá sự hình thành và phát triển phẩm chất chủ yếu, năng lực cốt lõi của học sinh được quy định trong chương trình tổng thể - chương trình GDPT 2018. Thực hiện “Đánh giá vì sự tiến bộ của người học”. </w:t>
      </w:r>
    </w:p>
    <w:p w14:paraId="40B9C4D3" w14:textId="0EF3F367" w:rsidR="00015105" w:rsidRPr="00015105" w:rsidRDefault="00015105" w:rsidP="00AB5C75">
      <w:pPr>
        <w:pStyle w:val="NormalWeb"/>
        <w:shd w:val="clear" w:color="auto" w:fill="FFFFFF"/>
        <w:spacing w:before="120" w:beforeAutospacing="0" w:after="0" w:afterAutospacing="0"/>
        <w:ind w:firstLine="720"/>
        <w:jc w:val="both"/>
        <w:rPr>
          <w:rFonts w:ascii="Times New Roman" w:hAnsi="Times New Roman"/>
          <w:b/>
          <w:i/>
          <w:spacing w:val="-4"/>
          <w:sz w:val="28"/>
          <w:szCs w:val="28"/>
          <w:lang w:val="nl-NL"/>
        </w:rPr>
      </w:pPr>
      <w:r w:rsidRPr="00015105">
        <w:rPr>
          <w:rFonts w:ascii="Times New Roman" w:hAnsi="Times New Roman"/>
          <w:b/>
          <w:i/>
          <w:spacing w:val="-4"/>
          <w:sz w:val="28"/>
          <w:szCs w:val="28"/>
          <w:lang w:val="nl-NL"/>
        </w:rPr>
        <w:t>(Dự thảo chuẩn đầu ra lần 1- Phụ lục 2 lần 1)</w:t>
      </w:r>
    </w:p>
    <w:p w14:paraId="31C0A72C" w14:textId="77777777" w:rsidR="005B4575" w:rsidRPr="0090701B" w:rsidRDefault="005B4575" w:rsidP="00015105">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Bước 3. Tổ chức khảo sát thu thập thông tin các bên liên quan;</w:t>
      </w:r>
    </w:p>
    <w:p w14:paraId="46DA18A1" w14:textId="77777777" w:rsidR="00015105" w:rsidRPr="00015105" w:rsidRDefault="00015105" w:rsidP="00015105">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015105">
        <w:rPr>
          <w:rFonts w:ascii="Times New Roman" w:hAnsi="Times New Roman"/>
          <w:spacing w:val="-4"/>
          <w:sz w:val="28"/>
          <w:szCs w:val="28"/>
          <w:lang w:val="nl-NL"/>
        </w:rPr>
        <w:t>- Lập kế hoạch, xác định các đối tượng, dự toán kinh phí khảo sát, tổ chức thảo luận, xin ý kiến chuyên gia về các công việc cần làm để thu thập thông tin nhằm hoàn thiện CĐR.</w:t>
      </w:r>
    </w:p>
    <w:p w14:paraId="37EFA391" w14:textId="77777777" w:rsidR="00015105" w:rsidRPr="00015105" w:rsidRDefault="00015105" w:rsidP="00015105">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015105">
        <w:rPr>
          <w:rFonts w:ascii="Times New Roman" w:hAnsi="Times New Roman"/>
          <w:spacing w:val="-4"/>
          <w:sz w:val="28"/>
          <w:szCs w:val="28"/>
          <w:lang w:val="nl-NL"/>
        </w:rPr>
        <w:t>- Tổ chức khảo sát thu thập thông tin:</w:t>
      </w:r>
      <w:r w:rsidR="005D657C">
        <w:rPr>
          <w:rFonts w:ascii="Times New Roman" w:hAnsi="Times New Roman"/>
          <w:spacing w:val="-4"/>
          <w:sz w:val="28"/>
          <w:szCs w:val="28"/>
          <w:lang w:val="nl-NL"/>
        </w:rPr>
        <w:t xml:space="preserve"> </w:t>
      </w:r>
    </w:p>
    <w:p w14:paraId="7F62CBA9" w14:textId="49978AC7" w:rsidR="00015105" w:rsidRPr="00015105" w:rsidRDefault="00015105" w:rsidP="00015105">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015105">
        <w:rPr>
          <w:rFonts w:ascii="Times New Roman" w:hAnsi="Times New Roman"/>
          <w:spacing w:val="-4"/>
          <w:sz w:val="28"/>
          <w:szCs w:val="28"/>
          <w:lang w:val="nl-NL"/>
        </w:rPr>
        <w:t xml:space="preserve">+ Tổ soạn thảo tập huấn cho cán bộ thực hiện khảo sát: </w:t>
      </w:r>
      <w:r w:rsidR="00703EBC" w:rsidRPr="00C6337D">
        <w:rPr>
          <w:rFonts w:ascii="Times New Roman" w:hAnsi="Times New Roman"/>
          <w:spacing w:val="-4"/>
          <w:sz w:val="28"/>
          <w:szCs w:val="28"/>
          <w:lang w:val="nl-NL"/>
        </w:rPr>
        <w:t xml:space="preserve">Thời gian </w:t>
      </w:r>
      <w:r w:rsidR="00BF7831">
        <w:rPr>
          <w:rFonts w:ascii="Times New Roman" w:hAnsi="Times New Roman"/>
          <w:spacing w:val="-4"/>
          <w:sz w:val="28"/>
          <w:szCs w:val="28"/>
          <w:lang w:val="nl-NL"/>
        </w:rPr>
        <w:t>1</w:t>
      </w:r>
      <w:r w:rsidR="00DE6DD6">
        <w:rPr>
          <w:rFonts w:ascii="Times New Roman" w:hAnsi="Times New Roman"/>
          <w:spacing w:val="-4"/>
          <w:sz w:val="28"/>
          <w:szCs w:val="28"/>
          <w:lang w:val="nl-NL"/>
        </w:rPr>
        <w:t>8</w:t>
      </w:r>
      <w:r w:rsidR="00BF7831">
        <w:rPr>
          <w:rFonts w:ascii="Times New Roman" w:hAnsi="Times New Roman"/>
          <w:spacing w:val="-4"/>
          <w:sz w:val="28"/>
          <w:szCs w:val="28"/>
          <w:lang w:val="nl-NL"/>
        </w:rPr>
        <w:t>/10</w:t>
      </w:r>
    </w:p>
    <w:p w14:paraId="0C2C185F" w14:textId="5CD63A7D" w:rsidR="00015105" w:rsidRPr="00015105" w:rsidRDefault="00015105" w:rsidP="00015105">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015105">
        <w:rPr>
          <w:rFonts w:ascii="Times New Roman" w:hAnsi="Times New Roman"/>
          <w:spacing w:val="-4"/>
          <w:sz w:val="28"/>
          <w:szCs w:val="28"/>
          <w:lang w:val="nl-NL"/>
        </w:rPr>
        <w:t xml:space="preserve">+ Tổ chức khảo sát các bên liên quan: </w:t>
      </w:r>
      <w:r w:rsidR="00703EBC" w:rsidRPr="00C6337D">
        <w:rPr>
          <w:rFonts w:ascii="Times New Roman" w:hAnsi="Times New Roman"/>
          <w:spacing w:val="-4"/>
          <w:sz w:val="28"/>
          <w:szCs w:val="28"/>
          <w:lang w:val="nl-NL"/>
        </w:rPr>
        <w:t>Thời gian</w:t>
      </w:r>
      <w:r w:rsidR="00BF7831">
        <w:rPr>
          <w:rFonts w:ascii="Times New Roman" w:hAnsi="Times New Roman"/>
          <w:spacing w:val="-4"/>
          <w:sz w:val="28"/>
          <w:szCs w:val="28"/>
          <w:lang w:val="nl-NL"/>
        </w:rPr>
        <w:t xml:space="preserve"> 2</w:t>
      </w:r>
      <w:r w:rsidR="00F5290F">
        <w:rPr>
          <w:rFonts w:ascii="Times New Roman" w:hAnsi="Times New Roman"/>
          <w:spacing w:val="-4"/>
          <w:sz w:val="28"/>
          <w:szCs w:val="28"/>
          <w:lang w:val="nl-NL"/>
        </w:rPr>
        <w:t>3</w:t>
      </w:r>
      <w:r w:rsidR="00BF7831">
        <w:rPr>
          <w:rFonts w:ascii="Times New Roman" w:hAnsi="Times New Roman"/>
          <w:spacing w:val="-4"/>
          <w:sz w:val="28"/>
          <w:szCs w:val="28"/>
          <w:lang w:val="nl-NL"/>
        </w:rPr>
        <w:t>/10</w:t>
      </w:r>
    </w:p>
    <w:p w14:paraId="12AF9F4D" w14:textId="142C1F42" w:rsidR="00015105" w:rsidRPr="00015105" w:rsidRDefault="00015105" w:rsidP="00703EBC">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015105">
        <w:rPr>
          <w:rFonts w:ascii="Times New Roman" w:hAnsi="Times New Roman"/>
          <w:spacing w:val="-4"/>
          <w:sz w:val="28"/>
          <w:szCs w:val="28"/>
          <w:lang w:val="nl-NL"/>
        </w:rPr>
        <w:t xml:space="preserve">+ Xử lý số liệu khảo sát: </w:t>
      </w:r>
      <w:r w:rsidR="00703EBC" w:rsidRPr="00C6337D">
        <w:rPr>
          <w:rFonts w:ascii="Times New Roman" w:hAnsi="Times New Roman"/>
          <w:spacing w:val="-4"/>
          <w:sz w:val="28"/>
          <w:szCs w:val="28"/>
          <w:lang w:val="nl-NL"/>
        </w:rPr>
        <w:t>Thời gian</w:t>
      </w:r>
      <w:r w:rsidR="005D657C">
        <w:rPr>
          <w:rFonts w:ascii="Times New Roman" w:hAnsi="Times New Roman"/>
          <w:spacing w:val="-4"/>
          <w:sz w:val="28"/>
          <w:szCs w:val="28"/>
          <w:lang w:val="nl-NL"/>
        </w:rPr>
        <w:t xml:space="preserve"> </w:t>
      </w:r>
      <w:r w:rsidR="00BF7831">
        <w:rPr>
          <w:rFonts w:ascii="Times New Roman" w:hAnsi="Times New Roman"/>
          <w:spacing w:val="-4"/>
          <w:sz w:val="28"/>
          <w:szCs w:val="28"/>
          <w:lang w:val="nl-NL"/>
        </w:rPr>
        <w:t>2</w:t>
      </w:r>
      <w:r w:rsidR="00DE6DD6">
        <w:rPr>
          <w:rFonts w:ascii="Times New Roman" w:hAnsi="Times New Roman"/>
          <w:spacing w:val="-4"/>
          <w:sz w:val="28"/>
          <w:szCs w:val="28"/>
          <w:lang w:val="nl-NL"/>
        </w:rPr>
        <w:t>5</w:t>
      </w:r>
      <w:r w:rsidR="00BF7831">
        <w:rPr>
          <w:rFonts w:ascii="Times New Roman" w:hAnsi="Times New Roman"/>
          <w:spacing w:val="-4"/>
          <w:sz w:val="28"/>
          <w:szCs w:val="28"/>
          <w:lang w:val="nl-NL"/>
        </w:rPr>
        <w:t>/10</w:t>
      </w:r>
      <w:r w:rsidR="005D657C">
        <w:rPr>
          <w:rFonts w:ascii="Times New Roman" w:hAnsi="Times New Roman"/>
          <w:spacing w:val="-4"/>
          <w:sz w:val="28"/>
          <w:szCs w:val="28"/>
          <w:lang w:val="nl-NL"/>
        </w:rPr>
        <w:t xml:space="preserve">  - </w:t>
      </w:r>
      <w:r w:rsidRPr="00015105">
        <w:rPr>
          <w:rFonts w:ascii="Times New Roman" w:hAnsi="Times New Roman"/>
          <w:spacing w:val="-4"/>
          <w:sz w:val="28"/>
          <w:szCs w:val="28"/>
          <w:lang w:val="nl-NL"/>
        </w:rPr>
        <w:t>Nhóm xử lý. (</w:t>
      </w:r>
      <w:r w:rsidR="00F065E8">
        <w:rPr>
          <w:rFonts w:ascii="Times New Roman" w:hAnsi="Times New Roman"/>
          <w:spacing w:val="-4"/>
          <w:sz w:val="28"/>
          <w:szCs w:val="28"/>
          <w:lang w:val="nl-NL"/>
        </w:rPr>
        <w:t>Trương Thị Tuyến</w:t>
      </w:r>
      <w:r w:rsidR="00703EBC">
        <w:rPr>
          <w:rFonts w:ascii="Times New Roman" w:hAnsi="Times New Roman"/>
          <w:spacing w:val="-4"/>
          <w:sz w:val="28"/>
          <w:szCs w:val="28"/>
          <w:lang w:val="nl-NL"/>
        </w:rPr>
        <w:t xml:space="preserve">; </w:t>
      </w:r>
      <w:r w:rsidR="00F065E8">
        <w:rPr>
          <w:rFonts w:ascii="Times New Roman" w:hAnsi="Times New Roman"/>
          <w:spacing w:val="-4"/>
          <w:sz w:val="28"/>
          <w:szCs w:val="28"/>
          <w:lang w:val="nl-NL"/>
        </w:rPr>
        <w:t>Trần Thị Nga</w:t>
      </w:r>
      <w:r w:rsidRPr="00015105">
        <w:rPr>
          <w:rFonts w:ascii="Times New Roman" w:hAnsi="Times New Roman"/>
          <w:spacing w:val="-4"/>
          <w:sz w:val="28"/>
          <w:szCs w:val="28"/>
          <w:lang w:val="nl-NL"/>
        </w:rPr>
        <w:t xml:space="preserve">; </w:t>
      </w:r>
      <w:r w:rsidR="00F065E8">
        <w:rPr>
          <w:rFonts w:ascii="Times New Roman" w:hAnsi="Times New Roman"/>
          <w:spacing w:val="-4"/>
          <w:sz w:val="28"/>
          <w:szCs w:val="28"/>
          <w:lang w:val="nl-NL"/>
        </w:rPr>
        <w:t>Ngô Thị Loan</w:t>
      </w:r>
      <w:r w:rsidRPr="00015105">
        <w:rPr>
          <w:rFonts w:ascii="Times New Roman" w:hAnsi="Times New Roman"/>
          <w:spacing w:val="-4"/>
          <w:sz w:val="28"/>
          <w:szCs w:val="28"/>
          <w:lang w:val="nl-NL"/>
        </w:rPr>
        <w:t>).</w:t>
      </w:r>
    </w:p>
    <w:p w14:paraId="767EF595" w14:textId="77777777" w:rsidR="00015105" w:rsidRPr="005D657C" w:rsidRDefault="00015105" w:rsidP="00015105">
      <w:pPr>
        <w:pStyle w:val="NormalWeb"/>
        <w:shd w:val="clear" w:color="auto" w:fill="FFFFFF"/>
        <w:spacing w:before="120" w:beforeAutospacing="0" w:after="0" w:afterAutospacing="0"/>
        <w:ind w:firstLine="720"/>
        <w:jc w:val="both"/>
        <w:rPr>
          <w:rFonts w:ascii="Times New Roman" w:hAnsi="Times New Roman"/>
          <w:b/>
          <w:i/>
          <w:spacing w:val="-4"/>
          <w:sz w:val="28"/>
          <w:szCs w:val="28"/>
          <w:lang w:val="nl-NL"/>
        </w:rPr>
      </w:pPr>
      <w:r w:rsidRPr="00015105">
        <w:rPr>
          <w:rFonts w:ascii="Times New Roman" w:hAnsi="Times New Roman"/>
          <w:spacing w:val="-4"/>
          <w:sz w:val="28"/>
          <w:szCs w:val="28"/>
          <w:lang w:val="nl-NL"/>
        </w:rPr>
        <w:t xml:space="preserve">Sản phẩm của bước này là Phiếu khảo sát thu thập thông tin và Bảng tổng hợp Kết quả khảo sát thu thập thông tin của các bên liên quan. </w:t>
      </w:r>
      <w:r w:rsidRPr="005D657C">
        <w:rPr>
          <w:rFonts w:ascii="Times New Roman" w:hAnsi="Times New Roman"/>
          <w:b/>
          <w:i/>
          <w:spacing w:val="-4"/>
          <w:sz w:val="28"/>
          <w:szCs w:val="28"/>
          <w:lang w:val="nl-NL"/>
        </w:rPr>
        <w:t xml:space="preserve">(Phiếu khảo sát thu thập thông tin và Bảng tổng hợp Kết quả khảo sát thu thập thông tin của các bên liên quan). </w:t>
      </w:r>
    </w:p>
    <w:p w14:paraId="7FA04033" w14:textId="77777777" w:rsidR="00E17829" w:rsidRPr="0090701B" w:rsidRDefault="00E17829" w:rsidP="00E17829">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Bước 4. Hoàn thiện dự thảo chuẩn đầu ra;</w:t>
      </w:r>
    </w:p>
    <w:p w14:paraId="41CBD419" w14:textId="77777777" w:rsidR="006A3151" w:rsidRPr="005D657C" w:rsidRDefault="00C43FA6"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5D657C">
        <w:rPr>
          <w:rFonts w:ascii="Times New Roman" w:hAnsi="Times New Roman"/>
          <w:spacing w:val="-4"/>
          <w:sz w:val="28"/>
          <w:szCs w:val="28"/>
          <w:lang w:val="nl-NL"/>
        </w:rPr>
        <w:lastRenderedPageBreak/>
        <w:t>- Dựa vào kết quả số liệu khảo sát, tổ chức hội thảo hoàn thiện dự thảo chuẩn đầu ra và báo cáo nhà trưởng.</w:t>
      </w:r>
    </w:p>
    <w:p w14:paraId="43948864" w14:textId="65817BB3" w:rsidR="005D657C" w:rsidRPr="00DE6DD6" w:rsidRDefault="00C43FA6" w:rsidP="00C43FA6">
      <w:pPr>
        <w:spacing w:before="120"/>
        <w:ind w:firstLine="720"/>
        <w:jc w:val="both"/>
        <w:rPr>
          <w:sz w:val="28"/>
          <w:szCs w:val="28"/>
        </w:rPr>
      </w:pPr>
      <w:r w:rsidRPr="005D657C">
        <w:rPr>
          <w:spacing w:val="-4"/>
          <w:sz w:val="28"/>
          <w:szCs w:val="28"/>
          <w:lang w:val="nl-NL"/>
        </w:rPr>
        <w:t xml:space="preserve">- </w:t>
      </w:r>
      <w:r w:rsidRPr="005D657C">
        <w:rPr>
          <w:sz w:val="28"/>
          <w:szCs w:val="28"/>
          <w:lang w:val="vi-VN"/>
        </w:rPr>
        <w:t>Trường tổ chức hội thảo, lấy ý kiến đóng góp cho dự thảo chuẩn đầu ra. Công bố</w:t>
      </w:r>
      <w:r w:rsidRPr="005D657C">
        <w:rPr>
          <w:sz w:val="28"/>
          <w:szCs w:val="28"/>
        </w:rPr>
        <w:t>, công khai</w:t>
      </w:r>
      <w:r w:rsidRPr="005D657C">
        <w:rPr>
          <w:sz w:val="28"/>
          <w:szCs w:val="28"/>
          <w:lang w:val="vi-VN"/>
        </w:rPr>
        <w:t xml:space="preserve"> dự thảo chuẩn đầu ra để cán bộ quản lý, giáo viên, HS, phụ huynh, cựu HS, cho ý kiến đóng góp</w:t>
      </w:r>
      <w:r w:rsidR="00DE6DD6">
        <w:rPr>
          <w:sz w:val="28"/>
          <w:szCs w:val="28"/>
        </w:rPr>
        <w:t xml:space="preserve">. </w:t>
      </w:r>
    </w:p>
    <w:p w14:paraId="34413ED8" w14:textId="028DB27C" w:rsidR="00C43FA6" w:rsidRPr="005D657C" w:rsidRDefault="005D657C" w:rsidP="00C43FA6">
      <w:pPr>
        <w:spacing w:before="120"/>
        <w:ind w:firstLine="720"/>
        <w:jc w:val="both"/>
        <w:rPr>
          <w:sz w:val="28"/>
          <w:szCs w:val="28"/>
        </w:rPr>
      </w:pPr>
      <w:r w:rsidRPr="005D657C">
        <w:rPr>
          <w:sz w:val="28"/>
          <w:szCs w:val="28"/>
        </w:rPr>
        <w:t xml:space="preserve">+ Giao cho thư ký tổ Đảm bảo chất lượng phụ trách tổng hợp. Tổ đảm bảo chất lượng điều chỉnh, bổ sung, thống nhất xây dựng chuẩn đầu ra của các khối lớp, của nhà trường: </w:t>
      </w:r>
      <w:r w:rsidR="00B65AC7">
        <w:rPr>
          <w:sz w:val="28"/>
          <w:szCs w:val="28"/>
        </w:rPr>
        <w:t>26/10</w:t>
      </w:r>
      <w:r w:rsidRPr="005D657C">
        <w:rPr>
          <w:sz w:val="28"/>
          <w:szCs w:val="28"/>
        </w:rPr>
        <w:t xml:space="preserve"> </w:t>
      </w:r>
    </w:p>
    <w:p w14:paraId="4614A821" w14:textId="77777777" w:rsidR="00C6337D" w:rsidRPr="0090701B" w:rsidRDefault="00C6337D" w:rsidP="00C6337D">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90701B">
        <w:rPr>
          <w:rFonts w:ascii="Times New Roman" w:hAnsi="Times New Roman"/>
          <w:spacing w:val="-4"/>
          <w:sz w:val="28"/>
          <w:szCs w:val="28"/>
          <w:lang w:val="nl-NL"/>
        </w:rPr>
        <w:t>Bước 5. Hoàn thiện, phê duyệt và công bố chuẩn đầu ra.</w:t>
      </w:r>
    </w:p>
    <w:p w14:paraId="2182D4A7" w14:textId="77777777" w:rsidR="00C43FA6" w:rsidRDefault="00C6337D" w:rsidP="00C6337D">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sidRPr="00C6337D">
        <w:rPr>
          <w:rFonts w:ascii="Times New Roman" w:hAnsi="Times New Roman"/>
          <w:spacing w:val="-4"/>
          <w:sz w:val="28"/>
          <w:szCs w:val="28"/>
          <w:lang w:val="nl-NL"/>
        </w:rPr>
        <w:t xml:space="preserve">Sau khi hoàn thiện, chuẩn đầu ra được thông qua hội đồng sư phạm nhà  trường, trình Hiệu trưởng phê duyệt, ký ban hành và được công bố trên </w:t>
      </w:r>
      <w:r>
        <w:rPr>
          <w:rFonts w:ascii="Times New Roman" w:hAnsi="Times New Roman"/>
          <w:spacing w:val="-4"/>
          <w:sz w:val="28"/>
          <w:szCs w:val="28"/>
          <w:lang w:val="nl-NL"/>
        </w:rPr>
        <w:t xml:space="preserve">bảng ba công khai; </w:t>
      </w:r>
      <w:r w:rsidRPr="00C6337D">
        <w:rPr>
          <w:rFonts w:ascii="Times New Roman" w:hAnsi="Times New Roman"/>
          <w:spacing w:val="-4"/>
          <w:sz w:val="28"/>
          <w:szCs w:val="28"/>
          <w:lang w:val="nl-NL"/>
        </w:rPr>
        <w:t>website, offic, gmail, … của trường.</w:t>
      </w:r>
    </w:p>
    <w:p w14:paraId="3324DC44" w14:textId="77777777" w:rsidR="00A7366E" w:rsidRPr="0090701B" w:rsidRDefault="0090701B" w:rsidP="0090701B">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Pr>
          <w:rFonts w:ascii="Times New Roman" w:hAnsi="Times New Roman"/>
          <w:spacing w:val="-4"/>
          <w:sz w:val="28"/>
          <w:szCs w:val="28"/>
          <w:lang w:val="nl-NL"/>
        </w:rPr>
        <w:t>-</w:t>
      </w:r>
      <w:r w:rsidR="00996801">
        <w:rPr>
          <w:rFonts w:ascii="Times New Roman" w:hAnsi="Times New Roman"/>
          <w:spacing w:val="-4"/>
          <w:sz w:val="28"/>
          <w:szCs w:val="28"/>
          <w:lang w:val="nl-NL"/>
        </w:rPr>
        <w:t xml:space="preserve"> </w:t>
      </w:r>
      <w:r w:rsidR="00A7366E" w:rsidRPr="0090701B">
        <w:rPr>
          <w:rFonts w:ascii="Times New Roman" w:hAnsi="Times New Roman"/>
          <w:spacing w:val="-6"/>
          <w:sz w:val="28"/>
          <w:szCs w:val="28"/>
          <w:lang w:val="nl-NL"/>
        </w:rPr>
        <w:t>Để chuẩn đầu ra đảm bảo độ chính xác và có chất lượng thực chất, trong quá trình dạy học yêu cầu các giáo viên thực sự tâm huyết, tận tâm, tận lực, tận tình, quan tâm hỗ trợ học sinh học tập hàng ngày bằng nhiều biện pháp</w:t>
      </w:r>
      <w:r w:rsidR="00F054DC" w:rsidRPr="0090701B">
        <w:rPr>
          <w:rFonts w:ascii="Times New Roman" w:hAnsi="Times New Roman"/>
          <w:spacing w:val="-6"/>
          <w:sz w:val="28"/>
          <w:szCs w:val="28"/>
          <w:lang w:val="nl-NL"/>
        </w:rPr>
        <w:t>, phương pháp, hình thức kỹ thuật dạy học tích cực.</w:t>
      </w:r>
      <w:r w:rsidR="00A7366E" w:rsidRPr="0090701B">
        <w:rPr>
          <w:rFonts w:ascii="Times New Roman" w:hAnsi="Times New Roman"/>
          <w:spacing w:val="-6"/>
          <w:sz w:val="28"/>
          <w:szCs w:val="28"/>
          <w:lang w:val="nl-NL"/>
        </w:rPr>
        <w:t xml:space="preserve"> Ngoài ra phải đảm bảo yếu tố phối hợp giữa nhà trường (Giáo viên – Gia đình – xã hội, địa phương để cùng vào cuộc, xã hội hoá giáo dục học sinh trên địa bàn).</w:t>
      </w:r>
    </w:p>
    <w:p w14:paraId="2822EF20" w14:textId="77777777" w:rsidR="00C72EDF" w:rsidRDefault="0090701B" w:rsidP="00C6337D">
      <w:pPr>
        <w:pStyle w:val="NormalWeb"/>
        <w:shd w:val="clear" w:color="auto" w:fill="FFFFFF"/>
        <w:spacing w:before="120" w:beforeAutospacing="0" w:after="0" w:afterAutospacing="0"/>
        <w:ind w:firstLine="720"/>
        <w:jc w:val="both"/>
        <w:rPr>
          <w:rFonts w:ascii="Times New Roman" w:hAnsi="Times New Roman"/>
          <w:spacing w:val="-4"/>
          <w:sz w:val="28"/>
          <w:szCs w:val="28"/>
          <w:lang w:val="nl-NL"/>
        </w:rPr>
      </w:pPr>
      <w:r>
        <w:rPr>
          <w:rFonts w:ascii="Times New Roman" w:hAnsi="Times New Roman"/>
          <w:spacing w:val="-4"/>
          <w:sz w:val="28"/>
          <w:szCs w:val="28"/>
          <w:lang w:val="nl-NL"/>
        </w:rPr>
        <w:t xml:space="preserve">- </w:t>
      </w:r>
      <w:r w:rsidR="00A7366E" w:rsidRPr="0090701B">
        <w:rPr>
          <w:rFonts w:ascii="Times New Roman" w:hAnsi="Times New Roman"/>
          <w:spacing w:val="-4"/>
          <w:sz w:val="28"/>
          <w:szCs w:val="28"/>
          <w:lang w:val="nl-NL"/>
        </w:rPr>
        <w:t>Chuẩn đầu ra nhằm khẳng định chất lượng, năng lực, phẩm chất của học sinh sau khi hoàn thành chương trình giáo dục mỗi lớp học, cấp học ở từng môn học và hoạt động giáo dục, trong đó mỗi khối</w:t>
      </w:r>
      <w:r w:rsidR="00F054DC" w:rsidRPr="0090701B">
        <w:rPr>
          <w:rFonts w:ascii="Times New Roman" w:hAnsi="Times New Roman"/>
          <w:spacing w:val="-4"/>
          <w:sz w:val="28"/>
          <w:szCs w:val="28"/>
          <w:lang w:val="nl-NL"/>
        </w:rPr>
        <w:t xml:space="preserve"> học, lớp học sau đều có những yêu cầu sau cao hơn</w:t>
      </w:r>
      <w:r w:rsidR="009A3CE8" w:rsidRPr="0090701B">
        <w:rPr>
          <w:rFonts w:ascii="Times New Roman" w:hAnsi="Times New Roman"/>
          <w:spacing w:val="-4"/>
          <w:sz w:val="28"/>
          <w:szCs w:val="28"/>
          <w:lang w:val="nl-NL"/>
        </w:rPr>
        <w:t xml:space="preserve">. </w:t>
      </w:r>
    </w:p>
    <w:p w14:paraId="5F3C70F8" w14:textId="77777777" w:rsidR="00A7366E" w:rsidRPr="0090701B" w:rsidRDefault="00A7366E" w:rsidP="00DD57DA">
      <w:pPr>
        <w:pStyle w:val="NormalWeb"/>
        <w:shd w:val="clear" w:color="auto" w:fill="FFFFFF"/>
        <w:spacing w:before="120" w:beforeAutospacing="0" w:after="0" w:afterAutospacing="0"/>
        <w:ind w:firstLine="720"/>
        <w:jc w:val="center"/>
        <w:rPr>
          <w:rFonts w:ascii="Times New Roman" w:hAnsi="Times New Roman"/>
          <w:i/>
          <w:spacing w:val="-4"/>
          <w:sz w:val="28"/>
          <w:szCs w:val="28"/>
          <w:lang w:val="nl-NL"/>
        </w:rPr>
      </w:pPr>
      <w:r w:rsidRPr="0090701B">
        <w:rPr>
          <w:rFonts w:ascii="Times New Roman" w:hAnsi="Times New Roman"/>
          <w:i/>
          <w:spacing w:val="-4"/>
          <w:sz w:val="28"/>
          <w:szCs w:val="28"/>
          <w:lang w:val="nl-NL"/>
        </w:rPr>
        <w:t xml:space="preserve">(Kèm theo Phụ lục </w:t>
      </w:r>
      <w:r w:rsidR="00F054DC" w:rsidRPr="0090701B">
        <w:rPr>
          <w:rFonts w:ascii="Times New Roman" w:hAnsi="Times New Roman"/>
          <w:i/>
          <w:spacing w:val="-4"/>
          <w:sz w:val="28"/>
          <w:szCs w:val="28"/>
          <w:lang w:val="nl-NL"/>
        </w:rPr>
        <w:t>2</w:t>
      </w:r>
      <w:r w:rsidRPr="0090701B">
        <w:rPr>
          <w:rFonts w:ascii="Times New Roman" w:hAnsi="Times New Roman"/>
          <w:i/>
          <w:spacing w:val="-4"/>
          <w:sz w:val="28"/>
          <w:szCs w:val="28"/>
          <w:lang w:val="nl-NL"/>
        </w:rPr>
        <w:t>)</w:t>
      </w:r>
    </w:p>
    <w:p w14:paraId="2CC6CBD6" w14:textId="77777777" w:rsidR="00BD0E67" w:rsidRPr="00BD0E67" w:rsidRDefault="00BD0E67" w:rsidP="00BD0E67">
      <w:pPr>
        <w:spacing w:before="120" w:line="320" w:lineRule="exact"/>
        <w:ind w:firstLine="720"/>
        <w:jc w:val="both"/>
        <w:rPr>
          <w:b/>
          <w:sz w:val="28"/>
          <w:szCs w:val="28"/>
        </w:rPr>
      </w:pPr>
      <w:r w:rsidRPr="00BD0E67">
        <w:rPr>
          <w:b/>
          <w:sz w:val="28"/>
          <w:szCs w:val="28"/>
        </w:rPr>
        <w:t>3. Đảm bảo các yếu tố đầu vào</w:t>
      </w:r>
    </w:p>
    <w:p w14:paraId="6186A03D" w14:textId="77777777" w:rsidR="00A934FF" w:rsidRPr="000A4B38" w:rsidRDefault="00DE0440" w:rsidP="00DE0440">
      <w:pPr>
        <w:pStyle w:val="NormalWeb"/>
        <w:shd w:val="clear" w:color="auto" w:fill="FFFFFF"/>
        <w:spacing w:before="120" w:beforeAutospacing="0" w:after="0" w:afterAutospacing="0"/>
        <w:ind w:firstLine="720"/>
        <w:jc w:val="both"/>
        <w:rPr>
          <w:rFonts w:ascii="Times New Roman" w:hAnsi="Times New Roman"/>
          <w:b/>
          <w:sz w:val="28"/>
          <w:szCs w:val="28"/>
          <w:lang w:val="nl-NL"/>
        </w:rPr>
      </w:pPr>
      <w:r w:rsidRPr="00DE0440">
        <w:rPr>
          <w:rFonts w:ascii="Times New Roman" w:hAnsi="Times New Roman"/>
          <w:b/>
          <w:spacing w:val="-4"/>
          <w:sz w:val="28"/>
          <w:szCs w:val="28"/>
          <w:lang w:val="nl-NL"/>
        </w:rPr>
        <w:t>3.1</w:t>
      </w:r>
      <w:r>
        <w:rPr>
          <w:rFonts w:ascii="Times New Roman" w:hAnsi="Times New Roman"/>
          <w:spacing w:val="-4"/>
          <w:sz w:val="28"/>
          <w:szCs w:val="28"/>
          <w:lang w:val="nl-NL"/>
        </w:rPr>
        <w:t>.</w:t>
      </w:r>
      <w:r w:rsidR="00122EBD" w:rsidRPr="000A4B38">
        <w:rPr>
          <w:rFonts w:ascii="Times New Roman" w:hAnsi="Times New Roman"/>
          <w:b/>
          <w:sz w:val="28"/>
          <w:szCs w:val="28"/>
          <w:lang w:val="nl-NL"/>
        </w:rPr>
        <w:t>Xây dựng chiến lược ĐBCL giáo dục của nhà trường</w:t>
      </w:r>
    </w:p>
    <w:p w14:paraId="04BE39A7" w14:textId="77777777" w:rsidR="00122EBD" w:rsidRPr="00DE0440" w:rsidRDefault="00122EBD" w:rsidP="0044474F">
      <w:pPr>
        <w:pStyle w:val="NormalWeb"/>
        <w:shd w:val="clear" w:color="auto" w:fill="FFFFFF"/>
        <w:spacing w:before="120" w:beforeAutospacing="0" w:after="0" w:afterAutospacing="0"/>
        <w:ind w:firstLine="720"/>
        <w:jc w:val="both"/>
        <w:rPr>
          <w:rFonts w:ascii="Times New Roman" w:hAnsi="Times New Roman"/>
          <w:spacing w:val="-6"/>
          <w:sz w:val="28"/>
          <w:szCs w:val="28"/>
          <w:lang w:val="nl-NL"/>
        </w:rPr>
      </w:pPr>
      <w:r w:rsidRPr="000A4B38">
        <w:rPr>
          <w:rFonts w:ascii="Times New Roman" w:hAnsi="Times New Roman"/>
          <w:i/>
          <w:sz w:val="28"/>
          <w:szCs w:val="28"/>
          <w:lang w:val="nl-NL"/>
        </w:rPr>
        <w:t xml:space="preserve"> </w:t>
      </w:r>
      <w:r w:rsidR="00F077DB" w:rsidRPr="00DE0440">
        <w:rPr>
          <w:rFonts w:ascii="Times New Roman" w:hAnsi="Times New Roman"/>
          <w:spacing w:val="-6"/>
          <w:sz w:val="28"/>
          <w:szCs w:val="28"/>
          <w:lang w:val="nl-NL"/>
        </w:rPr>
        <w:t xml:space="preserve">Nhà trường đã xây dựng </w:t>
      </w:r>
      <w:r w:rsidR="001D30CA">
        <w:rPr>
          <w:rFonts w:ascii="Times New Roman" w:hAnsi="Times New Roman"/>
          <w:spacing w:val="-6"/>
          <w:sz w:val="28"/>
          <w:szCs w:val="28"/>
          <w:lang w:val="nl-NL"/>
        </w:rPr>
        <w:t xml:space="preserve">Chiến lược ĐBCL </w:t>
      </w:r>
      <w:r w:rsidRPr="00DE0440">
        <w:rPr>
          <w:rFonts w:ascii="Times New Roman" w:hAnsi="Times New Roman"/>
          <w:spacing w:val="-6"/>
          <w:sz w:val="28"/>
          <w:szCs w:val="28"/>
          <w:lang w:val="nl-NL"/>
        </w:rPr>
        <w:t>được tích hợp trong kế hoạch chiến lược phát triển nhà trường</w:t>
      </w:r>
      <w:r w:rsidR="00DE0440">
        <w:rPr>
          <w:rFonts w:ascii="Times New Roman" w:hAnsi="Times New Roman"/>
          <w:spacing w:val="-6"/>
          <w:sz w:val="28"/>
          <w:szCs w:val="28"/>
          <w:lang w:val="nl-NL"/>
        </w:rPr>
        <w:t xml:space="preserve"> giai đoạn 2020-2025 tầm nhìn 2030</w:t>
      </w:r>
      <w:r w:rsidR="001D30CA">
        <w:rPr>
          <w:rFonts w:ascii="Times New Roman" w:hAnsi="Times New Roman"/>
          <w:spacing w:val="-6"/>
          <w:sz w:val="28"/>
          <w:szCs w:val="28"/>
          <w:lang w:val="nl-NL"/>
        </w:rPr>
        <w:t>, đảm bảo các yếu tố cốt lõi: Sứ mệnh, tầm nhìn, hệ thống giá trị cốt lõi...</w:t>
      </w:r>
      <w:r w:rsidRPr="00DE0440">
        <w:rPr>
          <w:rFonts w:ascii="Times New Roman" w:hAnsi="Times New Roman"/>
          <w:spacing w:val="-6"/>
          <w:sz w:val="28"/>
          <w:szCs w:val="28"/>
          <w:lang w:val="nl-NL"/>
        </w:rPr>
        <w:t xml:space="preserve"> </w:t>
      </w:r>
      <w:r w:rsidR="0044474F" w:rsidRPr="00DE0440">
        <w:rPr>
          <w:rFonts w:ascii="Times New Roman" w:hAnsi="Times New Roman"/>
          <w:spacing w:val="-6"/>
          <w:sz w:val="28"/>
          <w:szCs w:val="28"/>
          <w:lang w:val="nl-NL"/>
        </w:rPr>
        <w:t xml:space="preserve">Mục tiêu </w:t>
      </w:r>
      <w:r w:rsidR="001D30CA">
        <w:rPr>
          <w:rFonts w:ascii="Times New Roman" w:hAnsi="Times New Roman"/>
          <w:spacing w:val="-6"/>
          <w:sz w:val="28"/>
          <w:szCs w:val="28"/>
          <w:lang w:val="nl-NL"/>
        </w:rPr>
        <w:t>cần đạt</w:t>
      </w:r>
      <w:r w:rsidR="0044474F" w:rsidRPr="00DE0440">
        <w:rPr>
          <w:rFonts w:ascii="Times New Roman" w:hAnsi="Times New Roman"/>
          <w:spacing w:val="-6"/>
          <w:sz w:val="28"/>
          <w:szCs w:val="28"/>
          <w:lang w:val="nl-NL"/>
        </w:rPr>
        <w:t xml:space="preserve"> là hình thành được văn hóa chất lượng trong nhà trường hướng đến chất lượng thực của học sinh</w:t>
      </w:r>
      <w:r w:rsidR="00EC664D" w:rsidRPr="00DE0440">
        <w:rPr>
          <w:rFonts w:ascii="Times New Roman" w:hAnsi="Times New Roman"/>
          <w:spacing w:val="-6"/>
          <w:sz w:val="28"/>
          <w:szCs w:val="28"/>
          <w:lang w:val="nl-NL"/>
        </w:rPr>
        <w:t>.</w:t>
      </w:r>
    </w:p>
    <w:p w14:paraId="10B667F4" w14:textId="77777777" w:rsidR="00DE0440" w:rsidRPr="0061105E" w:rsidRDefault="00DE0440" w:rsidP="0061105E">
      <w:pPr>
        <w:pStyle w:val="NormalWeb"/>
        <w:shd w:val="clear" w:color="auto" w:fill="FFFFFF"/>
        <w:spacing w:before="120" w:beforeAutospacing="0" w:after="0" w:afterAutospacing="0"/>
        <w:ind w:firstLine="720"/>
        <w:jc w:val="both"/>
        <w:rPr>
          <w:rFonts w:ascii="Times New Roman" w:hAnsi="Times New Roman"/>
          <w:spacing w:val="-6"/>
          <w:sz w:val="28"/>
          <w:szCs w:val="28"/>
          <w:lang w:val="nl-NL"/>
        </w:rPr>
      </w:pPr>
      <w:r w:rsidRPr="00DE0440">
        <w:rPr>
          <w:rFonts w:ascii="Times New Roman" w:hAnsi="Times New Roman"/>
          <w:spacing w:val="-6"/>
          <w:sz w:val="28"/>
          <w:szCs w:val="28"/>
          <w:lang w:val="nl-NL"/>
        </w:rPr>
        <w:t xml:space="preserve">Xây dựng uy tín và thương hiệu của nhà trường; xây dựng văn hóa nhà trường, văn hóa chất lượng. Mục tiêu chương trình giáo dục của nhà trường cần trang bị cho người học những kiến thức, kỹ năng và phẩm chất </w:t>
      </w:r>
      <w:r>
        <w:rPr>
          <w:rFonts w:ascii="Times New Roman" w:hAnsi="Times New Roman"/>
          <w:spacing w:val="-6"/>
          <w:sz w:val="28"/>
          <w:szCs w:val="28"/>
          <w:lang w:val="nl-NL"/>
        </w:rPr>
        <w:t xml:space="preserve"> theo Chương trình GDPT 2018</w:t>
      </w:r>
      <w:r w:rsidRPr="00DE0440">
        <w:rPr>
          <w:rFonts w:ascii="Times New Roman" w:hAnsi="Times New Roman"/>
          <w:spacing w:val="-6"/>
          <w:sz w:val="28"/>
          <w:szCs w:val="28"/>
          <w:lang w:val="nl-NL"/>
        </w:rPr>
        <w:t xml:space="preserve"> để đáp ứng nguồn nhân lực trong bối cảnh hiện nay và để phát triển lên các trình độ cao hơn trong tương lai</w:t>
      </w:r>
      <w:r>
        <w:rPr>
          <w:rFonts w:ascii="Times New Roman" w:hAnsi="Times New Roman"/>
          <w:spacing w:val="-6"/>
          <w:sz w:val="28"/>
          <w:szCs w:val="28"/>
          <w:lang w:val="nl-NL"/>
        </w:rPr>
        <w:t>.</w:t>
      </w:r>
    </w:p>
    <w:p w14:paraId="40BEBC87" w14:textId="77777777" w:rsidR="00F077DB" w:rsidRPr="0007315F" w:rsidRDefault="00F077DB" w:rsidP="0007315F">
      <w:pPr>
        <w:shd w:val="clear" w:color="auto" w:fill="FFFFFF"/>
        <w:spacing w:before="120" w:after="60" w:line="320" w:lineRule="exact"/>
        <w:ind w:firstLine="720"/>
        <w:jc w:val="both"/>
        <w:rPr>
          <w:b/>
          <w:sz w:val="28"/>
          <w:szCs w:val="28"/>
        </w:rPr>
      </w:pPr>
      <w:r w:rsidRPr="000A4B38">
        <w:rPr>
          <w:b/>
          <w:sz w:val="28"/>
          <w:szCs w:val="24"/>
        </w:rPr>
        <w:t xml:space="preserve">Sứ mệnh: </w:t>
      </w:r>
      <w:r w:rsidRPr="000A4B38">
        <w:rPr>
          <w:sz w:val="28"/>
          <w:szCs w:val="28"/>
          <w:lang w:val="vi-VN"/>
        </w:rPr>
        <w:t xml:space="preserve">Xây dựng </w:t>
      </w:r>
      <w:r w:rsidR="00EC664D" w:rsidRPr="000A4B38">
        <w:rPr>
          <w:sz w:val="28"/>
          <w:szCs w:val="28"/>
          <w:lang w:val="vi-VN"/>
        </w:rPr>
        <w:t xml:space="preserve">môi trường học tập </w:t>
      </w:r>
      <w:r w:rsidRPr="000A4B38">
        <w:rPr>
          <w:sz w:val="28"/>
          <w:szCs w:val="28"/>
          <w:lang w:val="vi-VN"/>
        </w:rPr>
        <w:t>thân thiện, văn minh</w:t>
      </w:r>
      <w:r w:rsidRPr="000A4B38">
        <w:rPr>
          <w:sz w:val="28"/>
          <w:szCs w:val="28"/>
        </w:rPr>
        <w:t>, hạnh phúc</w:t>
      </w:r>
      <w:r w:rsidRPr="000A4B38">
        <w:rPr>
          <w:sz w:val="28"/>
          <w:szCs w:val="28"/>
          <w:lang w:val="vi-VN"/>
        </w:rPr>
        <w:t xml:space="preserve"> để mỗi giáo viên và học sinh có cơ hội phát triển tài năng,</w:t>
      </w:r>
      <w:r w:rsidR="00007090" w:rsidRPr="000A4B38">
        <w:rPr>
          <w:sz w:val="28"/>
          <w:szCs w:val="28"/>
          <w:lang w:val="vi-VN"/>
        </w:rPr>
        <w:t xml:space="preserve"> có khả năng thích</w:t>
      </w:r>
      <w:r w:rsidR="00057B0D">
        <w:rPr>
          <w:sz w:val="28"/>
          <w:szCs w:val="28"/>
        </w:rPr>
        <w:t xml:space="preserve"> ứng</w:t>
      </w:r>
      <w:r w:rsidR="001D30CA">
        <w:rPr>
          <w:sz w:val="28"/>
          <w:szCs w:val="28"/>
        </w:rPr>
        <w:t xml:space="preserve">. </w:t>
      </w:r>
      <w:r w:rsidR="0007315F" w:rsidRPr="0007315F">
        <w:rPr>
          <w:color w:val="333333"/>
          <w:sz w:val="28"/>
          <w:szCs w:val="28"/>
          <w:shd w:val="clear" w:color="auto" w:fill="FFFFFF"/>
        </w:rPr>
        <w:t>Đào tạo thế hệ tương lai của đất nước trở thành những công dân ưu tú, năng động, khỏe về thể chất, mạnh về trí lực, có tinh thần trách nhiệm, giàu lòng nhân ái và có đủ bản lĩnh, tự tin vươn cao, hội nhập với thế giới.</w:t>
      </w:r>
    </w:p>
    <w:p w14:paraId="70536C6B" w14:textId="145FC9BC" w:rsidR="00F077DB" w:rsidRPr="00EF39A5" w:rsidRDefault="00F077DB" w:rsidP="00EF39A5">
      <w:pPr>
        <w:pStyle w:val="NormalWeb"/>
        <w:shd w:val="clear" w:color="auto" w:fill="FFFFFF"/>
        <w:spacing w:before="0" w:beforeAutospacing="0" w:after="0" w:afterAutospacing="0" w:line="276" w:lineRule="auto"/>
        <w:ind w:firstLine="720"/>
        <w:jc w:val="both"/>
        <w:rPr>
          <w:rFonts w:ascii="Times New Roman" w:hAnsi="Times New Roman"/>
          <w:color w:val="FF0000"/>
          <w:sz w:val="28"/>
          <w:szCs w:val="28"/>
          <w:shd w:val="clear" w:color="auto" w:fill="FFFFFF"/>
          <w:lang w:val="nl-NL"/>
        </w:rPr>
      </w:pPr>
      <w:r w:rsidRPr="000A4B38">
        <w:rPr>
          <w:rFonts w:ascii="Times New Roman" w:hAnsi="Times New Roman"/>
          <w:b/>
          <w:sz w:val="28"/>
        </w:rPr>
        <w:t>Tầm nhìn:</w:t>
      </w:r>
      <w:r w:rsidRPr="000A4B38">
        <w:rPr>
          <w:b/>
          <w:sz w:val="28"/>
        </w:rPr>
        <w:t xml:space="preserve"> </w:t>
      </w:r>
      <w:r w:rsidRPr="000A4B38">
        <w:rPr>
          <w:rFonts w:ascii="Times New Roman" w:hAnsi="Times New Roman"/>
          <w:sz w:val="28"/>
          <w:szCs w:val="28"/>
          <w:lang w:val="nl-NL"/>
        </w:rPr>
        <w:t xml:space="preserve">Xây dựng Trường Tiểu học </w:t>
      </w:r>
      <w:r w:rsidR="00AE1D02">
        <w:rPr>
          <w:rFonts w:ascii="Times New Roman" w:hAnsi="Times New Roman"/>
          <w:sz w:val="28"/>
          <w:szCs w:val="28"/>
          <w:lang w:val="nl-NL"/>
        </w:rPr>
        <w:t xml:space="preserve">Diễn Phúc </w:t>
      </w:r>
      <w:r w:rsidRPr="000A4B38">
        <w:rPr>
          <w:rFonts w:ascii="Times New Roman" w:hAnsi="Times New Roman"/>
          <w:sz w:val="28"/>
          <w:szCs w:val="28"/>
          <w:lang w:val="nl-NL"/>
        </w:rPr>
        <w:t>bằng trí tuệ và tấm lòng nhà giáo, bằng sự truyền thụ nền giáo dục tiên tiến</w:t>
      </w:r>
      <w:r w:rsidRPr="000A4B38">
        <w:rPr>
          <w:rFonts w:ascii="Times New Roman" w:hAnsi="Times New Roman"/>
          <w:color w:val="FF0000"/>
          <w:sz w:val="28"/>
          <w:szCs w:val="28"/>
          <w:lang w:val="nl-NL"/>
        </w:rPr>
        <w:t xml:space="preserve">. </w:t>
      </w:r>
      <w:r w:rsidRPr="000A4B38">
        <w:rPr>
          <w:rFonts w:ascii="Times New Roman" w:hAnsi="Times New Roman"/>
          <w:sz w:val="28"/>
          <w:szCs w:val="28"/>
          <w:lang w:val="vi-VN"/>
        </w:rPr>
        <w:t>Một môi trường rèn luyện để giáo viên và học sinh luôn năng động sáng tạo và khát vọng vươn lên.</w:t>
      </w:r>
      <w:r w:rsidR="0061105E">
        <w:rPr>
          <w:rFonts w:ascii="Times New Roman" w:hAnsi="Times New Roman"/>
          <w:sz w:val="28"/>
          <w:szCs w:val="28"/>
        </w:rPr>
        <w:t xml:space="preserve"> </w:t>
      </w:r>
      <w:r w:rsidR="00203015">
        <w:rPr>
          <w:rFonts w:ascii="Times New Roman" w:hAnsi="Times New Roman"/>
          <w:color w:val="000000" w:themeColor="text1"/>
          <w:sz w:val="28"/>
          <w:szCs w:val="28"/>
          <w:shd w:val="clear" w:color="auto" w:fill="FFFFFF"/>
          <w:lang w:val="nl-NL"/>
        </w:rPr>
        <w:t>Từng bước tạo dựng</w:t>
      </w:r>
      <w:r w:rsidR="0061105E" w:rsidRPr="000E56B3">
        <w:rPr>
          <w:rFonts w:ascii="Times New Roman" w:hAnsi="Times New Roman"/>
          <w:color w:val="000000" w:themeColor="text1"/>
          <w:sz w:val="28"/>
          <w:szCs w:val="28"/>
          <w:lang w:val="nl-NL"/>
        </w:rPr>
        <w:t xml:space="preserve"> thành Trường có chất lượng cao, có thương hiệu của </w:t>
      </w:r>
      <w:r w:rsidR="0061105E">
        <w:rPr>
          <w:rFonts w:ascii="Times New Roman" w:hAnsi="Times New Roman"/>
          <w:color w:val="000000" w:themeColor="text1"/>
          <w:sz w:val="28"/>
          <w:szCs w:val="28"/>
          <w:lang w:val="nl-NL"/>
        </w:rPr>
        <w:t>huyện.</w:t>
      </w:r>
    </w:p>
    <w:p w14:paraId="4B733BDB" w14:textId="77777777" w:rsidR="00F077DB" w:rsidRPr="0061105E" w:rsidRDefault="00F077DB" w:rsidP="0061105E">
      <w:pPr>
        <w:pStyle w:val="BodyText2"/>
        <w:spacing w:after="0" w:line="276" w:lineRule="auto"/>
        <w:ind w:firstLine="720"/>
        <w:jc w:val="both"/>
        <w:rPr>
          <w:rFonts w:ascii="Times New Roman" w:hAnsi="Times New Roman" w:cs="Times New Roman"/>
          <w:color w:val="000000" w:themeColor="text1"/>
          <w:sz w:val="28"/>
          <w:szCs w:val="28"/>
          <w:shd w:val="clear" w:color="auto" w:fill="FFFFFF"/>
          <w:lang w:val="nl-NL"/>
        </w:rPr>
      </w:pPr>
      <w:r w:rsidRPr="0061105E">
        <w:rPr>
          <w:rFonts w:ascii="Times New Roman" w:hAnsi="Times New Roman" w:cs="Times New Roman"/>
          <w:b/>
          <w:sz w:val="28"/>
          <w:szCs w:val="24"/>
        </w:rPr>
        <w:lastRenderedPageBreak/>
        <w:t>Giá trị cốt lõi</w:t>
      </w:r>
      <w:r w:rsidR="0061105E" w:rsidRPr="0061105E">
        <w:rPr>
          <w:rFonts w:ascii="Times New Roman" w:hAnsi="Times New Roman" w:cs="Times New Roman"/>
          <w:b/>
          <w:sz w:val="28"/>
          <w:szCs w:val="24"/>
        </w:rPr>
        <w:t>:</w:t>
      </w:r>
      <w:r w:rsidR="0061105E">
        <w:rPr>
          <w:b/>
          <w:sz w:val="28"/>
          <w:szCs w:val="24"/>
        </w:rPr>
        <w:t xml:space="preserve"> </w:t>
      </w:r>
      <w:r w:rsidR="0061105E" w:rsidRPr="0061105E">
        <w:rPr>
          <w:rFonts w:ascii="Times New Roman" w:hAnsi="Times New Roman" w:cs="Times New Roman"/>
          <w:color w:val="000000" w:themeColor="text1"/>
          <w:sz w:val="28"/>
          <w:szCs w:val="28"/>
          <w:shd w:val="clear" w:color="auto" w:fill="FFFFFF"/>
          <w:lang w:val="nl-NL"/>
        </w:rPr>
        <w:t>“Năng động - Sáng tạo – Đoàn kết - An toàn -</w:t>
      </w:r>
      <w:r w:rsidR="0061105E" w:rsidRPr="0061105E">
        <w:rPr>
          <w:rFonts w:ascii="Times New Roman" w:hAnsi="Times New Roman" w:cs="Times New Roman"/>
          <w:color w:val="000000" w:themeColor="text1"/>
          <w:shd w:val="clear" w:color="auto" w:fill="FFFFFF"/>
          <w:lang w:val="nl-NL"/>
        </w:rPr>
        <w:t xml:space="preserve"> </w:t>
      </w:r>
      <w:r w:rsidR="0061105E" w:rsidRPr="0061105E">
        <w:rPr>
          <w:rFonts w:ascii="Times New Roman" w:hAnsi="Times New Roman" w:cs="Times New Roman"/>
          <w:color w:val="000000" w:themeColor="text1"/>
          <w:sz w:val="28"/>
          <w:szCs w:val="28"/>
          <w:shd w:val="clear" w:color="auto" w:fill="FFFFFF"/>
          <w:lang w:val="nl-NL"/>
        </w:rPr>
        <w:t>Thân thiện – Hạnh phúc”</w:t>
      </w:r>
    </w:p>
    <w:p w14:paraId="1ECC2B7C" w14:textId="77777777" w:rsidR="0007315F" w:rsidRDefault="008230EF" w:rsidP="0007315F">
      <w:pPr>
        <w:pStyle w:val="BodyText2"/>
        <w:spacing w:before="120" w:line="340" w:lineRule="exact"/>
        <w:ind w:firstLine="720"/>
        <w:jc w:val="both"/>
        <w:rPr>
          <w:rFonts w:ascii="Times New Roman" w:hAnsi="Times New Roman" w:cs="Times New Roman"/>
          <w:color w:val="000000" w:themeColor="text1"/>
          <w:sz w:val="28"/>
          <w:szCs w:val="28"/>
          <w:lang w:val="nl-NL"/>
        </w:rPr>
      </w:pPr>
      <w:r w:rsidRPr="00173E92">
        <w:rPr>
          <w:b/>
          <w:bCs/>
          <w:color w:val="000000" w:themeColor="text1"/>
          <w:shd w:val="clear" w:color="auto" w:fill="FFFFFF"/>
        </w:rPr>
        <w:t> </w:t>
      </w:r>
      <w:r w:rsidRPr="008230EF">
        <w:rPr>
          <w:rFonts w:ascii="Times New Roman" w:hAnsi="Times New Roman" w:cs="Times New Roman"/>
          <w:bCs/>
          <w:color w:val="000000" w:themeColor="text1"/>
          <w:sz w:val="28"/>
          <w:szCs w:val="28"/>
          <w:shd w:val="clear" w:color="auto" w:fill="FFFFFF"/>
        </w:rPr>
        <w:t>G</w:t>
      </w:r>
      <w:r w:rsidRPr="008230EF">
        <w:rPr>
          <w:rFonts w:ascii="Times New Roman" w:hAnsi="Times New Roman" w:cs="Times New Roman"/>
          <w:color w:val="000000" w:themeColor="text1"/>
          <w:sz w:val="28"/>
          <w:szCs w:val="28"/>
          <w:shd w:val="clear" w:color="auto" w:fill="FFFFFF"/>
        </w:rPr>
        <w:t xml:space="preserve">iá trị cốt lõi mà Trường </w:t>
      </w:r>
      <w:proofErr w:type="gramStart"/>
      <w:r w:rsidRPr="008230EF">
        <w:rPr>
          <w:rFonts w:ascii="Times New Roman" w:hAnsi="Times New Roman" w:cs="Times New Roman"/>
          <w:color w:val="000000" w:themeColor="text1"/>
          <w:sz w:val="28"/>
          <w:szCs w:val="28"/>
          <w:shd w:val="clear" w:color="auto" w:fill="FFFFFF"/>
        </w:rPr>
        <w:t>luôn  hướng</w:t>
      </w:r>
      <w:proofErr w:type="gramEnd"/>
      <w:r w:rsidRPr="008230EF">
        <w:rPr>
          <w:rFonts w:ascii="Times New Roman" w:hAnsi="Times New Roman" w:cs="Times New Roman"/>
          <w:color w:val="000000" w:themeColor="text1"/>
          <w:sz w:val="28"/>
          <w:szCs w:val="28"/>
          <w:shd w:val="clear" w:color="auto" w:fill="FFFFFF"/>
        </w:rPr>
        <w:t xml:space="preserve"> đến là </w:t>
      </w:r>
      <w:r w:rsidRPr="008230EF">
        <w:rPr>
          <w:rFonts w:ascii="Times New Roman" w:hAnsi="Times New Roman" w:cs="Times New Roman"/>
          <w:color w:val="000000" w:themeColor="text1"/>
          <w:sz w:val="28"/>
          <w:szCs w:val="28"/>
          <w:lang w:val="nl-NL"/>
        </w:rPr>
        <w:t xml:space="preserve">học sinh biết vượt khó trong học tập, có tính kiên trì và nhẫn nại; có lối sống lành mạnh, biết ứng xử tốt trong mọi tình huống; </w:t>
      </w:r>
      <w:r w:rsidR="00E472BE">
        <w:rPr>
          <w:rFonts w:ascii="Times New Roman" w:hAnsi="Times New Roman" w:cs="Times New Roman"/>
          <w:color w:val="000000" w:themeColor="text1"/>
          <w:sz w:val="28"/>
          <w:szCs w:val="28"/>
          <w:lang w:val="nl-NL"/>
        </w:rPr>
        <w:t>tự tin giao tiếp;</w:t>
      </w:r>
      <w:r w:rsidRPr="008230EF">
        <w:rPr>
          <w:rFonts w:ascii="Times New Roman" w:hAnsi="Times New Roman" w:cs="Times New Roman"/>
          <w:color w:val="000000" w:themeColor="text1"/>
          <w:sz w:val="28"/>
          <w:szCs w:val="28"/>
          <w:lang w:val="nl-NL"/>
        </w:rPr>
        <w:t xml:space="preserve"> Khỏe mạnh cả về thể chất, tinh thần và trí tuệ. </w:t>
      </w:r>
    </w:p>
    <w:p w14:paraId="19ACEF3E" w14:textId="4D987F26" w:rsidR="00703A52" w:rsidRPr="00EF39A5" w:rsidRDefault="00703A52" w:rsidP="0007315F">
      <w:pPr>
        <w:pStyle w:val="BodyText2"/>
        <w:spacing w:before="120" w:line="340" w:lineRule="exact"/>
        <w:ind w:firstLine="720"/>
        <w:jc w:val="both"/>
        <w:rPr>
          <w:rFonts w:ascii="Times New Roman" w:hAnsi="Times New Roman"/>
          <w:color w:val="000000" w:themeColor="text1"/>
          <w:sz w:val="28"/>
          <w:szCs w:val="28"/>
          <w:lang w:val="nl-NL"/>
        </w:rPr>
      </w:pPr>
      <w:r w:rsidRPr="000A4B38">
        <w:rPr>
          <w:rFonts w:ascii="Times New Roman" w:hAnsi="Times New Roman"/>
          <w:b/>
          <w:color w:val="000000" w:themeColor="text1"/>
          <w:sz w:val="28"/>
          <w:szCs w:val="28"/>
          <w:lang w:val="vi-VN"/>
        </w:rPr>
        <w:t>Mục tiêu</w:t>
      </w:r>
      <w:r w:rsidR="0061105E">
        <w:rPr>
          <w:rFonts w:ascii="Times New Roman" w:hAnsi="Times New Roman"/>
          <w:b/>
          <w:color w:val="000000" w:themeColor="text1"/>
          <w:sz w:val="28"/>
          <w:szCs w:val="28"/>
        </w:rPr>
        <w:t xml:space="preserve"> hướng tới</w:t>
      </w:r>
      <w:r w:rsidRPr="000A4B38">
        <w:rPr>
          <w:rFonts w:ascii="Times New Roman" w:hAnsi="Times New Roman"/>
          <w:b/>
          <w:color w:val="000000" w:themeColor="text1"/>
          <w:sz w:val="28"/>
          <w:szCs w:val="28"/>
          <w:lang w:val="vi-VN"/>
        </w:rPr>
        <w:t>:</w:t>
      </w:r>
      <w:r w:rsidRPr="000A4B38">
        <w:rPr>
          <w:rFonts w:ascii="Times New Roman" w:hAnsi="Times New Roman"/>
          <w:b/>
          <w:color w:val="000000" w:themeColor="text1"/>
          <w:sz w:val="28"/>
          <w:szCs w:val="28"/>
        </w:rPr>
        <w:t xml:space="preserve"> </w:t>
      </w:r>
      <w:r w:rsidRPr="000A4B38">
        <w:rPr>
          <w:rFonts w:ascii="Times New Roman" w:hAnsi="Times New Roman"/>
          <w:color w:val="000000" w:themeColor="text1"/>
          <w:sz w:val="28"/>
          <w:szCs w:val="28"/>
          <w:lang w:val="vi-VN"/>
        </w:rPr>
        <w:t>Nâng cao chất lượng giáo dục toàn diện,</w:t>
      </w:r>
      <w:r w:rsidRPr="000A4B38">
        <w:rPr>
          <w:rFonts w:ascii="Times New Roman" w:hAnsi="Times New Roman"/>
          <w:color w:val="000000" w:themeColor="text1"/>
          <w:sz w:val="28"/>
          <w:szCs w:val="28"/>
        </w:rPr>
        <w:t xml:space="preserve"> </w:t>
      </w:r>
      <w:r w:rsidR="00AE1D02">
        <w:rPr>
          <w:rFonts w:ascii="Times New Roman" w:hAnsi="Times New Roman"/>
          <w:color w:val="000000" w:themeColor="text1"/>
          <w:sz w:val="28"/>
          <w:szCs w:val="28"/>
        </w:rPr>
        <w:t xml:space="preserve">giữ vững </w:t>
      </w:r>
      <w:r w:rsidRPr="000A4B38">
        <w:rPr>
          <w:rFonts w:ascii="Times New Roman" w:hAnsi="Times New Roman"/>
          <w:color w:val="000000" w:themeColor="text1"/>
          <w:sz w:val="28"/>
          <w:szCs w:val="28"/>
          <w:lang w:val="vi-VN"/>
        </w:rPr>
        <w:t>trường chuẩn quốc gia mức độ</w:t>
      </w:r>
      <w:r w:rsidR="00AE1D02">
        <w:rPr>
          <w:rFonts w:ascii="Times New Roman" w:hAnsi="Times New Roman"/>
          <w:color w:val="000000" w:themeColor="text1"/>
          <w:sz w:val="28"/>
          <w:szCs w:val="28"/>
        </w:rPr>
        <w:t xml:space="preserve"> 2</w:t>
      </w:r>
      <w:r w:rsidRPr="000A4B38">
        <w:rPr>
          <w:rFonts w:ascii="Times New Roman" w:hAnsi="Times New Roman"/>
          <w:color w:val="000000" w:themeColor="text1"/>
          <w:sz w:val="28"/>
          <w:szCs w:val="28"/>
          <w:lang w:val="vi-VN"/>
        </w:rPr>
        <w:t>,</w:t>
      </w:r>
      <w:r w:rsidR="00AE1D02">
        <w:rPr>
          <w:rFonts w:ascii="Times New Roman" w:hAnsi="Times New Roman"/>
          <w:color w:val="000000" w:themeColor="text1"/>
          <w:sz w:val="28"/>
          <w:szCs w:val="28"/>
        </w:rPr>
        <w:t xml:space="preserve"> kiểm định chất lượng cấp độ 3</w:t>
      </w:r>
      <w:r w:rsidR="00FD5A81">
        <w:rPr>
          <w:rFonts w:ascii="Times New Roman" w:hAnsi="Times New Roman"/>
          <w:color w:val="000000" w:themeColor="text1"/>
          <w:sz w:val="28"/>
          <w:szCs w:val="28"/>
        </w:rPr>
        <w:t xml:space="preserve">, </w:t>
      </w:r>
      <w:r w:rsidRPr="00EF39A5">
        <w:rPr>
          <w:rFonts w:ascii="Times New Roman" w:hAnsi="Times New Roman"/>
          <w:color w:val="000000" w:themeColor="text1"/>
          <w:sz w:val="28"/>
          <w:szCs w:val="28"/>
          <w:lang w:val="nl-NL"/>
        </w:rPr>
        <w:t xml:space="preserve">xây dựng môi trường giáo dục tiên tiến phù hợp với xu thế phát triển của đất nước và thời đại.  </w:t>
      </w:r>
    </w:p>
    <w:p w14:paraId="1A62E409" w14:textId="77777777" w:rsidR="0061105E" w:rsidRPr="006060A2" w:rsidRDefault="0061105E" w:rsidP="00EF39A5">
      <w:pPr>
        <w:pStyle w:val="NormalWeb"/>
        <w:shd w:val="clear" w:color="auto" w:fill="FFFFFF"/>
        <w:spacing w:before="0" w:beforeAutospacing="0" w:after="0" w:afterAutospacing="0" w:line="276" w:lineRule="auto"/>
        <w:ind w:firstLine="720"/>
        <w:jc w:val="both"/>
        <w:rPr>
          <w:rFonts w:ascii="Times New Roman" w:hAnsi="Times New Roman"/>
          <w:b/>
          <w:sz w:val="28"/>
          <w:szCs w:val="28"/>
          <w:lang w:val="nl-NL"/>
        </w:rPr>
      </w:pPr>
      <w:r w:rsidRPr="006060A2">
        <w:rPr>
          <w:rFonts w:ascii="Times New Roman" w:hAnsi="Times New Roman"/>
          <w:b/>
          <w:sz w:val="28"/>
          <w:szCs w:val="28"/>
          <w:lang w:val="nl-NL"/>
        </w:rPr>
        <w:t>3.2. Đảm bảo chất lượng đội ngũ cán bộ quản lý, giáo viên, nhân viên</w:t>
      </w:r>
    </w:p>
    <w:p w14:paraId="5ED2DDD2" w14:textId="0ECA1CC2" w:rsidR="00EF39A5" w:rsidRPr="006060A2" w:rsidRDefault="00EF39A5" w:rsidP="0029067F">
      <w:pPr>
        <w:pStyle w:val="BodyText2"/>
        <w:spacing w:after="0" w:line="276" w:lineRule="auto"/>
        <w:ind w:firstLine="720"/>
        <w:jc w:val="both"/>
        <w:rPr>
          <w:rFonts w:ascii="Times New Roman" w:hAnsi="Times New Roman" w:cs="Times New Roman"/>
          <w:sz w:val="28"/>
          <w:szCs w:val="28"/>
          <w:shd w:val="clear" w:color="auto" w:fill="FFFFFF"/>
          <w:lang w:val="nl-NL"/>
        </w:rPr>
      </w:pPr>
      <w:r w:rsidRPr="006060A2">
        <w:rPr>
          <w:rFonts w:ascii="Times New Roman" w:hAnsi="Times New Roman"/>
          <w:sz w:val="28"/>
          <w:szCs w:val="28"/>
          <w:lang w:val="nl-NL"/>
        </w:rPr>
        <w:t>Năm học 202</w:t>
      </w:r>
      <w:r w:rsidR="00284ADC">
        <w:rPr>
          <w:rFonts w:ascii="Times New Roman" w:hAnsi="Times New Roman"/>
          <w:sz w:val="28"/>
          <w:szCs w:val="28"/>
          <w:lang w:val="nl-NL"/>
        </w:rPr>
        <w:t>4</w:t>
      </w:r>
      <w:r w:rsidRPr="006060A2">
        <w:rPr>
          <w:rFonts w:ascii="Times New Roman" w:hAnsi="Times New Roman"/>
          <w:sz w:val="28"/>
          <w:szCs w:val="28"/>
          <w:lang w:val="nl-NL"/>
        </w:rPr>
        <w:t>-202</w:t>
      </w:r>
      <w:r w:rsidR="00284ADC">
        <w:rPr>
          <w:rFonts w:ascii="Times New Roman" w:hAnsi="Times New Roman"/>
          <w:sz w:val="28"/>
          <w:szCs w:val="28"/>
          <w:lang w:val="nl-NL"/>
        </w:rPr>
        <w:t>5</w:t>
      </w:r>
      <w:r w:rsidRPr="006060A2">
        <w:rPr>
          <w:rFonts w:ascii="Times New Roman" w:hAnsi="Times New Roman"/>
          <w:sz w:val="28"/>
          <w:szCs w:val="28"/>
          <w:lang w:val="nl-NL"/>
        </w:rPr>
        <w:t xml:space="preserve">, </w:t>
      </w:r>
      <w:r w:rsidR="00E472BE" w:rsidRPr="006060A2">
        <w:rPr>
          <w:rFonts w:ascii="Times New Roman" w:hAnsi="Times New Roman"/>
          <w:sz w:val="28"/>
          <w:szCs w:val="28"/>
          <w:lang w:val="nl-NL"/>
        </w:rPr>
        <w:t xml:space="preserve">trường </w:t>
      </w:r>
      <w:r w:rsidRPr="006060A2">
        <w:rPr>
          <w:rFonts w:ascii="Times New Roman" w:hAnsi="Times New Roman"/>
          <w:sz w:val="28"/>
          <w:szCs w:val="28"/>
          <w:lang w:val="nl-NL"/>
        </w:rPr>
        <w:t>có 2</w:t>
      </w:r>
      <w:r w:rsidR="006060A2">
        <w:rPr>
          <w:rFonts w:ascii="Times New Roman" w:hAnsi="Times New Roman"/>
          <w:sz w:val="28"/>
          <w:szCs w:val="28"/>
          <w:lang w:val="nl-NL"/>
        </w:rPr>
        <w:t>5</w:t>
      </w:r>
      <w:r w:rsidRPr="006060A2">
        <w:rPr>
          <w:rFonts w:ascii="Times New Roman" w:hAnsi="Times New Roman"/>
          <w:sz w:val="28"/>
          <w:szCs w:val="28"/>
          <w:lang w:val="nl-NL"/>
        </w:rPr>
        <w:t xml:space="preserve"> cán bộ, giáo viên, nhân viên. (trong đó 02 CBQL, </w:t>
      </w:r>
      <w:r w:rsidR="006060A2">
        <w:rPr>
          <w:rFonts w:ascii="Times New Roman" w:hAnsi="Times New Roman"/>
          <w:sz w:val="28"/>
          <w:szCs w:val="28"/>
          <w:lang w:val="nl-NL"/>
        </w:rPr>
        <w:t>21</w:t>
      </w:r>
      <w:r w:rsidRPr="006060A2">
        <w:rPr>
          <w:rFonts w:ascii="Times New Roman" w:hAnsi="Times New Roman"/>
          <w:sz w:val="28"/>
          <w:szCs w:val="28"/>
          <w:lang w:val="nl-NL"/>
        </w:rPr>
        <w:t xml:space="preserve"> GV, 02 nhân viên). </w:t>
      </w:r>
      <w:r w:rsidR="006060A2">
        <w:rPr>
          <w:rFonts w:ascii="Times New Roman" w:hAnsi="Times New Roman"/>
          <w:sz w:val="28"/>
          <w:szCs w:val="28"/>
          <w:lang w:val="nl-NL"/>
        </w:rPr>
        <w:t>21</w:t>
      </w:r>
      <w:r w:rsidRPr="006060A2">
        <w:rPr>
          <w:rFonts w:ascii="Times New Roman" w:hAnsi="Times New Roman"/>
          <w:sz w:val="28"/>
          <w:szCs w:val="28"/>
          <w:lang w:val="nl-NL"/>
        </w:rPr>
        <w:t xml:space="preserve"> giáo viên gồm: Giáo viên tiểu </w:t>
      </w:r>
      <w:r w:rsidRPr="006060A2">
        <w:rPr>
          <w:rFonts w:ascii="Times New Roman" w:hAnsi="Times New Roman" w:cs="Times New Roman"/>
          <w:sz w:val="28"/>
          <w:szCs w:val="28"/>
          <w:shd w:val="clear" w:color="auto" w:fill="FFFFFF"/>
          <w:lang w:val="nl-NL"/>
        </w:rPr>
        <w:t>học: 1</w:t>
      </w:r>
      <w:r w:rsidR="00284ADC">
        <w:rPr>
          <w:rFonts w:ascii="Times New Roman" w:hAnsi="Times New Roman" w:cs="Times New Roman"/>
          <w:sz w:val="28"/>
          <w:szCs w:val="28"/>
          <w:shd w:val="clear" w:color="auto" w:fill="FFFFFF"/>
          <w:lang w:val="nl-NL"/>
        </w:rPr>
        <w:t>5</w:t>
      </w:r>
      <w:r w:rsidRPr="006060A2">
        <w:rPr>
          <w:rFonts w:ascii="Times New Roman" w:hAnsi="Times New Roman" w:cs="Times New Roman"/>
          <w:sz w:val="28"/>
          <w:szCs w:val="28"/>
          <w:shd w:val="clear" w:color="auto" w:fill="FFFFFF"/>
          <w:lang w:val="nl-NL"/>
        </w:rPr>
        <w:t xml:space="preserve"> người, GV Tiếng Anh: 0</w:t>
      </w:r>
      <w:r w:rsidR="00284ADC">
        <w:rPr>
          <w:rFonts w:ascii="Times New Roman" w:hAnsi="Times New Roman" w:cs="Times New Roman"/>
          <w:sz w:val="28"/>
          <w:szCs w:val="28"/>
          <w:shd w:val="clear" w:color="auto" w:fill="FFFFFF"/>
          <w:lang w:val="nl-NL"/>
        </w:rPr>
        <w:t>3</w:t>
      </w:r>
      <w:r w:rsidRPr="006060A2">
        <w:rPr>
          <w:rFonts w:ascii="Times New Roman" w:hAnsi="Times New Roman" w:cs="Times New Roman"/>
          <w:sz w:val="28"/>
          <w:szCs w:val="28"/>
          <w:shd w:val="clear" w:color="auto" w:fill="FFFFFF"/>
          <w:lang w:val="nl-NL"/>
        </w:rPr>
        <w:t>, GV Âm nhạc 01, GV Mỹ thuật: 01; GV Tin họ</w:t>
      </w:r>
      <w:r w:rsidR="00E7015A" w:rsidRPr="006060A2">
        <w:rPr>
          <w:rFonts w:ascii="Times New Roman" w:hAnsi="Times New Roman" w:cs="Times New Roman"/>
          <w:sz w:val="28"/>
          <w:szCs w:val="28"/>
          <w:shd w:val="clear" w:color="auto" w:fill="FFFFFF"/>
          <w:lang w:val="nl-NL"/>
        </w:rPr>
        <w:t>c 01</w:t>
      </w:r>
      <w:r w:rsidRPr="006060A2">
        <w:rPr>
          <w:rFonts w:ascii="Times New Roman" w:hAnsi="Times New Roman" w:cs="Times New Roman"/>
          <w:sz w:val="28"/>
          <w:szCs w:val="28"/>
          <w:shd w:val="clear" w:color="auto" w:fill="FFFFFF"/>
          <w:lang w:val="nl-NL"/>
        </w:rPr>
        <w:t>.</w:t>
      </w:r>
    </w:p>
    <w:p w14:paraId="5A94B61A" w14:textId="77777777" w:rsidR="00E7015A" w:rsidRDefault="0029067F" w:rsidP="00526942">
      <w:pPr>
        <w:pStyle w:val="BodyText2"/>
        <w:spacing w:after="0" w:line="276" w:lineRule="auto"/>
        <w:ind w:firstLine="720"/>
        <w:jc w:val="both"/>
        <w:rPr>
          <w:rFonts w:ascii="Times New Roman" w:hAnsi="Times New Roman" w:cs="Times New Roman"/>
          <w:color w:val="000000" w:themeColor="text1"/>
          <w:sz w:val="28"/>
          <w:szCs w:val="28"/>
          <w:shd w:val="clear" w:color="auto" w:fill="FFFFFF"/>
          <w:lang w:val="nl-NL"/>
        </w:rPr>
      </w:pPr>
      <w:r w:rsidRPr="0029067F">
        <w:rPr>
          <w:rFonts w:ascii="Times New Roman" w:hAnsi="Times New Roman" w:cs="Times New Roman"/>
          <w:color w:val="000000" w:themeColor="text1"/>
          <w:sz w:val="28"/>
          <w:szCs w:val="28"/>
          <w:shd w:val="clear" w:color="auto" w:fill="FFFFFF"/>
          <w:lang w:val="nl-NL"/>
        </w:rPr>
        <w:t xml:space="preserve">Đội ngũ cán bộ quản lý nhà trường đủ số lượng, được đào tạo đúng nghiệp vụ chuyên môn, dạy đủ số năm, đạt chuẩn theo quy định; Có nhiều năm kinh nghiệm trong công tác quản lý, năng nổ, nhiệt tình, luôn luôn bồi dưỡng và tự bồi dưỡng chuyên môn, nghiệp vụ, có năng lực chuyên môn; được giáo viên, nhân viên tín nhiệm; Nhiều năm liền được đánh giá chuẩn hiệu trưởng từ loại khá trở lên, trong đó Hiệu trưởng có nhiều năm xếp loại xuất sắc. </w:t>
      </w:r>
    </w:p>
    <w:p w14:paraId="161AE41B" w14:textId="28F178BD" w:rsidR="00E7015A" w:rsidRDefault="0029067F" w:rsidP="00E7015A">
      <w:pPr>
        <w:pStyle w:val="BodyText2"/>
        <w:spacing w:after="0" w:line="276" w:lineRule="auto"/>
        <w:ind w:firstLine="720"/>
        <w:jc w:val="both"/>
        <w:rPr>
          <w:rFonts w:ascii="Times New Roman" w:hAnsi="Times New Roman" w:cs="Times New Roman"/>
          <w:color w:val="000000" w:themeColor="text1"/>
          <w:sz w:val="28"/>
          <w:szCs w:val="28"/>
          <w:shd w:val="clear" w:color="auto" w:fill="FFFFFF"/>
          <w:lang w:val="nl-NL"/>
        </w:rPr>
      </w:pPr>
      <w:r w:rsidRPr="0029067F">
        <w:rPr>
          <w:rFonts w:ascii="Times New Roman" w:hAnsi="Times New Roman" w:cs="Times New Roman"/>
          <w:color w:val="000000" w:themeColor="text1"/>
          <w:sz w:val="28"/>
          <w:szCs w:val="28"/>
          <w:shd w:val="clear" w:color="auto" w:fill="FFFFFF"/>
          <w:lang w:val="nl-NL"/>
        </w:rPr>
        <w:t>Đội ngũ giáo viên</w:t>
      </w:r>
      <w:r w:rsidR="00E7015A">
        <w:rPr>
          <w:rFonts w:ascii="Times New Roman" w:hAnsi="Times New Roman" w:cs="Times New Roman"/>
          <w:color w:val="000000" w:themeColor="text1"/>
          <w:sz w:val="28"/>
          <w:szCs w:val="28"/>
          <w:shd w:val="clear" w:color="auto" w:fill="FFFFFF"/>
          <w:lang w:val="nl-NL"/>
        </w:rPr>
        <w:t xml:space="preserve"> (</w:t>
      </w:r>
      <w:r w:rsidR="006060A2">
        <w:rPr>
          <w:rFonts w:ascii="Times New Roman" w:hAnsi="Times New Roman"/>
          <w:color w:val="000000" w:themeColor="text1"/>
          <w:sz w:val="28"/>
          <w:szCs w:val="28"/>
          <w:lang w:val="nl-NL"/>
        </w:rPr>
        <w:t>21</w:t>
      </w:r>
      <w:r w:rsidR="00E7015A" w:rsidRPr="00EF39A5">
        <w:rPr>
          <w:rFonts w:ascii="Times New Roman" w:hAnsi="Times New Roman"/>
          <w:color w:val="000000" w:themeColor="text1"/>
          <w:sz w:val="28"/>
          <w:szCs w:val="28"/>
          <w:lang w:val="nl-NL"/>
        </w:rPr>
        <w:t xml:space="preserve"> giáo viên gồm: Giáo viên tiểu </w:t>
      </w:r>
      <w:r w:rsidR="00E7015A" w:rsidRPr="0029067F">
        <w:rPr>
          <w:rFonts w:ascii="Times New Roman" w:hAnsi="Times New Roman" w:cs="Times New Roman"/>
          <w:color w:val="000000" w:themeColor="text1"/>
          <w:sz w:val="28"/>
          <w:szCs w:val="28"/>
          <w:shd w:val="clear" w:color="auto" w:fill="FFFFFF"/>
          <w:lang w:val="nl-NL"/>
        </w:rPr>
        <w:t>học: 1</w:t>
      </w:r>
      <w:r w:rsidR="001E3A20">
        <w:rPr>
          <w:rFonts w:ascii="Times New Roman" w:hAnsi="Times New Roman" w:cs="Times New Roman"/>
          <w:color w:val="000000" w:themeColor="text1"/>
          <w:sz w:val="28"/>
          <w:szCs w:val="28"/>
          <w:shd w:val="clear" w:color="auto" w:fill="FFFFFF"/>
          <w:lang w:val="nl-NL"/>
        </w:rPr>
        <w:t>5</w:t>
      </w:r>
      <w:r w:rsidR="00E7015A" w:rsidRPr="0029067F">
        <w:rPr>
          <w:rFonts w:ascii="Times New Roman" w:hAnsi="Times New Roman" w:cs="Times New Roman"/>
          <w:color w:val="000000" w:themeColor="text1"/>
          <w:sz w:val="28"/>
          <w:szCs w:val="28"/>
          <w:shd w:val="clear" w:color="auto" w:fill="FFFFFF"/>
          <w:lang w:val="nl-NL"/>
        </w:rPr>
        <w:t xml:space="preserve"> người, GV Tiếng Anh: 0</w:t>
      </w:r>
      <w:r w:rsidR="001E3A20">
        <w:rPr>
          <w:rFonts w:ascii="Times New Roman" w:hAnsi="Times New Roman" w:cs="Times New Roman"/>
          <w:color w:val="000000" w:themeColor="text1"/>
          <w:sz w:val="28"/>
          <w:szCs w:val="28"/>
          <w:shd w:val="clear" w:color="auto" w:fill="FFFFFF"/>
          <w:lang w:val="nl-NL"/>
        </w:rPr>
        <w:t>3</w:t>
      </w:r>
      <w:r w:rsidR="00E7015A" w:rsidRPr="0029067F">
        <w:rPr>
          <w:rFonts w:ascii="Times New Roman" w:hAnsi="Times New Roman" w:cs="Times New Roman"/>
          <w:color w:val="000000" w:themeColor="text1"/>
          <w:sz w:val="28"/>
          <w:szCs w:val="28"/>
          <w:shd w:val="clear" w:color="auto" w:fill="FFFFFF"/>
          <w:lang w:val="nl-NL"/>
        </w:rPr>
        <w:t>, GV Âm nhạc 01, GV Mỹ thuật: 01; GV Tin họ</w:t>
      </w:r>
      <w:r w:rsidR="00E7015A">
        <w:rPr>
          <w:rFonts w:ascii="Times New Roman" w:hAnsi="Times New Roman" w:cs="Times New Roman"/>
          <w:color w:val="000000" w:themeColor="text1"/>
          <w:sz w:val="28"/>
          <w:szCs w:val="28"/>
          <w:shd w:val="clear" w:color="auto" w:fill="FFFFFF"/>
          <w:lang w:val="nl-NL"/>
        </w:rPr>
        <w:t xml:space="preserve">c 01) </w:t>
      </w:r>
      <w:r w:rsidRPr="0029067F">
        <w:rPr>
          <w:rFonts w:ascii="Times New Roman" w:hAnsi="Times New Roman" w:cs="Times New Roman"/>
          <w:color w:val="000000" w:themeColor="text1"/>
          <w:sz w:val="28"/>
          <w:szCs w:val="28"/>
          <w:shd w:val="clear" w:color="auto" w:fill="FFFFFF"/>
          <w:lang w:val="nl-NL"/>
        </w:rPr>
        <w:t xml:space="preserve">đủ số lượng, hợp lý về cơ cấu và có 100% giáo viên đạt chuẩn về trình độ chuyên môn theo quy định của Luật Giáo dục; đảm bảo chất lượng để dạy các môn học bắt buộc của tiểu học theo quy định và đối với trường dạy học 2 buổi/ngày, đáp ứng được yêu cầu đổi mới của giáo dục. Kết quả xếp loại giáo viên theo Chuẩn nghề nghiệp hàng năm </w:t>
      </w:r>
      <w:r w:rsidR="00D43775">
        <w:rPr>
          <w:rFonts w:ascii="Times New Roman" w:hAnsi="Times New Roman" w:cs="Times New Roman"/>
          <w:color w:val="000000" w:themeColor="text1"/>
          <w:sz w:val="28"/>
          <w:szCs w:val="28"/>
          <w:shd w:val="clear" w:color="auto" w:fill="FFFFFF"/>
          <w:lang w:val="nl-NL"/>
        </w:rPr>
        <w:t>100% xếp</w:t>
      </w:r>
      <w:r w:rsidRPr="0029067F">
        <w:rPr>
          <w:rFonts w:ascii="Times New Roman" w:hAnsi="Times New Roman" w:cs="Times New Roman"/>
          <w:color w:val="000000" w:themeColor="text1"/>
          <w:sz w:val="28"/>
          <w:szCs w:val="28"/>
          <w:shd w:val="clear" w:color="auto" w:fill="FFFFFF"/>
          <w:lang w:val="nl-NL"/>
        </w:rPr>
        <w:t xml:space="preserve"> </w:t>
      </w:r>
      <w:r w:rsidR="00E7015A">
        <w:rPr>
          <w:rFonts w:ascii="Times New Roman" w:hAnsi="Times New Roman" w:cs="Times New Roman"/>
          <w:color w:val="000000" w:themeColor="text1"/>
          <w:sz w:val="28"/>
          <w:szCs w:val="28"/>
          <w:shd w:val="clear" w:color="auto" w:fill="FFFFFF"/>
          <w:lang w:val="nl-NL"/>
        </w:rPr>
        <w:t xml:space="preserve">từ </w:t>
      </w:r>
      <w:r w:rsidRPr="0029067F">
        <w:rPr>
          <w:rFonts w:ascii="Times New Roman" w:hAnsi="Times New Roman" w:cs="Times New Roman"/>
          <w:color w:val="000000" w:themeColor="text1"/>
          <w:sz w:val="28"/>
          <w:szCs w:val="28"/>
          <w:shd w:val="clear" w:color="auto" w:fill="FFFFFF"/>
          <w:lang w:val="nl-NL"/>
        </w:rPr>
        <w:t>khá trở</w:t>
      </w:r>
      <w:r w:rsidR="001C0CD7">
        <w:rPr>
          <w:rFonts w:ascii="Times New Roman" w:hAnsi="Times New Roman" w:cs="Times New Roman"/>
          <w:color w:val="000000" w:themeColor="text1"/>
          <w:sz w:val="28"/>
          <w:szCs w:val="28"/>
          <w:shd w:val="clear" w:color="auto" w:fill="FFFFFF"/>
          <w:lang w:val="nl-NL"/>
        </w:rPr>
        <w:t xml:space="preserve"> lên. Tính đến tại thời điểm,</w:t>
      </w:r>
      <w:r w:rsidR="00E7015A">
        <w:rPr>
          <w:rFonts w:ascii="Times New Roman" w:hAnsi="Times New Roman" w:cs="Times New Roman"/>
          <w:color w:val="000000" w:themeColor="text1"/>
          <w:sz w:val="28"/>
          <w:szCs w:val="28"/>
          <w:shd w:val="clear" w:color="auto" w:fill="FFFFFF"/>
          <w:lang w:val="nl-NL"/>
        </w:rPr>
        <w:t xml:space="preserve"> có </w:t>
      </w:r>
      <w:r w:rsidR="006060A2">
        <w:rPr>
          <w:rFonts w:ascii="Times New Roman" w:hAnsi="Times New Roman" w:cs="Times New Roman"/>
          <w:color w:val="000000" w:themeColor="text1"/>
          <w:sz w:val="28"/>
          <w:szCs w:val="28"/>
          <w:shd w:val="clear" w:color="auto" w:fill="FFFFFF"/>
          <w:lang w:val="nl-NL"/>
        </w:rPr>
        <w:t>19’21</w:t>
      </w:r>
      <w:r w:rsidR="00E7015A">
        <w:rPr>
          <w:rFonts w:ascii="Times New Roman" w:hAnsi="Times New Roman" w:cs="Times New Roman"/>
          <w:color w:val="000000" w:themeColor="text1"/>
          <w:sz w:val="28"/>
          <w:szCs w:val="28"/>
          <w:shd w:val="clear" w:color="auto" w:fill="FFFFFF"/>
          <w:lang w:val="nl-NL"/>
        </w:rPr>
        <w:t xml:space="preserve"> giáo viên đã từng đạt giáo viên dạy giỏi trường, giỏi huyện, giáo viên chủ nhiệm giỏi cấp huyện.</w:t>
      </w:r>
    </w:p>
    <w:p w14:paraId="20AD9F6D" w14:textId="3DFDF2EB" w:rsidR="00E7015A" w:rsidRDefault="0029067F" w:rsidP="00E7015A">
      <w:pPr>
        <w:pStyle w:val="BodyText2"/>
        <w:spacing w:after="0" w:line="276" w:lineRule="auto"/>
        <w:ind w:firstLine="720"/>
        <w:jc w:val="both"/>
        <w:rPr>
          <w:rFonts w:ascii="Times New Roman" w:hAnsi="Times New Roman" w:cs="Times New Roman"/>
          <w:color w:val="000000" w:themeColor="text1"/>
          <w:sz w:val="28"/>
          <w:szCs w:val="28"/>
          <w:shd w:val="clear" w:color="auto" w:fill="FFFFFF"/>
          <w:lang w:val="nl-NL"/>
        </w:rPr>
      </w:pPr>
      <w:r w:rsidRPr="0029067F">
        <w:rPr>
          <w:rFonts w:ascii="Times New Roman" w:hAnsi="Times New Roman" w:cs="Times New Roman"/>
          <w:color w:val="000000" w:themeColor="text1"/>
          <w:sz w:val="28"/>
          <w:szCs w:val="28"/>
          <w:shd w:val="clear" w:color="auto" w:fill="FFFFFF"/>
          <w:lang w:val="nl-NL"/>
        </w:rPr>
        <w:t>Nhân viên</w:t>
      </w:r>
      <w:r w:rsidR="00E7015A">
        <w:rPr>
          <w:rFonts w:ascii="Times New Roman" w:hAnsi="Times New Roman" w:cs="Times New Roman"/>
          <w:color w:val="000000" w:themeColor="text1"/>
          <w:sz w:val="28"/>
          <w:szCs w:val="28"/>
          <w:shd w:val="clear" w:color="auto" w:fill="FFFFFF"/>
          <w:lang w:val="nl-NL"/>
        </w:rPr>
        <w:t xml:space="preserve"> (02 người)</w:t>
      </w:r>
      <w:r w:rsidRPr="0029067F">
        <w:rPr>
          <w:rFonts w:ascii="Times New Roman" w:hAnsi="Times New Roman" w:cs="Times New Roman"/>
          <w:color w:val="000000" w:themeColor="text1"/>
          <w:sz w:val="28"/>
          <w:szCs w:val="28"/>
          <w:shd w:val="clear" w:color="auto" w:fill="FFFFFF"/>
          <w:lang w:val="nl-NL"/>
        </w:rPr>
        <w:t xml:space="preserve"> của nhà trường thực hiện đầy đủ nhiệm vụ được giao</w:t>
      </w:r>
      <w:r w:rsidR="00E7015A">
        <w:rPr>
          <w:rFonts w:ascii="Times New Roman" w:hAnsi="Times New Roman" w:cs="Times New Roman"/>
          <w:color w:val="000000" w:themeColor="text1"/>
          <w:sz w:val="28"/>
          <w:szCs w:val="28"/>
          <w:shd w:val="clear" w:color="auto" w:fill="FFFFFF"/>
          <w:lang w:val="nl-NL"/>
        </w:rPr>
        <w:t>, ngoài nhiệm vụ chính các cá nhân thực hiện các nhiệm vụ kiêm nhi</w:t>
      </w:r>
      <w:r w:rsidR="006060A2">
        <w:rPr>
          <w:rFonts w:ascii="Times New Roman" w:hAnsi="Times New Roman" w:cs="Times New Roman"/>
          <w:color w:val="000000" w:themeColor="text1"/>
          <w:sz w:val="28"/>
          <w:szCs w:val="28"/>
          <w:shd w:val="clear" w:color="auto" w:fill="FFFFFF"/>
          <w:lang w:val="nl-NL"/>
        </w:rPr>
        <w:t>ệm</w:t>
      </w:r>
      <w:r w:rsidR="00E7015A">
        <w:rPr>
          <w:rFonts w:ascii="Times New Roman" w:hAnsi="Times New Roman" w:cs="Times New Roman"/>
          <w:color w:val="000000" w:themeColor="text1"/>
          <w:sz w:val="28"/>
          <w:szCs w:val="28"/>
          <w:shd w:val="clear" w:color="auto" w:fill="FFFFFF"/>
          <w:lang w:val="nl-NL"/>
        </w:rPr>
        <w:t xml:space="preserve"> như Thư viện – văn thư</w:t>
      </w:r>
      <w:r w:rsidRPr="0029067F">
        <w:rPr>
          <w:rFonts w:ascii="Times New Roman" w:hAnsi="Times New Roman" w:cs="Times New Roman"/>
          <w:color w:val="000000" w:themeColor="text1"/>
          <w:sz w:val="28"/>
          <w:szCs w:val="28"/>
          <w:shd w:val="clear" w:color="auto" w:fill="FFFFFF"/>
          <w:lang w:val="nl-NL"/>
        </w:rPr>
        <w:t xml:space="preserve"> và được bảo đảm chế độ, chính sách, các quyền lợi theo quy định</w:t>
      </w:r>
      <w:r w:rsidR="00E7015A">
        <w:rPr>
          <w:rFonts w:ascii="Times New Roman" w:hAnsi="Times New Roman" w:cs="Times New Roman"/>
          <w:color w:val="000000" w:themeColor="text1"/>
          <w:sz w:val="28"/>
          <w:szCs w:val="28"/>
          <w:shd w:val="clear" w:color="auto" w:fill="FFFFFF"/>
          <w:lang w:val="nl-NL"/>
        </w:rPr>
        <w:t xml:space="preserve">. Được </w:t>
      </w:r>
      <w:r w:rsidRPr="0029067F">
        <w:rPr>
          <w:rFonts w:ascii="Times New Roman" w:hAnsi="Times New Roman" w:cs="Times New Roman"/>
          <w:color w:val="000000" w:themeColor="text1"/>
          <w:sz w:val="28"/>
          <w:szCs w:val="28"/>
          <w:shd w:val="clear" w:color="auto" w:fill="FFFFFF"/>
          <w:lang w:val="nl-NL"/>
        </w:rPr>
        <w:t xml:space="preserve">đánh giá xếp loại theo quy định, hàng năm đều được xếp loại hoàn thành tốt và hoàn thành xuất sắc nhiệm vụ. </w:t>
      </w:r>
    </w:p>
    <w:p w14:paraId="3FC9D43E" w14:textId="77777777" w:rsidR="00E0460F" w:rsidRPr="00960A1D" w:rsidRDefault="003A37CA" w:rsidP="003A37CA">
      <w:pPr>
        <w:pStyle w:val="NormalWeb"/>
        <w:shd w:val="clear" w:color="auto" w:fill="FFFFFF"/>
        <w:spacing w:before="120" w:beforeAutospacing="0" w:after="0" w:afterAutospacing="0"/>
        <w:ind w:firstLine="720"/>
        <w:jc w:val="both"/>
        <w:rPr>
          <w:b/>
          <w:color w:val="000000" w:themeColor="text1"/>
          <w:kern w:val="28"/>
          <w:sz w:val="28"/>
          <w:szCs w:val="28"/>
          <w:lang w:val="nl-NL"/>
        </w:rPr>
      </w:pPr>
      <w:r>
        <w:rPr>
          <w:rFonts w:ascii="Times New Roman" w:hAnsi="Times New Roman"/>
          <w:b/>
          <w:sz w:val="28"/>
          <w:szCs w:val="28"/>
          <w:lang w:val="nl-NL"/>
        </w:rPr>
        <w:t>*</w:t>
      </w:r>
      <w:r w:rsidR="00E0460F" w:rsidRPr="00960A1D">
        <w:rPr>
          <w:rFonts w:ascii="Times New Roman" w:hAnsi="Times New Roman"/>
          <w:b/>
          <w:sz w:val="28"/>
          <w:szCs w:val="28"/>
          <w:lang w:val="nl-NL"/>
        </w:rPr>
        <w:t>Số lượng và chất lượng đội ngũ</w:t>
      </w:r>
      <w:r w:rsidR="00E0460F" w:rsidRPr="00960A1D">
        <w:rPr>
          <w:b/>
          <w:color w:val="000000" w:themeColor="text1"/>
          <w:kern w:val="28"/>
          <w:sz w:val="28"/>
          <w:szCs w:val="28"/>
          <w:lang w:val="nl-NL"/>
        </w:rPr>
        <w:t xml:space="preserve"> </w:t>
      </w:r>
    </w:p>
    <w:p w14:paraId="3CE0187A" w14:textId="7CDD741F" w:rsidR="00E0460F" w:rsidRPr="007332CF" w:rsidRDefault="00E0460F" w:rsidP="00E0460F">
      <w:pPr>
        <w:spacing w:before="120" w:after="120" w:line="340" w:lineRule="exact"/>
        <w:ind w:firstLine="720"/>
        <w:rPr>
          <w:b/>
          <w:sz w:val="28"/>
          <w:szCs w:val="28"/>
        </w:rPr>
      </w:pPr>
      <w:r w:rsidRPr="00187BE3">
        <w:rPr>
          <w:b/>
          <w:sz w:val="28"/>
          <w:szCs w:val="28"/>
        </w:rPr>
        <w:t xml:space="preserve">Xác định số lượng người làm việc: </w:t>
      </w:r>
      <w:r>
        <w:rPr>
          <w:sz w:val="28"/>
          <w:szCs w:val="28"/>
        </w:rPr>
        <w:t>N</w:t>
      </w:r>
      <w:r w:rsidRPr="00187BE3">
        <w:rPr>
          <w:sz w:val="28"/>
          <w:szCs w:val="28"/>
        </w:rPr>
        <w:t>ăm học 202</w:t>
      </w:r>
      <w:r w:rsidR="001E3A20">
        <w:rPr>
          <w:sz w:val="28"/>
          <w:szCs w:val="28"/>
        </w:rPr>
        <w:t>4</w:t>
      </w:r>
      <w:r w:rsidRPr="00187BE3">
        <w:rPr>
          <w:sz w:val="28"/>
          <w:szCs w:val="28"/>
        </w:rPr>
        <w:t xml:space="preserve"> </w:t>
      </w:r>
      <w:r>
        <w:rPr>
          <w:sz w:val="28"/>
          <w:szCs w:val="28"/>
        </w:rPr>
        <w:t>–</w:t>
      </w:r>
      <w:r w:rsidRPr="00187BE3">
        <w:rPr>
          <w:sz w:val="28"/>
          <w:szCs w:val="28"/>
        </w:rPr>
        <w:t xml:space="preserve"> </w:t>
      </w:r>
      <w:proofErr w:type="gramStart"/>
      <w:r w:rsidRPr="00187BE3">
        <w:rPr>
          <w:sz w:val="28"/>
          <w:szCs w:val="28"/>
        </w:rPr>
        <w:t>202</w:t>
      </w:r>
      <w:r w:rsidR="001E3A20">
        <w:rPr>
          <w:sz w:val="28"/>
          <w:szCs w:val="28"/>
        </w:rPr>
        <w:t>5</w:t>
      </w:r>
      <w:r>
        <w:rPr>
          <w:sz w:val="28"/>
          <w:szCs w:val="28"/>
        </w:rPr>
        <w:t xml:space="preserve">  nhà</w:t>
      </w:r>
      <w:proofErr w:type="gramEnd"/>
      <w:r>
        <w:rPr>
          <w:sz w:val="28"/>
          <w:szCs w:val="28"/>
        </w:rPr>
        <w:t xml:space="preserve"> trường có 1</w:t>
      </w:r>
      <w:r w:rsidR="006060A2">
        <w:rPr>
          <w:sz w:val="28"/>
          <w:szCs w:val="28"/>
        </w:rPr>
        <w:t>5</w:t>
      </w:r>
      <w:r>
        <w:rPr>
          <w:sz w:val="28"/>
          <w:szCs w:val="28"/>
        </w:rPr>
        <w:t xml:space="preserve"> lớp/ </w:t>
      </w:r>
      <w:r w:rsidR="001E3A20">
        <w:rPr>
          <w:sz w:val="28"/>
          <w:szCs w:val="28"/>
        </w:rPr>
        <w:t>509</w:t>
      </w:r>
      <w:r w:rsidRPr="00187BE3">
        <w:rPr>
          <w:sz w:val="28"/>
          <w:szCs w:val="28"/>
        </w:rPr>
        <w:t xml:space="preserve"> học sinh.</w:t>
      </w:r>
    </w:p>
    <w:tbl>
      <w:tblPr>
        <w:tblW w:w="10080" w:type="dxa"/>
        <w:tblInd w:w="93" w:type="dxa"/>
        <w:tblLook w:val="0000" w:firstRow="0" w:lastRow="0" w:firstColumn="0" w:lastColumn="0" w:noHBand="0" w:noVBand="0"/>
      </w:tblPr>
      <w:tblGrid>
        <w:gridCol w:w="576"/>
        <w:gridCol w:w="3692"/>
        <w:gridCol w:w="850"/>
        <w:gridCol w:w="1418"/>
        <w:gridCol w:w="1276"/>
        <w:gridCol w:w="2268"/>
      </w:tblGrid>
      <w:tr w:rsidR="00E0460F" w:rsidRPr="00173E92" w14:paraId="5C52A0D3" w14:textId="77777777" w:rsidTr="00BB0223">
        <w:trPr>
          <w:trHeight w:val="630"/>
        </w:trPr>
        <w:tc>
          <w:tcPr>
            <w:tcW w:w="576" w:type="dxa"/>
            <w:vMerge w:val="restart"/>
            <w:tcBorders>
              <w:top w:val="single" w:sz="4" w:space="0" w:color="auto"/>
              <w:left w:val="single" w:sz="4" w:space="0" w:color="auto"/>
              <w:right w:val="single" w:sz="4" w:space="0" w:color="auto"/>
            </w:tcBorders>
            <w:shd w:val="clear" w:color="auto" w:fill="auto"/>
            <w:vAlign w:val="center"/>
          </w:tcPr>
          <w:p w14:paraId="7C17E4DF" w14:textId="77777777" w:rsidR="00E0460F" w:rsidRPr="00173E92" w:rsidRDefault="00E0460F" w:rsidP="00BB0223">
            <w:pPr>
              <w:spacing w:before="120" w:after="120" w:line="340" w:lineRule="exact"/>
              <w:jc w:val="center"/>
              <w:rPr>
                <w:b/>
              </w:rPr>
            </w:pPr>
            <w:r w:rsidRPr="00173E92">
              <w:rPr>
                <w:b/>
              </w:rPr>
              <w:t>TT</w:t>
            </w:r>
          </w:p>
        </w:tc>
        <w:tc>
          <w:tcPr>
            <w:tcW w:w="3692" w:type="dxa"/>
            <w:vMerge w:val="restart"/>
            <w:tcBorders>
              <w:top w:val="single" w:sz="4" w:space="0" w:color="auto"/>
              <w:left w:val="nil"/>
              <w:right w:val="single" w:sz="4" w:space="0" w:color="auto"/>
            </w:tcBorders>
            <w:shd w:val="clear" w:color="auto" w:fill="auto"/>
            <w:vAlign w:val="center"/>
          </w:tcPr>
          <w:p w14:paraId="3BB43613" w14:textId="77777777" w:rsidR="00E0460F" w:rsidRPr="00173E92" w:rsidRDefault="00E0460F" w:rsidP="00BB0223">
            <w:pPr>
              <w:spacing w:before="120" w:after="120" w:line="340" w:lineRule="exact"/>
              <w:jc w:val="center"/>
              <w:rPr>
                <w:b/>
              </w:rPr>
            </w:pPr>
            <w:r w:rsidRPr="00173E92">
              <w:rPr>
                <w:b/>
              </w:rPr>
              <w:t>Danh mục vị trí việc làm</w:t>
            </w:r>
          </w:p>
        </w:tc>
        <w:tc>
          <w:tcPr>
            <w:tcW w:w="850" w:type="dxa"/>
            <w:vMerge w:val="restart"/>
            <w:tcBorders>
              <w:top w:val="single" w:sz="4" w:space="0" w:color="auto"/>
              <w:left w:val="nil"/>
              <w:right w:val="nil"/>
            </w:tcBorders>
            <w:vAlign w:val="center"/>
          </w:tcPr>
          <w:p w14:paraId="0B8B4282" w14:textId="77777777" w:rsidR="00E0460F" w:rsidRPr="00173E92" w:rsidRDefault="00E0460F" w:rsidP="00BB0223">
            <w:pPr>
              <w:spacing w:before="120" w:after="120" w:line="340" w:lineRule="exact"/>
              <w:jc w:val="center"/>
              <w:rPr>
                <w:b/>
              </w:rPr>
            </w:pPr>
            <w:r w:rsidRPr="00173E92">
              <w:rPr>
                <w:b/>
              </w:rPr>
              <w:t>Hiện có</w:t>
            </w:r>
          </w:p>
        </w:tc>
        <w:tc>
          <w:tcPr>
            <w:tcW w:w="4962" w:type="dxa"/>
            <w:gridSpan w:val="3"/>
            <w:tcBorders>
              <w:top w:val="single" w:sz="4" w:space="0" w:color="auto"/>
              <w:left w:val="nil"/>
              <w:bottom w:val="single" w:sz="4" w:space="0" w:color="auto"/>
              <w:right w:val="single" w:sz="4" w:space="0" w:color="auto"/>
            </w:tcBorders>
            <w:shd w:val="clear" w:color="auto" w:fill="auto"/>
            <w:vAlign w:val="center"/>
          </w:tcPr>
          <w:p w14:paraId="78833344" w14:textId="77777777" w:rsidR="00E0460F" w:rsidRPr="00173E92" w:rsidRDefault="00E0460F" w:rsidP="00BB0223">
            <w:pPr>
              <w:spacing w:before="120" w:after="120" w:line="340" w:lineRule="exact"/>
              <w:jc w:val="center"/>
              <w:rPr>
                <w:b/>
              </w:rPr>
            </w:pPr>
            <w:r w:rsidRPr="00173E92">
              <w:rPr>
                <w:b/>
              </w:rPr>
              <w:t>Biên chế, số lượng người làm việc</w:t>
            </w:r>
          </w:p>
        </w:tc>
      </w:tr>
      <w:tr w:rsidR="00E0460F" w:rsidRPr="00173E92" w14:paraId="3EFEF67B" w14:textId="77777777" w:rsidTr="00BB0223">
        <w:trPr>
          <w:trHeight w:val="630"/>
        </w:trPr>
        <w:tc>
          <w:tcPr>
            <w:tcW w:w="576" w:type="dxa"/>
            <w:vMerge/>
            <w:tcBorders>
              <w:left w:val="single" w:sz="4" w:space="0" w:color="auto"/>
              <w:bottom w:val="single" w:sz="4" w:space="0" w:color="auto"/>
              <w:right w:val="single" w:sz="4" w:space="0" w:color="auto"/>
            </w:tcBorders>
            <w:shd w:val="clear" w:color="auto" w:fill="auto"/>
            <w:vAlign w:val="center"/>
          </w:tcPr>
          <w:p w14:paraId="68F0B8DC" w14:textId="77777777" w:rsidR="00E0460F" w:rsidRPr="00173E92" w:rsidRDefault="00E0460F" w:rsidP="00BB0223">
            <w:pPr>
              <w:spacing w:before="120" w:after="120" w:line="340" w:lineRule="exact"/>
              <w:jc w:val="center"/>
              <w:rPr>
                <w:b/>
              </w:rPr>
            </w:pPr>
          </w:p>
        </w:tc>
        <w:tc>
          <w:tcPr>
            <w:tcW w:w="3692" w:type="dxa"/>
            <w:vMerge/>
            <w:tcBorders>
              <w:left w:val="nil"/>
              <w:bottom w:val="single" w:sz="4" w:space="0" w:color="auto"/>
              <w:right w:val="single" w:sz="4" w:space="0" w:color="auto"/>
            </w:tcBorders>
            <w:shd w:val="clear" w:color="auto" w:fill="auto"/>
            <w:vAlign w:val="center"/>
          </w:tcPr>
          <w:p w14:paraId="75F0B393" w14:textId="77777777" w:rsidR="00E0460F" w:rsidRPr="00173E92" w:rsidRDefault="00E0460F" w:rsidP="00BB0223">
            <w:pPr>
              <w:spacing w:before="120" w:after="120" w:line="340" w:lineRule="exact"/>
              <w:jc w:val="center"/>
              <w:rPr>
                <w:b/>
              </w:rPr>
            </w:pPr>
          </w:p>
        </w:tc>
        <w:tc>
          <w:tcPr>
            <w:tcW w:w="850" w:type="dxa"/>
            <w:vMerge/>
            <w:tcBorders>
              <w:left w:val="nil"/>
              <w:bottom w:val="single" w:sz="4" w:space="0" w:color="auto"/>
              <w:right w:val="nil"/>
            </w:tcBorders>
          </w:tcPr>
          <w:p w14:paraId="2E25FE92" w14:textId="77777777" w:rsidR="00E0460F" w:rsidRPr="00173E92" w:rsidRDefault="00E0460F" w:rsidP="00BB0223">
            <w:pPr>
              <w:spacing w:before="120" w:after="120" w:line="340" w:lineRule="exact"/>
              <w:jc w:val="center"/>
              <w:rPr>
                <w:b/>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02A3FDBC" w14:textId="77777777" w:rsidR="00E0460F" w:rsidRPr="00173E92" w:rsidRDefault="00E0460F" w:rsidP="00BB0223">
            <w:pPr>
              <w:spacing w:before="120" w:after="120" w:line="340" w:lineRule="exact"/>
              <w:jc w:val="center"/>
              <w:rPr>
                <w:b/>
              </w:rPr>
            </w:pPr>
            <w:r w:rsidRPr="00173E92">
              <w:rPr>
                <w:b/>
              </w:rPr>
              <w:t>Tổng số (người)</w:t>
            </w:r>
          </w:p>
        </w:tc>
        <w:tc>
          <w:tcPr>
            <w:tcW w:w="1276" w:type="dxa"/>
            <w:tcBorders>
              <w:top w:val="single" w:sz="4" w:space="0" w:color="auto"/>
              <w:left w:val="nil"/>
              <w:bottom w:val="single" w:sz="4" w:space="0" w:color="auto"/>
              <w:right w:val="single" w:sz="4" w:space="0" w:color="auto"/>
            </w:tcBorders>
            <w:shd w:val="clear" w:color="auto" w:fill="auto"/>
            <w:vAlign w:val="center"/>
          </w:tcPr>
          <w:p w14:paraId="6849CED7" w14:textId="77777777" w:rsidR="00E0460F" w:rsidRPr="00173E92" w:rsidRDefault="00E0460F" w:rsidP="00BB0223">
            <w:pPr>
              <w:spacing w:before="120" w:after="120" w:line="340" w:lineRule="exact"/>
              <w:jc w:val="center"/>
              <w:rPr>
                <w:b/>
              </w:rPr>
            </w:pPr>
            <w:r w:rsidRPr="00173E92">
              <w:rPr>
                <w:b/>
              </w:rPr>
              <w:t>Hưởng lương từ ngân sách</w:t>
            </w:r>
          </w:p>
        </w:tc>
        <w:tc>
          <w:tcPr>
            <w:tcW w:w="2268" w:type="dxa"/>
            <w:tcBorders>
              <w:top w:val="single" w:sz="4" w:space="0" w:color="auto"/>
              <w:left w:val="nil"/>
              <w:bottom w:val="single" w:sz="4" w:space="0" w:color="auto"/>
              <w:right w:val="single" w:sz="4" w:space="0" w:color="auto"/>
            </w:tcBorders>
            <w:shd w:val="clear" w:color="auto" w:fill="auto"/>
            <w:vAlign w:val="center"/>
          </w:tcPr>
          <w:p w14:paraId="7290FB20" w14:textId="77777777" w:rsidR="00E0460F" w:rsidRPr="00173E92" w:rsidRDefault="00E0460F" w:rsidP="00BB0223">
            <w:pPr>
              <w:spacing w:before="120" w:after="120" w:line="340" w:lineRule="exact"/>
              <w:jc w:val="center"/>
              <w:rPr>
                <w:b/>
              </w:rPr>
            </w:pPr>
            <w:r w:rsidRPr="00173E92">
              <w:rPr>
                <w:b/>
              </w:rPr>
              <w:t>Hưởng lương từ nguồn của cơ quan, đơn vị</w:t>
            </w:r>
          </w:p>
        </w:tc>
      </w:tr>
      <w:tr w:rsidR="00E0460F" w:rsidRPr="00173E92" w14:paraId="0BC9BF6A" w14:textId="77777777"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14:paraId="5642B043" w14:textId="77777777" w:rsidR="00E0460F" w:rsidRPr="00173E92" w:rsidRDefault="00E0460F" w:rsidP="00BB0223">
            <w:pPr>
              <w:spacing w:before="120" w:after="120" w:line="340" w:lineRule="exact"/>
              <w:jc w:val="center"/>
            </w:pPr>
            <w:r w:rsidRPr="00173E92">
              <w:lastRenderedPageBreak/>
              <w:t>1</w:t>
            </w:r>
          </w:p>
        </w:tc>
        <w:tc>
          <w:tcPr>
            <w:tcW w:w="3692" w:type="dxa"/>
            <w:tcBorders>
              <w:top w:val="nil"/>
              <w:left w:val="nil"/>
              <w:bottom w:val="single" w:sz="4" w:space="0" w:color="auto"/>
              <w:right w:val="single" w:sz="4" w:space="0" w:color="auto"/>
            </w:tcBorders>
            <w:shd w:val="clear" w:color="auto" w:fill="auto"/>
            <w:vAlign w:val="center"/>
          </w:tcPr>
          <w:p w14:paraId="5770E38A" w14:textId="77777777" w:rsidR="00E0460F" w:rsidRPr="00173E92" w:rsidRDefault="00E0460F" w:rsidP="00BB0223">
            <w:pPr>
              <w:spacing w:before="120" w:after="120" w:line="340" w:lineRule="exact"/>
              <w:jc w:val="center"/>
            </w:pPr>
            <w:r w:rsidRPr="00173E92">
              <w:t>2</w:t>
            </w:r>
          </w:p>
        </w:tc>
        <w:tc>
          <w:tcPr>
            <w:tcW w:w="850" w:type="dxa"/>
            <w:tcBorders>
              <w:top w:val="nil"/>
              <w:left w:val="nil"/>
              <w:bottom w:val="single" w:sz="4" w:space="0" w:color="auto"/>
              <w:right w:val="nil"/>
            </w:tcBorders>
          </w:tcPr>
          <w:p w14:paraId="20D5FFE0" w14:textId="77777777" w:rsidR="00E0460F" w:rsidRPr="00173E92" w:rsidRDefault="00E0460F" w:rsidP="00BB0223">
            <w:pPr>
              <w:spacing w:before="120" w:after="120" w:line="340" w:lineRule="exact"/>
              <w:jc w:val="center"/>
              <w:rPr>
                <w:color w:val="FF0000"/>
              </w:rPr>
            </w:pPr>
            <w:r w:rsidRPr="00173E92">
              <w:rPr>
                <w:color w:val="FF0000"/>
              </w:rPr>
              <w:t>4</w:t>
            </w:r>
          </w:p>
        </w:tc>
        <w:tc>
          <w:tcPr>
            <w:tcW w:w="1418" w:type="dxa"/>
            <w:tcBorders>
              <w:top w:val="nil"/>
              <w:left w:val="nil"/>
              <w:bottom w:val="single" w:sz="4" w:space="0" w:color="auto"/>
              <w:right w:val="single" w:sz="4" w:space="0" w:color="auto"/>
            </w:tcBorders>
            <w:shd w:val="clear" w:color="auto" w:fill="auto"/>
            <w:vAlign w:val="center"/>
          </w:tcPr>
          <w:p w14:paraId="4CC5E694" w14:textId="77777777" w:rsidR="00E0460F" w:rsidRPr="00173E92" w:rsidRDefault="00E0460F" w:rsidP="00BB0223">
            <w:pPr>
              <w:spacing w:before="120" w:after="120" w:line="340" w:lineRule="exact"/>
              <w:jc w:val="center"/>
              <w:rPr>
                <w:color w:val="FF0000"/>
              </w:rPr>
            </w:pPr>
            <w:r w:rsidRPr="00173E92">
              <w:rPr>
                <w:color w:val="FF0000"/>
              </w:rPr>
              <w:t>4 = 5+6</w:t>
            </w:r>
          </w:p>
        </w:tc>
        <w:tc>
          <w:tcPr>
            <w:tcW w:w="1276" w:type="dxa"/>
            <w:tcBorders>
              <w:top w:val="nil"/>
              <w:left w:val="nil"/>
              <w:bottom w:val="single" w:sz="4" w:space="0" w:color="auto"/>
              <w:right w:val="single" w:sz="4" w:space="0" w:color="auto"/>
            </w:tcBorders>
            <w:shd w:val="clear" w:color="auto" w:fill="auto"/>
            <w:vAlign w:val="center"/>
          </w:tcPr>
          <w:p w14:paraId="5F2B8A10" w14:textId="77777777" w:rsidR="00E0460F" w:rsidRPr="00173E92" w:rsidRDefault="00E0460F" w:rsidP="00BB0223">
            <w:pPr>
              <w:spacing w:before="120" w:after="120" w:line="340" w:lineRule="exact"/>
              <w:jc w:val="center"/>
              <w:rPr>
                <w:color w:val="FF0000"/>
              </w:rPr>
            </w:pPr>
            <w:r w:rsidRPr="00173E92">
              <w:rPr>
                <w:color w:val="FF0000"/>
              </w:rPr>
              <w:t>5</w:t>
            </w:r>
          </w:p>
        </w:tc>
        <w:tc>
          <w:tcPr>
            <w:tcW w:w="2268" w:type="dxa"/>
            <w:tcBorders>
              <w:top w:val="nil"/>
              <w:left w:val="nil"/>
              <w:bottom w:val="single" w:sz="4" w:space="0" w:color="auto"/>
              <w:right w:val="single" w:sz="4" w:space="0" w:color="auto"/>
            </w:tcBorders>
            <w:shd w:val="clear" w:color="auto" w:fill="auto"/>
            <w:vAlign w:val="center"/>
          </w:tcPr>
          <w:p w14:paraId="245C80E6" w14:textId="77777777" w:rsidR="00E0460F" w:rsidRPr="00173E92" w:rsidRDefault="00E0460F" w:rsidP="00BB0223">
            <w:pPr>
              <w:spacing w:before="120" w:after="120" w:line="340" w:lineRule="exact"/>
              <w:jc w:val="center"/>
              <w:rPr>
                <w:color w:val="FF0000"/>
              </w:rPr>
            </w:pPr>
            <w:r w:rsidRPr="00173E92">
              <w:rPr>
                <w:color w:val="FF0000"/>
              </w:rPr>
              <w:t>6</w:t>
            </w:r>
          </w:p>
        </w:tc>
      </w:tr>
      <w:tr w:rsidR="00E0460F" w:rsidRPr="00173E92" w14:paraId="0830D20A" w14:textId="77777777"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14:paraId="55C10067" w14:textId="77777777" w:rsidR="00E0460F" w:rsidRPr="00173E92" w:rsidRDefault="00E0460F" w:rsidP="00BB0223">
            <w:pPr>
              <w:spacing w:before="120" w:after="120" w:line="340" w:lineRule="exact"/>
              <w:jc w:val="center"/>
              <w:rPr>
                <w:b/>
              </w:rPr>
            </w:pPr>
            <w:r w:rsidRPr="00173E92">
              <w:rPr>
                <w:b/>
              </w:rPr>
              <w:t>I</w:t>
            </w:r>
          </w:p>
        </w:tc>
        <w:tc>
          <w:tcPr>
            <w:tcW w:w="3692" w:type="dxa"/>
            <w:tcBorders>
              <w:top w:val="nil"/>
              <w:left w:val="nil"/>
              <w:bottom w:val="single" w:sz="4" w:space="0" w:color="auto"/>
              <w:right w:val="single" w:sz="4" w:space="0" w:color="auto"/>
            </w:tcBorders>
            <w:shd w:val="clear" w:color="auto" w:fill="auto"/>
            <w:vAlign w:val="bottom"/>
          </w:tcPr>
          <w:p w14:paraId="6839406A" w14:textId="77777777" w:rsidR="00E0460F" w:rsidRPr="00173E92" w:rsidRDefault="00E0460F" w:rsidP="00BB0223">
            <w:pPr>
              <w:spacing w:before="120" w:after="120" w:line="340" w:lineRule="exact"/>
              <w:rPr>
                <w:b/>
              </w:rPr>
            </w:pPr>
            <w:r w:rsidRPr="00173E92">
              <w:rPr>
                <w:b/>
              </w:rPr>
              <w:t>Vị trí việc làm gắn với công việc lãnh đạo, quản lý, điều hành</w:t>
            </w:r>
          </w:p>
        </w:tc>
        <w:tc>
          <w:tcPr>
            <w:tcW w:w="850" w:type="dxa"/>
            <w:tcBorders>
              <w:top w:val="nil"/>
              <w:left w:val="nil"/>
              <w:bottom w:val="single" w:sz="4" w:space="0" w:color="auto"/>
              <w:right w:val="nil"/>
            </w:tcBorders>
            <w:vAlign w:val="center"/>
          </w:tcPr>
          <w:p w14:paraId="776909E8" w14:textId="77777777" w:rsidR="00E0460F" w:rsidRPr="00173E92" w:rsidRDefault="00E0460F" w:rsidP="00BB0223">
            <w:pPr>
              <w:spacing w:before="120" w:after="120" w:line="340" w:lineRule="exact"/>
              <w:jc w:val="center"/>
              <w:rPr>
                <w:b/>
              </w:rPr>
            </w:pPr>
            <w:r w:rsidRPr="00173E92">
              <w:rPr>
                <w:b/>
              </w:rPr>
              <w:t>02</w:t>
            </w:r>
          </w:p>
        </w:tc>
        <w:tc>
          <w:tcPr>
            <w:tcW w:w="1418" w:type="dxa"/>
            <w:tcBorders>
              <w:top w:val="nil"/>
              <w:left w:val="nil"/>
              <w:bottom w:val="single" w:sz="4" w:space="0" w:color="auto"/>
              <w:right w:val="single" w:sz="4" w:space="0" w:color="auto"/>
            </w:tcBorders>
            <w:shd w:val="clear" w:color="auto" w:fill="auto"/>
            <w:vAlign w:val="center"/>
          </w:tcPr>
          <w:p w14:paraId="13ADFC99" w14:textId="77777777" w:rsidR="00E0460F" w:rsidRPr="00173E92" w:rsidRDefault="00E0460F" w:rsidP="00BB0223">
            <w:pPr>
              <w:spacing w:before="120" w:after="120" w:line="340" w:lineRule="exact"/>
              <w:jc w:val="center"/>
              <w:rPr>
                <w:b/>
              </w:rPr>
            </w:pPr>
            <w:r w:rsidRPr="00173E92">
              <w:rPr>
                <w:b/>
              </w:rPr>
              <w:t>02</w:t>
            </w:r>
          </w:p>
        </w:tc>
        <w:tc>
          <w:tcPr>
            <w:tcW w:w="1276" w:type="dxa"/>
            <w:tcBorders>
              <w:top w:val="nil"/>
              <w:left w:val="nil"/>
              <w:bottom w:val="single" w:sz="4" w:space="0" w:color="auto"/>
              <w:right w:val="single" w:sz="4" w:space="0" w:color="auto"/>
            </w:tcBorders>
            <w:shd w:val="clear" w:color="auto" w:fill="auto"/>
            <w:vAlign w:val="center"/>
          </w:tcPr>
          <w:p w14:paraId="14C0420A" w14:textId="77777777" w:rsidR="00E0460F" w:rsidRPr="00173E92" w:rsidRDefault="00E0460F" w:rsidP="00BB0223">
            <w:pPr>
              <w:spacing w:before="120" w:after="120" w:line="340" w:lineRule="exact"/>
              <w:jc w:val="center"/>
              <w:rPr>
                <w:b/>
              </w:rPr>
            </w:pPr>
            <w:r w:rsidRPr="00173E92">
              <w:rPr>
                <w:b/>
              </w:rPr>
              <w:t>02</w:t>
            </w:r>
          </w:p>
        </w:tc>
        <w:tc>
          <w:tcPr>
            <w:tcW w:w="2268" w:type="dxa"/>
            <w:tcBorders>
              <w:top w:val="nil"/>
              <w:left w:val="nil"/>
              <w:bottom w:val="single" w:sz="4" w:space="0" w:color="auto"/>
              <w:right w:val="single" w:sz="4" w:space="0" w:color="auto"/>
            </w:tcBorders>
            <w:shd w:val="clear" w:color="auto" w:fill="auto"/>
            <w:vAlign w:val="center"/>
          </w:tcPr>
          <w:p w14:paraId="2EB245E9" w14:textId="77777777" w:rsidR="00E0460F" w:rsidRPr="00173E92" w:rsidRDefault="00E0460F" w:rsidP="00BB0223">
            <w:pPr>
              <w:spacing w:before="120" w:after="120" w:line="340" w:lineRule="exact"/>
              <w:jc w:val="center"/>
              <w:rPr>
                <w:b/>
              </w:rPr>
            </w:pPr>
            <w:r w:rsidRPr="00173E92">
              <w:rPr>
                <w:b/>
              </w:rPr>
              <w:t>0</w:t>
            </w:r>
          </w:p>
        </w:tc>
      </w:tr>
      <w:tr w:rsidR="00E0460F" w:rsidRPr="00173E92" w14:paraId="3501E21E" w14:textId="77777777"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14:paraId="53F68DAB" w14:textId="77777777" w:rsidR="00E0460F" w:rsidRPr="00173E92" w:rsidRDefault="00E0460F" w:rsidP="00BB0223">
            <w:pPr>
              <w:spacing w:before="120" w:after="120" w:line="340" w:lineRule="exact"/>
              <w:jc w:val="center"/>
            </w:pPr>
            <w:r w:rsidRPr="00173E92">
              <w:t>1</w:t>
            </w:r>
          </w:p>
        </w:tc>
        <w:tc>
          <w:tcPr>
            <w:tcW w:w="3692" w:type="dxa"/>
            <w:tcBorders>
              <w:top w:val="nil"/>
              <w:left w:val="nil"/>
              <w:bottom w:val="single" w:sz="4" w:space="0" w:color="auto"/>
              <w:right w:val="single" w:sz="4" w:space="0" w:color="auto"/>
            </w:tcBorders>
            <w:shd w:val="clear" w:color="auto" w:fill="auto"/>
            <w:vAlign w:val="bottom"/>
          </w:tcPr>
          <w:p w14:paraId="34A5B044" w14:textId="77777777" w:rsidR="00E0460F" w:rsidRPr="00173E92" w:rsidRDefault="00E0460F" w:rsidP="00BB0223">
            <w:pPr>
              <w:spacing w:before="120" w:after="120" w:line="340" w:lineRule="exact"/>
            </w:pPr>
            <w:r w:rsidRPr="00173E92">
              <w:t>Vị trí cấp trưởng cơ quan, đơn vị</w:t>
            </w:r>
          </w:p>
        </w:tc>
        <w:tc>
          <w:tcPr>
            <w:tcW w:w="850" w:type="dxa"/>
            <w:tcBorders>
              <w:top w:val="nil"/>
              <w:left w:val="nil"/>
              <w:bottom w:val="single" w:sz="4" w:space="0" w:color="auto"/>
              <w:right w:val="nil"/>
            </w:tcBorders>
          </w:tcPr>
          <w:p w14:paraId="5367DDB2" w14:textId="77777777" w:rsidR="00E0460F" w:rsidRPr="00173E92" w:rsidRDefault="00E0460F" w:rsidP="00BB0223">
            <w:pPr>
              <w:spacing w:before="120" w:after="120" w:line="340" w:lineRule="exact"/>
              <w:jc w:val="center"/>
              <w:rPr>
                <w:color w:val="000000"/>
              </w:rPr>
            </w:pPr>
            <w:r w:rsidRPr="00173E92">
              <w:rPr>
                <w:color w:val="000000"/>
              </w:rPr>
              <w:t>01</w:t>
            </w:r>
          </w:p>
        </w:tc>
        <w:tc>
          <w:tcPr>
            <w:tcW w:w="1418" w:type="dxa"/>
            <w:tcBorders>
              <w:top w:val="nil"/>
              <w:left w:val="nil"/>
              <w:bottom w:val="single" w:sz="4" w:space="0" w:color="auto"/>
              <w:right w:val="single" w:sz="4" w:space="0" w:color="auto"/>
            </w:tcBorders>
            <w:shd w:val="clear" w:color="auto" w:fill="auto"/>
            <w:vAlign w:val="center"/>
          </w:tcPr>
          <w:p w14:paraId="52B0C9F5" w14:textId="77777777" w:rsidR="00E0460F" w:rsidRPr="00173E92" w:rsidRDefault="00E0460F" w:rsidP="00BB0223">
            <w:pPr>
              <w:spacing w:before="120" w:after="120" w:line="340" w:lineRule="exact"/>
              <w:jc w:val="center"/>
            </w:pPr>
            <w:r w:rsidRPr="00173E92">
              <w:t>01</w:t>
            </w:r>
          </w:p>
        </w:tc>
        <w:tc>
          <w:tcPr>
            <w:tcW w:w="1276" w:type="dxa"/>
            <w:tcBorders>
              <w:top w:val="nil"/>
              <w:left w:val="nil"/>
              <w:bottom w:val="single" w:sz="4" w:space="0" w:color="auto"/>
              <w:right w:val="single" w:sz="4" w:space="0" w:color="auto"/>
            </w:tcBorders>
            <w:shd w:val="clear" w:color="auto" w:fill="auto"/>
            <w:vAlign w:val="center"/>
          </w:tcPr>
          <w:p w14:paraId="6340A31A" w14:textId="77777777" w:rsidR="00E0460F" w:rsidRPr="00173E92" w:rsidRDefault="00E0460F" w:rsidP="00BB0223">
            <w:pPr>
              <w:spacing w:before="120" w:after="120" w:line="340" w:lineRule="exact"/>
              <w:jc w:val="center"/>
            </w:pPr>
            <w:r w:rsidRPr="00173E92">
              <w:t>01</w:t>
            </w:r>
          </w:p>
        </w:tc>
        <w:tc>
          <w:tcPr>
            <w:tcW w:w="2268" w:type="dxa"/>
            <w:tcBorders>
              <w:top w:val="nil"/>
              <w:left w:val="nil"/>
              <w:bottom w:val="single" w:sz="4" w:space="0" w:color="auto"/>
              <w:right w:val="single" w:sz="4" w:space="0" w:color="auto"/>
            </w:tcBorders>
            <w:shd w:val="clear" w:color="auto" w:fill="auto"/>
            <w:vAlign w:val="center"/>
          </w:tcPr>
          <w:p w14:paraId="41BE1A40" w14:textId="77777777" w:rsidR="00E0460F" w:rsidRPr="00173E92" w:rsidRDefault="00E0460F" w:rsidP="00BB0223">
            <w:pPr>
              <w:spacing w:before="120" w:after="120" w:line="340" w:lineRule="exact"/>
              <w:jc w:val="center"/>
            </w:pPr>
          </w:p>
        </w:tc>
      </w:tr>
      <w:tr w:rsidR="00E0460F" w:rsidRPr="00173E92" w14:paraId="0F6CF314" w14:textId="77777777" w:rsidTr="00BB0223">
        <w:trPr>
          <w:trHeight w:val="220"/>
        </w:trPr>
        <w:tc>
          <w:tcPr>
            <w:tcW w:w="576" w:type="dxa"/>
            <w:tcBorders>
              <w:top w:val="nil"/>
              <w:left w:val="single" w:sz="4" w:space="0" w:color="auto"/>
              <w:bottom w:val="single" w:sz="4" w:space="0" w:color="auto"/>
              <w:right w:val="single" w:sz="4" w:space="0" w:color="auto"/>
            </w:tcBorders>
            <w:shd w:val="clear" w:color="auto" w:fill="auto"/>
            <w:vAlign w:val="center"/>
          </w:tcPr>
          <w:p w14:paraId="244C5CB6" w14:textId="77777777" w:rsidR="00E0460F" w:rsidRPr="00173E92" w:rsidRDefault="00E0460F" w:rsidP="00BB0223">
            <w:pPr>
              <w:spacing w:before="120" w:after="120" w:line="340" w:lineRule="exact"/>
              <w:jc w:val="center"/>
            </w:pPr>
            <w:r w:rsidRPr="00173E92">
              <w:t>2</w:t>
            </w:r>
          </w:p>
        </w:tc>
        <w:tc>
          <w:tcPr>
            <w:tcW w:w="3692" w:type="dxa"/>
            <w:tcBorders>
              <w:top w:val="nil"/>
              <w:left w:val="nil"/>
              <w:bottom w:val="single" w:sz="4" w:space="0" w:color="auto"/>
              <w:right w:val="single" w:sz="4" w:space="0" w:color="auto"/>
            </w:tcBorders>
            <w:shd w:val="clear" w:color="auto" w:fill="auto"/>
            <w:vAlign w:val="bottom"/>
          </w:tcPr>
          <w:p w14:paraId="208D745B" w14:textId="77777777" w:rsidR="00E0460F" w:rsidRPr="00173E92" w:rsidRDefault="00E0460F" w:rsidP="00BB0223">
            <w:pPr>
              <w:spacing w:before="120" w:after="120" w:line="340" w:lineRule="exact"/>
            </w:pPr>
            <w:r w:rsidRPr="00173E92">
              <w:t>Vị trí cấp phó của người đứng đầu cơ quan, đơn vị</w:t>
            </w:r>
          </w:p>
        </w:tc>
        <w:tc>
          <w:tcPr>
            <w:tcW w:w="850" w:type="dxa"/>
            <w:tcBorders>
              <w:top w:val="nil"/>
              <w:left w:val="nil"/>
              <w:bottom w:val="single" w:sz="4" w:space="0" w:color="auto"/>
              <w:right w:val="nil"/>
            </w:tcBorders>
            <w:vAlign w:val="center"/>
          </w:tcPr>
          <w:p w14:paraId="6DB59069" w14:textId="77777777" w:rsidR="00E0460F" w:rsidRPr="00173E92" w:rsidRDefault="00E0460F" w:rsidP="00BB0223">
            <w:pPr>
              <w:spacing w:before="120" w:after="120" w:line="340" w:lineRule="exact"/>
              <w:jc w:val="center"/>
              <w:rPr>
                <w:color w:val="000000"/>
              </w:rPr>
            </w:pPr>
            <w:r w:rsidRPr="00173E92">
              <w:rPr>
                <w:color w:val="000000"/>
              </w:rPr>
              <w:t>01</w:t>
            </w:r>
          </w:p>
        </w:tc>
        <w:tc>
          <w:tcPr>
            <w:tcW w:w="1418" w:type="dxa"/>
            <w:tcBorders>
              <w:top w:val="nil"/>
              <w:left w:val="nil"/>
              <w:bottom w:val="single" w:sz="4" w:space="0" w:color="auto"/>
              <w:right w:val="single" w:sz="4" w:space="0" w:color="auto"/>
            </w:tcBorders>
            <w:shd w:val="clear" w:color="auto" w:fill="auto"/>
            <w:vAlign w:val="center"/>
          </w:tcPr>
          <w:p w14:paraId="697205AD" w14:textId="77777777" w:rsidR="00E0460F" w:rsidRPr="003E7A74" w:rsidRDefault="00E0460F" w:rsidP="00BB0223">
            <w:pPr>
              <w:spacing w:before="120" w:after="120" w:line="340" w:lineRule="exact"/>
              <w:jc w:val="center"/>
              <w:rPr>
                <w:color w:val="000000"/>
              </w:rPr>
            </w:pPr>
            <w:r w:rsidRPr="003E7A74">
              <w:rPr>
                <w:color w:val="000000"/>
              </w:rPr>
              <w:t>01</w:t>
            </w:r>
          </w:p>
        </w:tc>
        <w:tc>
          <w:tcPr>
            <w:tcW w:w="1276" w:type="dxa"/>
            <w:tcBorders>
              <w:top w:val="nil"/>
              <w:left w:val="nil"/>
              <w:bottom w:val="single" w:sz="4" w:space="0" w:color="auto"/>
              <w:right w:val="single" w:sz="4" w:space="0" w:color="auto"/>
            </w:tcBorders>
            <w:shd w:val="clear" w:color="auto" w:fill="auto"/>
            <w:vAlign w:val="center"/>
          </w:tcPr>
          <w:p w14:paraId="5650AFAA" w14:textId="77777777" w:rsidR="00E0460F" w:rsidRPr="003E7A74" w:rsidRDefault="00E0460F" w:rsidP="00BB0223">
            <w:pPr>
              <w:spacing w:before="120" w:after="120" w:line="340" w:lineRule="exact"/>
              <w:jc w:val="center"/>
              <w:rPr>
                <w:color w:val="000000"/>
              </w:rPr>
            </w:pPr>
            <w:r w:rsidRPr="003E7A74">
              <w:rPr>
                <w:color w:val="000000"/>
              </w:rPr>
              <w:t>01</w:t>
            </w:r>
          </w:p>
        </w:tc>
        <w:tc>
          <w:tcPr>
            <w:tcW w:w="2268" w:type="dxa"/>
            <w:tcBorders>
              <w:top w:val="nil"/>
              <w:left w:val="nil"/>
              <w:bottom w:val="single" w:sz="4" w:space="0" w:color="auto"/>
              <w:right w:val="single" w:sz="4" w:space="0" w:color="auto"/>
            </w:tcBorders>
            <w:shd w:val="clear" w:color="auto" w:fill="auto"/>
            <w:vAlign w:val="center"/>
          </w:tcPr>
          <w:p w14:paraId="706FE339" w14:textId="77777777" w:rsidR="00E0460F" w:rsidRPr="00173E92" w:rsidRDefault="00E0460F" w:rsidP="00BB0223">
            <w:pPr>
              <w:spacing w:before="120" w:after="120" w:line="340" w:lineRule="exact"/>
              <w:jc w:val="center"/>
            </w:pPr>
          </w:p>
        </w:tc>
      </w:tr>
      <w:tr w:rsidR="00E0460F" w:rsidRPr="00173E92" w14:paraId="7125BD2C" w14:textId="77777777" w:rsidTr="00BB0223">
        <w:trPr>
          <w:trHeight w:val="36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61B5F2FF" w14:textId="77777777" w:rsidR="00E0460F" w:rsidRPr="00173E92" w:rsidRDefault="00E0460F" w:rsidP="00BB0223">
            <w:pPr>
              <w:spacing w:before="120" w:after="120" w:line="340" w:lineRule="exact"/>
              <w:jc w:val="center"/>
              <w:rPr>
                <w:b/>
              </w:rPr>
            </w:pPr>
            <w:r w:rsidRPr="00173E92">
              <w:rPr>
                <w:b/>
              </w:rPr>
              <w:t>II</w:t>
            </w:r>
          </w:p>
        </w:tc>
        <w:tc>
          <w:tcPr>
            <w:tcW w:w="3692" w:type="dxa"/>
            <w:tcBorders>
              <w:top w:val="single" w:sz="4" w:space="0" w:color="auto"/>
              <w:left w:val="nil"/>
              <w:bottom w:val="single" w:sz="4" w:space="0" w:color="auto"/>
              <w:right w:val="single" w:sz="4" w:space="0" w:color="auto"/>
            </w:tcBorders>
            <w:shd w:val="clear" w:color="auto" w:fill="auto"/>
            <w:vAlign w:val="bottom"/>
          </w:tcPr>
          <w:p w14:paraId="1C380B56" w14:textId="77777777" w:rsidR="00E0460F" w:rsidRPr="00173E92" w:rsidRDefault="00E0460F" w:rsidP="00BB0223">
            <w:pPr>
              <w:spacing w:before="120" w:after="120" w:line="340" w:lineRule="exact"/>
              <w:rPr>
                <w:b/>
              </w:rPr>
            </w:pPr>
            <w:r w:rsidRPr="00173E92">
              <w:rPr>
                <w:b/>
              </w:rPr>
              <w:t>Vị trí việc làm gắn với công việc hoạt động chuyên môn, nghề nghiệp</w:t>
            </w:r>
          </w:p>
        </w:tc>
        <w:tc>
          <w:tcPr>
            <w:tcW w:w="850" w:type="dxa"/>
            <w:tcBorders>
              <w:top w:val="single" w:sz="4" w:space="0" w:color="auto"/>
              <w:left w:val="nil"/>
              <w:bottom w:val="single" w:sz="4" w:space="0" w:color="auto"/>
              <w:right w:val="nil"/>
            </w:tcBorders>
          </w:tcPr>
          <w:p w14:paraId="2D17AEE5" w14:textId="77777777" w:rsidR="00E0460F" w:rsidRPr="003E7A74" w:rsidRDefault="00E0460F" w:rsidP="00BB0223">
            <w:pPr>
              <w:spacing w:before="120" w:after="120" w:line="340" w:lineRule="exact"/>
              <w:jc w:val="center"/>
              <w:rPr>
                <w:b/>
                <w:sz w:val="12"/>
              </w:rPr>
            </w:pPr>
          </w:p>
          <w:p w14:paraId="009D5A11" w14:textId="77F0A56D" w:rsidR="00E0460F" w:rsidRPr="00173E92" w:rsidRDefault="00336CA3" w:rsidP="00BB0223">
            <w:pPr>
              <w:spacing w:before="120" w:after="120" w:line="340" w:lineRule="exact"/>
              <w:jc w:val="center"/>
              <w:rPr>
                <w:b/>
              </w:rPr>
            </w:pPr>
            <w:r>
              <w:rPr>
                <w:b/>
              </w:rPr>
              <w:t>21</w:t>
            </w:r>
          </w:p>
        </w:tc>
        <w:tc>
          <w:tcPr>
            <w:tcW w:w="1418" w:type="dxa"/>
            <w:tcBorders>
              <w:top w:val="single" w:sz="4" w:space="0" w:color="auto"/>
              <w:left w:val="nil"/>
              <w:bottom w:val="single" w:sz="4" w:space="0" w:color="auto"/>
              <w:right w:val="single" w:sz="4" w:space="0" w:color="auto"/>
            </w:tcBorders>
            <w:shd w:val="clear" w:color="auto" w:fill="auto"/>
            <w:vAlign w:val="center"/>
          </w:tcPr>
          <w:p w14:paraId="2F94ED9B" w14:textId="785F377F" w:rsidR="00E0460F" w:rsidRPr="00173E92" w:rsidRDefault="00336CA3" w:rsidP="00BB0223">
            <w:pPr>
              <w:spacing w:before="120" w:after="120" w:line="340" w:lineRule="exact"/>
              <w:jc w:val="center"/>
              <w:rPr>
                <w:b/>
              </w:rPr>
            </w:pPr>
            <w:r>
              <w:rPr>
                <w:b/>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6C2C52" w14:textId="38C36E66" w:rsidR="00E0460F" w:rsidRPr="00173E92" w:rsidRDefault="00336CA3" w:rsidP="00BB0223">
            <w:pPr>
              <w:spacing w:before="120" w:after="120" w:line="340" w:lineRule="exact"/>
              <w:jc w:val="center"/>
            </w:pPr>
            <w:r>
              <w:t>21</w:t>
            </w:r>
          </w:p>
        </w:tc>
        <w:tc>
          <w:tcPr>
            <w:tcW w:w="2268" w:type="dxa"/>
            <w:tcBorders>
              <w:top w:val="single" w:sz="4" w:space="0" w:color="auto"/>
              <w:left w:val="nil"/>
              <w:bottom w:val="single" w:sz="4" w:space="0" w:color="auto"/>
              <w:right w:val="single" w:sz="4" w:space="0" w:color="auto"/>
            </w:tcBorders>
            <w:shd w:val="clear" w:color="auto" w:fill="auto"/>
            <w:vAlign w:val="center"/>
          </w:tcPr>
          <w:p w14:paraId="73ED4966" w14:textId="77777777" w:rsidR="00E0460F" w:rsidRPr="00173E92" w:rsidRDefault="00E0460F" w:rsidP="00BB0223">
            <w:pPr>
              <w:spacing w:before="120" w:after="120" w:line="340" w:lineRule="exact"/>
              <w:jc w:val="center"/>
              <w:rPr>
                <w:b/>
              </w:rPr>
            </w:pPr>
          </w:p>
        </w:tc>
      </w:tr>
      <w:tr w:rsidR="00E0460F" w:rsidRPr="00173E92" w14:paraId="69357769" w14:textId="77777777"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14:paraId="4FD72936" w14:textId="77777777" w:rsidR="00E0460F" w:rsidRPr="00173E92" w:rsidRDefault="00E0460F" w:rsidP="00BB0223">
            <w:pPr>
              <w:spacing w:before="120" w:after="120" w:line="340" w:lineRule="exact"/>
              <w:jc w:val="center"/>
            </w:pPr>
            <w:r w:rsidRPr="00173E92">
              <w:t>1</w:t>
            </w:r>
          </w:p>
        </w:tc>
        <w:tc>
          <w:tcPr>
            <w:tcW w:w="3692" w:type="dxa"/>
            <w:tcBorders>
              <w:top w:val="nil"/>
              <w:left w:val="nil"/>
              <w:bottom w:val="single" w:sz="4" w:space="0" w:color="auto"/>
              <w:right w:val="single" w:sz="4" w:space="0" w:color="auto"/>
            </w:tcBorders>
            <w:shd w:val="clear" w:color="auto" w:fill="auto"/>
            <w:vAlign w:val="bottom"/>
          </w:tcPr>
          <w:p w14:paraId="0C54C992" w14:textId="77777777" w:rsidR="00E0460F" w:rsidRPr="00173E92" w:rsidRDefault="00E0460F" w:rsidP="00BB0223">
            <w:pPr>
              <w:spacing w:before="120" w:after="120" w:line="340" w:lineRule="exact"/>
            </w:pPr>
            <w:r w:rsidRPr="00173E92">
              <w:t>Giáo viên Văn hóa</w:t>
            </w:r>
          </w:p>
        </w:tc>
        <w:tc>
          <w:tcPr>
            <w:tcW w:w="850" w:type="dxa"/>
            <w:tcBorders>
              <w:top w:val="nil"/>
              <w:left w:val="nil"/>
              <w:bottom w:val="single" w:sz="4" w:space="0" w:color="auto"/>
              <w:right w:val="nil"/>
            </w:tcBorders>
          </w:tcPr>
          <w:p w14:paraId="2BC5AE6C" w14:textId="20C96BBD" w:rsidR="00E0460F" w:rsidRPr="00173E92" w:rsidRDefault="00336CA3" w:rsidP="00BB0223">
            <w:pPr>
              <w:spacing w:before="120" w:after="120" w:line="340" w:lineRule="exact"/>
              <w:jc w:val="center"/>
            </w:pPr>
            <w:r>
              <w:t>1</w:t>
            </w:r>
            <w:r w:rsidR="001E3A20">
              <w:t>5</w:t>
            </w:r>
          </w:p>
        </w:tc>
        <w:tc>
          <w:tcPr>
            <w:tcW w:w="1418" w:type="dxa"/>
            <w:tcBorders>
              <w:top w:val="nil"/>
              <w:left w:val="nil"/>
              <w:bottom w:val="single" w:sz="4" w:space="0" w:color="auto"/>
              <w:right w:val="single" w:sz="4" w:space="0" w:color="auto"/>
            </w:tcBorders>
            <w:shd w:val="clear" w:color="auto" w:fill="auto"/>
            <w:vAlign w:val="center"/>
          </w:tcPr>
          <w:p w14:paraId="59C12A8B" w14:textId="5ADB3507" w:rsidR="00E0460F" w:rsidRPr="00173E92" w:rsidRDefault="00E0460F" w:rsidP="00BB0223">
            <w:pPr>
              <w:spacing w:before="120" w:after="120" w:line="340" w:lineRule="exact"/>
              <w:jc w:val="center"/>
            </w:pPr>
            <w:r w:rsidRPr="00173E92">
              <w:t>1</w:t>
            </w:r>
            <w:r w:rsidR="001E3A20">
              <w:t>5</w:t>
            </w:r>
          </w:p>
        </w:tc>
        <w:tc>
          <w:tcPr>
            <w:tcW w:w="1276" w:type="dxa"/>
            <w:tcBorders>
              <w:top w:val="nil"/>
              <w:left w:val="nil"/>
              <w:bottom w:val="single" w:sz="4" w:space="0" w:color="auto"/>
              <w:right w:val="single" w:sz="4" w:space="0" w:color="auto"/>
            </w:tcBorders>
            <w:shd w:val="clear" w:color="auto" w:fill="auto"/>
            <w:vAlign w:val="center"/>
          </w:tcPr>
          <w:p w14:paraId="6289F102" w14:textId="375B82D5" w:rsidR="00E0460F" w:rsidRPr="00173E92" w:rsidRDefault="00E0460F" w:rsidP="00BB0223">
            <w:pPr>
              <w:spacing w:before="120" w:after="120" w:line="340" w:lineRule="exact"/>
              <w:jc w:val="center"/>
            </w:pPr>
            <w:r w:rsidRPr="00173E92">
              <w:t>1</w:t>
            </w:r>
            <w:r w:rsidR="001E3A20">
              <w:t>5</w:t>
            </w:r>
          </w:p>
        </w:tc>
        <w:tc>
          <w:tcPr>
            <w:tcW w:w="2268" w:type="dxa"/>
            <w:tcBorders>
              <w:top w:val="nil"/>
              <w:left w:val="nil"/>
              <w:bottom w:val="single" w:sz="4" w:space="0" w:color="auto"/>
              <w:right w:val="single" w:sz="4" w:space="0" w:color="auto"/>
            </w:tcBorders>
            <w:shd w:val="clear" w:color="auto" w:fill="auto"/>
            <w:vAlign w:val="center"/>
          </w:tcPr>
          <w:p w14:paraId="60EFC3C0" w14:textId="77777777" w:rsidR="00E0460F" w:rsidRPr="00173E92" w:rsidRDefault="00E0460F" w:rsidP="00BB0223">
            <w:pPr>
              <w:spacing w:before="120" w:after="120" w:line="340" w:lineRule="exact"/>
              <w:jc w:val="center"/>
            </w:pPr>
          </w:p>
        </w:tc>
      </w:tr>
      <w:tr w:rsidR="00E0460F" w:rsidRPr="00173E92" w14:paraId="2F17EEF3" w14:textId="77777777"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14:paraId="4332EF1B" w14:textId="77777777" w:rsidR="00E0460F" w:rsidRPr="00173E92" w:rsidRDefault="00E0460F" w:rsidP="00BB0223">
            <w:pPr>
              <w:spacing w:before="120" w:after="120" w:line="340" w:lineRule="exact"/>
              <w:jc w:val="center"/>
            </w:pPr>
            <w:r w:rsidRPr="00173E92">
              <w:t>2</w:t>
            </w:r>
          </w:p>
        </w:tc>
        <w:tc>
          <w:tcPr>
            <w:tcW w:w="3692" w:type="dxa"/>
            <w:tcBorders>
              <w:top w:val="nil"/>
              <w:left w:val="nil"/>
              <w:bottom w:val="single" w:sz="4" w:space="0" w:color="auto"/>
              <w:right w:val="single" w:sz="4" w:space="0" w:color="auto"/>
            </w:tcBorders>
            <w:shd w:val="clear" w:color="auto" w:fill="auto"/>
            <w:vAlign w:val="bottom"/>
          </w:tcPr>
          <w:p w14:paraId="140BB13C" w14:textId="77777777" w:rsidR="00E0460F" w:rsidRPr="00173E92" w:rsidRDefault="00E0460F" w:rsidP="00BB0223">
            <w:pPr>
              <w:spacing w:before="120" w:after="120" w:line="340" w:lineRule="exact"/>
            </w:pPr>
            <w:r w:rsidRPr="00173E92">
              <w:t>Giáo viên Âm nhạc</w:t>
            </w:r>
          </w:p>
        </w:tc>
        <w:tc>
          <w:tcPr>
            <w:tcW w:w="850" w:type="dxa"/>
            <w:tcBorders>
              <w:top w:val="nil"/>
              <w:left w:val="nil"/>
              <w:bottom w:val="single" w:sz="4" w:space="0" w:color="auto"/>
              <w:right w:val="nil"/>
            </w:tcBorders>
          </w:tcPr>
          <w:p w14:paraId="1F9AF6C8" w14:textId="77777777" w:rsidR="00E0460F" w:rsidRPr="00173E92" w:rsidRDefault="00E0460F" w:rsidP="00BB0223">
            <w:pPr>
              <w:spacing w:before="120" w:after="120" w:line="340" w:lineRule="exact"/>
              <w:jc w:val="center"/>
            </w:pPr>
            <w:r w:rsidRPr="00173E92">
              <w:t>01</w:t>
            </w:r>
          </w:p>
        </w:tc>
        <w:tc>
          <w:tcPr>
            <w:tcW w:w="1418" w:type="dxa"/>
            <w:tcBorders>
              <w:top w:val="nil"/>
              <w:left w:val="nil"/>
              <w:bottom w:val="single" w:sz="4" w:space="0" w:color="auto"/>
              <w:right w:val="single" w:sz="4" w:space="0" w:color="auto"/>
            </w:tcBorders>
            <w:shd w:val="clear" w:color="auto" w:fill="auto"/>
            <w:vAlign w:val="center"/>
          </w:tcPr>
          <w:p w14:paraId="16FA2209" w14:textId="77777777" w:rsidR="00E0460F" w:rsidRPr="00173E92" w:rsidRDefault="00E0460F" w:rsidP="00BB0223">
            <w:pPr>
              <w:spacing w:before="120" w:after="120" w:line="340" w:lineRule="exact"/>
              <w:jc w:val="center"/>
            </w:pPr>
            <w:r w:rsidRPr="00173E92">
              <w:t>01</w:t>
            </w:r>
          </w:p>
        </w:tc>
        <w:tc>
          <w:tcPr>
            <w:tcW w:w="1276" w:type="dxa"/>
            <w:tcBorders>
              <w:top w:val="nil"/>
              <w:left w:val="nil"/>
              <w:bottom w:val="single" w:sz="4" w:space="0" w:color="auto"/>
              <w:right w:val="single" w:sz="4" w:space="0" w:color="auto"/>
            </w:tcBorders>
            <w:shd w:val="clear" w:color="auto" w:fill="auto"/>
            <w:vAlign w:val="center"/>
          </w:tcPr>
          <w:p w14:paraId="14F882C5" w14:textId="77777777" w:rsidR="00E0460F" w:rsidRPr="00173E92" w:rsidRDefault="00E0460F" w:rsidP="00BB0223">
            <w:pPr>
              <w:spacing w:before="120" w:after="120" w:line="340" w:lineRule="exact"/>
              <w:jc w:val="center"/>
            </w:pPr>
            <w:r w:rsidRPr="00173E92">
              <w:t>01</w:t>
            </w:r>
          </w:p>
        </w:tc>
        <w:tc>
          <w:tcPr>
            <w:tcW w:w="2268" w:type="dxa"/>
            <w:tcBorders>
              <w:top w:val="nil"/>
              <w:left w:val="nil"/>
              <w:bottom w:val="single" w:sz="4" w:space="0" w:color="auto"/>
              <w:right w:val="single" w:sz="4" w:space="0" w:color="auto"/>
            </w:tcBorders>
            <w:shd w:val="clear" w:color="auto" w:fill="auto"/>
            <w:vAlign w:val="center"/>
          </w:tcPr>
          <w:p w14:paraId="1CBD8EB1" w14:textId="77777777" w:rsidR="00E0460F" w:rsidRPr="00173E92" w:rsidRDefault="00E0460F" w:rsidP="00BB0223">
            <w:pPr>
              <w:spacing w:before="120" w:after="120" w:line="340" w:lineRule="exact"/>
              <w:jc w:val="center"/>
            </w:pPr>
          </w:p>
        </w:tc>
      </w:tr>
      <w:tr w:rsidR="00E0460F" w:rsidRPr="00173E92" w14:paraId="4C01617B" w14:textId="77777777"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14:paraId="4436A12A" w14:textId="77777777" w:rsidR="00E0460F" w:rsidRPr="00173E92" w:rsidRDefault="00E0460F" w:rsidP="00BB0223">
            <w:pPr>
              <w:spacing w:before="120" w:after="120" w:line="340" w:lineRule="exact"/>
              <w:jc w:val="center"/>
            </w:pPr>
            <w:r w:rsidRPr="00173E92">
              <w:t>3</w:t>
            </w:r>
          </w:p>
        </w:tc>
        <w:tc>
          <w:tcPr>
            <w:tcW w:w="3692" w:type="dxa"/>
            <w:tcBorders>
              <w:top w:val="nil"/>
              <w:left w:val="nil"/>
              <w:bottom w:val="single" w:sz="4" w:space="0" w:color="auto"/>
              <w:right w:val="single" w:sz="4" w:space="0" w:color="auto"/>
            </w:tcBorders>
            <w:shd w:val="clear" w:color="auto" w:fill="auto"/>
            <w:vAlign w:val="bottom"/>
          </w:tcPr>
          <w:p w14:paraId="7ED1ADA2" w14:textId="77777777" w:rsidR="00E0460F" w:rsidRPr="00173E92" w:rsidRDefault="00E0460F" w:rsidP="00BB0223">
            <w:pPr>
              <w:spacing w:before="120" w:after="120" w:line="340" w:lineRule="exact"/>
            </w:pPr>
            <w:r w:rsidRPr="00173E92">
              <w:t>Giáo viên Mỹ thuật</w:t>
            </w:r>
          </w:p>
        </w:tc>
        <w:tc>
          <w:tcPr>
            <w:tcW w:w="850" w:type="dxa"/>
            <w:tcBorders>
              <w:top w:val="nil"/>
              <w:left w:val="nil"/>
              <w:bottom w:val="single" w:sz="4" w:space="0" w:color="auto"/>
              <w:right w:val="nil"/>
            </w:tcBorders>
          </w:tcPr>
          <w:p w14:paraId="4CFF16D6" w14:textId="77777777" w:rsidR="00E0460F" w:rsidRPr="00173E92" w:rsidRDefault="00E0460F" w:rsidP="00BB0223">
            <w:pPr>
              <w:spacing w:before="120" w:after="120" w:line="340" w:lineRule="exact"/>
              <w:jc w:val="center"/>
            </w:pPr>
            <w:r w:rsidRPr="00173E92">
              <w:t>01</w:t>
            </w:r>
          </w:p>
        </w:tc>
        <w:tc>
          <w:tcPr>
            <w:tcW w:w="1418" w:type="dxa"/>
            <w:tcBorders>
              <w:top w:val="nil"/>
              <w:left w:val="nil"/>
              <w:bottom w:val="single" w:sz="4" w:space="0" w:color="auto"/>
              <w:right w:val="single" w:sz="4" w:space="0" w:color="auto"/>
            </w:tcBorders>
            <w:shd w:val="clear" w:color="auto" w:fill="auto"/>
            <w:vAlign w:val="center"/>
          </w:tcPr>
          <w:p w14:paraId="711BFAAA" w14:textId="77777777" w:rsidR="00E0460F" w:rsidRPr="00173E92" w:rsidRDefault="00E0460F" w:rsidP="00BB0223">
            <w:pPr>
              <w:spacing w:before="120" w:after="120" w:line="340" w:lineRule="exact"/>
              <w:jc w:val="center"/>
            </w:pPr>
            <w:r w:rsidRPr="00173E92">
              <w:t>01</w:t>
            </w:r>
          </w:p>
        </w:tc>
        <w:tc>
          <w:tcPr>
            <w:tcW w:w="1276" w:type="dxa"/>
            <w:tcBorders>
              <w:top w:val="nil"/>
              <w:left w:val="nil"/>
              <w:bottom w:val="single" w:sz="4" w:space="0" w:color="auto"/>
              <w:right w:val="single" w:sz="4" w:space="0" w:color="auto"/>
            </w:tcBorders>
            <w:shd w:val="clear" w:color="auto" w:fill="auto"/>
            <w:vAlign w:val="center"/>
          </w:tcPr>
          <w:p w14:paraId="596C2D50" w14:textId="77777777" w:rsidR="00E0460F" w:rsidRPr="00173E92" w:rsidRDefault="00E0460F" w:rsidP="00BB0223">
            <w:pPr>
              <w:spacing w:before="120" w:after="120" w:line="340" w:lineRule="exact"/>
              <w:jc w:val="center"/>
            </w:pPr>
            <w:r w:rsidRPr="00173E92">
              <w:t>01</w:t>
            </w:r>
          </w:p>
        </w:tc>
        <w:tc>
          <w:tcPr>
            <w:tcW w:w="2268" w:type="dxa"/>
            <w:tcBorders>
              <w:top w:val="nil"/>
              <w:left w:val="nil"/>
              <w:bottom w:val="single" w:sz="4" w:space="0" w:color="auto"/>
              <w:right w:val="single" w:sz="4" w:space="0" w:color="auto"/>
            </w:tcBorders>
            <w:shd w:val="clear" w:color="auto" w:fill="auto"/>
            <w:vAlign w:val="center"/>
          </w:tcPr>
          <w:p w14:paraId="26134316" w14:textId="77777777" w:rsidR="00E0460F" w:rsidRPr="00173E92" w:rsidRDefault="00E0460F" w:rsidP="00BB0223">
            <w:pPr>
              <w:spacing w:before="120" w:after="120" w:line="340" w:lineRule="exact"/>
              <w:jc w:val="center"/>
            </w:pPr>
          </w:p>
        </w:tc>
      </w:tr>
      <w:tr w:rsidR="00E0460F" w:rsidRPr="00173E92" w14:paraId="0DBB98F3" w14:textId="77777777"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14:paraId="6C059841" w14:textId="77777777" w:rsidR="00E0460F" w:rsidRPr="00173E92" w:rsidRDefault="00E0460F" w:rsidP="00BB0223">
            <w:pPr>
              <w:spacing w:before="120" w:after="120" w:line="340" w:lineRule="exact"/>
              <w:jc w:val="center"/>
            </w:pPr>
            <w:r w:rsidRPr="00173E92">
              <w:t>4</w:t>
            </w:r>
          </w:p>
        </w:tc>
        <w:tc>
          <w:tcPr>
            <w:tcW w:w="3692" w:type="dxa"/>
            <w:tcBorders>
              <w:top w:val="nil"/>
              <w:left w:val="nil"/>
              <w:bottom w:val="single" w:sz="4" w:space="0" w:color="auto"/>
              <w:right w:val="single" w:sz="4" w:space="0" w:color="auto"/>
            </w:tcBorders>
            <w:shd w:val="clear" w:color="auto" w:fill="auto"/>
            <w:vAlign w:val="bottom"/>
          </w:tcPr>
          <w:p w14:paraId="2DAED706" w14:textId="77777777" w:rsidR="00E0460F" w:rsidRPr="00173E92" w:rsidRDefault="00E0460F" w:rsidP="00BB0223">
            <w:pPr>
              <w:spacing w:before="120" w:after="120" w:line="340" w:lineRule="exact"/>
            </w:pPr>
            <w:r w:rsidRPr="00173E92">
              <w:t>Giáo viên Tiếng Anh</w:t>
            </w:r>
          </w:p>
        </w:tc>
        <w:tc>
          <w:tcPr>
            <w:tcW w:w="850" w:type="dxa"/>
            <w:tcBorders>
              <w:top w:val="nil"/>
              <w:left w:val="nil"/>
              <w:bottom w:val="single" w:sz="4" w:space="0" w:color="auto"/>
              <w:right w:val="nil"/>
            </w:tcBorders>
          </w:tcPr>
          <w:p w14:paraId="277BB9C1" w14:textId="24416F51" w:rsidR="00E0460F" w:rsidRPr="00173E92" w:rsidRDefault="00E0460F" w:rsidP="00BB0223">
            <w:pPr>
              <w:spacing w:before="120" w:after="120" w:line="340" w:lineRule="exact"/>
              <w:jc w:val="center"/>
            </w:pPr>
            <w:r w:rsidRPr="00173E92">
              <w:t>0</w:t>
            </w:r>
            <w:r w:rsidR="001E3A20">
              <w:t>3</w:t>
            </w:r>
          </w:p>
        </w:tc>
        <w:tc>
          <w:tcPr>
            <w:tcW w:w="1418" w:type="dxa"/>
            <w:tcBorders>
              <w:top w:val="nil"/>
              <w:left w:val="nil"/>
              <w:bottom w:val="single" w:sz="4" w:space="0" w:color="auto"/>
              <w:right w:val="single" w:sz="4" w:space="0" w:color="auto"/>
            </w:tcBorders>
            <w:shd w:val="clear" w:color="auto" w:fill="auto"/>
            <w:vAlign w:val="center"/>
          </w:tcPr>
          <w:p w14:paraId="5091D9E9" w14:textId="3FA776E7" w:rsidR="00E0460F" w:rsidRPr="00173E92" w:rsidRDefault="00E0460F" w:rsidP="00BB0223">
            <w:pPr>
              <w:spacing w:before="120" w:after="120" w:line="340" w:lineRule="exact"/>
              <w:jc w:val="center"/>
            </w:pPr>
            <w:r w:rsidRPr="00173E92">
              <w:t>0</w:t>
            </w:r>
            <w:r w:rsidR="001E3A20">
              <w:t>3</w:t>
            </w:r>
          </w:p>
        </w:tc>
        <w:tc>
          <w:tcPr>
            <w:tcW w:w="1276" w:type="dxa"/>
            <w:tcBorders>
              <w:top w:val="nil"/>
              <w:left w:val="nil"/>
              <w:bottom w:val="single" w:sz="4" w:space="0" w:color="auto"/>
              <w:right w:val="single" w:sz="4" w:space="0" w:color="auto"/>
            </w:tcBorders>
            <w:shd w:val="clear" w:color="auto" w:fill="auto"/>
            <w:vAlign w:val="center"/>
          </w:tcPr>
          <w:p w14:paraId="06618D59" w14:textId="2C3BD5B4" w:rsidR="00E0460F" w:rsidRPr="00173E92" w:rsidRDefault="00E0460F" w:rsidP="00BB0223">
            <w:pPr>
              <w:spacing w:before="120" w:after="120" w:line="340" w:lineRule="exact"/>
              <w:jc w:val="center"/>
            </w:pPr>
            <w:r w:rsidRPr="00173E92">
              <w:t>0</w:t>
            </w:r>
            <w:r w:rsidR="001E3A20">
              <w:t>3</w:t>
            </w:r>
          </w:p>
        </w:tc>
        <w:tc>
          <w:tcPr>
            <w:tcW w:w="2268" w:type="dxa"/>
            <w:tcBorders>
              <w:top w:val="nil"/>
              <w:left w:val="nil"/>
              <w:bottom w:val="single" w:sz="4" w:space="0" w:color="auto"/>
              <w:right w:val="single" w:sz="4" w:space="0" w:color="auto"/>
            </w:tcBorders>
            <w:shd w:val="clear" w:color="auto" w:fill="auto"/>
            <w:vAlign w:val="center"/>
          </w:tcPr>
          <w:p w14:paraId="677850AB" w14:textId="77777777" w:rsidR="00E0460F" w:rsidRPr="00173E92" w:rsidRDefault="00E0460F" w:rsidP="00BB0223">
            <w:pPr>
              <w:spacing w:before="120" w:after="120" w:line="340" w:lineRule="exact"/>
              <w:jc w:val="center"/>
            </w:pPr>
          </w:p>
        </w:tc>
      </w:tr>
      <w:tr w:rsidR="00E0460F" w:rsidRPr="00173E92" w14:paraId="575812AB" w14:textId="77777777"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14:paraId="70E75A2C" w14:textId="77777777" w:rsidR="00E0460F" w:rsidRPr="00173E92" w:rsidRDefault="00E0460F" w:rsidP="00BB0223">
            <w:pPr>
              <w:spacing w:before="120" w:after="120" w:line="340" w:lineRule="exact"/>
              <w:jc w:val="center"/>
            </w:pPr>
            <w:r w:rsidRPr="00173E92">
              <w:t>5</w:t>
            </w:r>
          </w:p>
        </w:tc>
        <w:tc>
          <w:tcPr>
            <w:tcW w:w="3692" w:type="dxa"/>
            <w:tcBorders>
              <w:top w:val="nil"/>
              <w:left w:val="nil"/>
              <w:bottom w:val="single" w:sz="4" w:space="0" w:color="auto"/>
              <w:right w:val="single" w:sz="4" w:space="0" w:color="auto"/>
            </w:tcBorders>
            <w:shd w:val="clear" w:color="auto" w:fill="auto"/>
            <w:vAlign w:val="bottom"/>
          </w:tcPr>
          <w:p w14:paraId="767B3727" w14:textId="77777777" w:rsidR="00E0460F" w:rsidRPr="00173E92" w:rsidRDefault="00E0460F" w:rsidP="00BB0223">
            <w:pPr>
              <w:spacing w:before="120" w:after="120" w:line="340" w:lineRule="exact"/>
            </w:pPr>
            <w:r w:rsidRPr="00173E92">
              <w:t>Giáo viên Thể dục</w:t>
            </w:r>
          </w:p>
        </w:tc>
        <w:tc>
          <w:tcPr>
            <w:tcW w:w="850" w:type="dxa"/>
            <w:tcBorders>
              <w:top w:val="nil"/>
              <w:left w:val="nil"/>
              <w:bottom w:val="single" w:sz="4" w:space="0" w:color="auto"/>
              <w:right w:val="nil"/>
            </w:tcBorders>
          </w:tcPr>
          <w:p w14:paraId="6FFFC608" w14:textId="77777777" w:rsidR="00E0460F" w:rsidRPr="00173E92" w:rsidRDefault="00E0460F" w:rsidP="00BB0223">
            <w:pPr>
              <w:spacing w:before="120" w:after="120" w:line="340" w:lineRule="exact"/>
              <w:jc w:val="center"/>
            </w:pPr>
            <w:r>
              <w:t>0</w:t>
            </w:r>
          </w:p>
        </w:tc>
        <w:tc>
          <w:tcPr>
            <w:tcW w:w="1418" w:type="dxa"/>
            <w:tcBorders>
              <w:top w:val="nil"/>
              <w:left w:val="nil"/>
              <w:bottom w:val="single" w:sz="4" w:space="0" w:color="auto"/>
              <w:right w:val="single" w:sz="4" w:space="0" w:color="auto"/>
            </w:tcBorders>
            <w:shd w:val="clear" w:color="auto" w:fill="auto"/>
            <w:vAlign w:val="center"/>
          </w:tcPr>
          <w:p w14:paraId="425D0C47" w14:textId="77777777" w:rsidR="00E0460F" w:rsidRPr="00173E92" w:rsidRDefault="00E0460F" w:rsidP="00BB0223">
            <w:pPr>
              <w:spacing w:before="120" w:after="120" w:line="340" w:lineRule="exact"/>
              <w:jc w:val="center"/>
            </w:pPr>
            <w:r w:rsidRPr="00173E92">
              <w:t>0</w:t>
            </w:r>
          </w:p>
        </w:tc>
        <w:tc>
          <w:tcPr>
            <w:tcW w:w="1276" w:type="dxa"/>
            <w:tcBorders>
              <w:top w:val="nil"/>
              <w:left w:val="nil"/>
              <w:bottom w:val="single" w:sz="4" w:space="0" w:color="auto"/>
              <w:right w:val="single" w:sz="4" w:space="0" w:color="auto"/>
            </w:tcBorders>
            <w:shd w:val="clear" w:color="auto" w:fill="auto"/>
            <w:vAlign w:val="center"/>
          </w:tcPr>
          <w:p w14:paraId="06ACE4E0" w14:textId="77777777" w:rsidR="00E0460F" w:rsidRPr="00173E92" w:rsidRDefault="00E0460F" w:rsidP="00BB0223">
            <w:pPr>
              <w:spacing w:before="120" w:after="120" w:line="340" w:lineRule="exact"/>
              <w:jc w:val="center"/>
            </w:pPr>
            <w:r w:rsidRPr="00173E92">
              <w:t>0</w:t>
            </w:r>
          </w:p>
        </w:tc>
        <w:tc>
          <w:tcPr>
            <w:tcW w:w="2268" w:type="dxa"/>
            <w:tcBorders>
              <w:top w:val="nil"/>
              <w:left w:val="nil"/>
              <w:bottom w:val="single" w:sz="4" w:space="0" w:color="auto"/>
              <w:right w:val="single" w:sz="4" w:space="0" w:color="auto"/>
            </w:tcBorders>
            <w:shd w:val="clear" w:color="auto" w:fill="auto"/>
            <w:vAlign w:val="center"/>
          </w:tcPr>
          <w:p w14:paraId="31D51A20" w14:textId="77777777" w:rsidR="00E0460F" w:rsidRPr="00173E92" w:rsidRDefault="00E0460F" w:rsidP="00BB0223">
            <w:pPr>
              <w:spacing w:before="120" w:after="120" w:line="340" w:lineRule="exact"/>
              <w:jc w:val="center"/>
            </w:pPr>
          </w:p>
        </w:tc>
      </w:tr>
      <w:tr w:rsidR="00E0460F" w:rsidRPr="00173E92" w14:paraId="28430222" w14:textId="77777777"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14:paraId="68D10A2D" w14:textId="77777777" w:rsidR="00E0460F" w:rsidRPr="00173E92" w:rsidRDefault="00E0460F" w:rsidP="00BB0223">
            <w:pPr>
              <w:spacing w:before="120" w:after="120" w:line="340" w:lineRule="exact"/>
              <w:jc w:val="center"/>
            </w:pPr>
            <w:r w:rsidRPr="00173E92">
              <w:t>6</w:t>
            </w:r>
          </w:p>
        </w:tc>
        <w:tc>
          <w:tcPr>
            <w:tcW w:w="3692" w:type="dxa"/>
            <w:tcBorders>
              <w:top w:val="nil"/>
              <w:left w:val="nil"/>
              <w:bottom w:val="single" w:sz="4" w:space="0" w:color="auto"/>
              <w:right w:val="single" w:sz="4" w:space="0" w:color="auto"/>
            </w:tcBorders>
            <w:shd w:val="clear" w:color="auto" w:fill="auto"/>
            <w:vAlign w:val="bottom"/>
          </w:tcPr>
          <w:p w14:paraId="36805B4E" w14:textId="77777777" w:rsidR="00E0460F" w:rsidRPr="00173E92" w:rsidRDefault="00E0460F" w:rsidP="00BB0223">
            <w:pPr>
              <w:spacing w:before="120" w:after="120" w:line="340" w:lineRule="exact"/>
            </w:pPr>
            <w:r w:rsidRPr="00173E92">
              <w:t>Giáo viên Tin học</w:t>
            </w:r>
          </w:p>
        </w:tc>
        <w:tc>
          <w:tcPr>
            <w:tcW w:w="850" w:type="dxa"/>
            <w:tcBorders>
              <w:top w:val="nil"/>
              <w:left w:val="nil"/>
              <w:bottom w:val="single" w:sz="4" w:space="0" w:color="auto"/>
              <w:right w:val="nil"/>
            </w:tcBorders>
          </w:tcPr>
          <w:p w14:paraId="753B9BF2" w14:textId="77777777" w:rsidR="00E0460F" w:rsidRPr="00173E92" w:rsidRDefault="00E0460F" w:rsidP="00BB0223">
            <w:pPr>
              <w:spacing w:before="120" w:after="120" w:line="340" w:lineRule="exact"/>
              <w:jc w:val="center"/>
            </w:pPr>
            <w:r w:rsidRPr="00173E92">
              <w:t>0</w:t>
            </w:r>
            <w:r>
              <w:t>1</w:t>
            </w:r>
          </w:p>
        </w:tc>
        <w:tc>
          <w:tcPr>
            <w:tcW w:w="1418" w:type="dxa"/>
            <w:tcBorders>
              <w:top w:val="nil"/>
              <w:left w:val="nil"/>
              <w:bottom w:val="single" w:sz="4" w:space="0" w:color="auto"/>
              <w:right w:val="single" w:sz="4" w:space="0" w:color="auto"/>
            </w:tcBorders>
            <w:shd w:val="clear" w:color="auto" w:fill="auto"/>
            <w:vAlign w:val="center"/>
          </w:tcPr>
          <w:p w14:paraId="0ADA803D" w14:textId="77777777" w:rsidR="00E0460F" w:rsidRPr="00173E92" w:rsidRDefault="00E0460F" w:rsidP="00BB0223">
            <w:pPr>
              <w:spacing w:before="120" w:after="120" w:line="340" w:lineRule="exact"/>
              <w:jc w:val="center"/>
            </w:pPr>
            <w:r w:rsidRPr="00173E92">
              <w:t>0</w:t>
            </w:r>
            <w:r>
              <w:t>1</w:t>
            </w:r>
          </w:p>
        </w:tc>
        <w:tc>
          <w:tcPr>
            <w:tcW w:w="1276" w:type="dxa"/>
            <w:tcBorders>
              <w:top w:val="nil"/>
              <w:left w:val="nil"/>
              <w:bottom w:val="single" w:sz="4" w:space="0" w:color="auto"/>
              <w:right w:val="single" w:sz="4" w:space="0" w:color="auto"/>
            </w:tcBorders>
            <w:shd w:val="clear" w:color="auto" w:fill="auto"/>
            <w:vAlign w:val="center"/>
          </w:tcPr>
          <w:p w14:paraId="7B76583B" w14:textId="77777777" w:rsidR="00E0460F" w:rsidRPr="00173E92" w:rsidRDefault="00E0460F" w:rsidP="00BB0223">
            <w:pPr>
              <w:spacing w:before="120" w:after="120" w:line="340" w:lineRule="exact"/>
              <w:jc w:val="center"/>
            </w:pPr>
            <w:r w:rsidRPr="00173E92">
              <w:t>0</w:t>
            </w:r>
            <w:r>
              <w:t>1</w:t>
            </w:r>
          </w:p>
        </w:tc>
        <w:tc>
          <w:tcPr>
            <w:tcW w:w="2268" w:type="dxa"/>
            <w:tcBorders>
              <w:top w:val="nil"/>
              <w:left w:val="nil"/>
              <w:bottom w:val="single" w:sz="4" w:space="0" w:color="auto"/>
              <w:right w:val="single" w:sz="4" w:space="0" w:color="auto"/>
            </w:tcBorders>
            <w:shd w:val="clear" w:color="auto" w:fill="auto"/>
            <w:vAlign w:val="center"/>
          </w:tcPr>
          <w:p w14:paraId="0623D8DB" w14:textId="583A6321" w:rsidR="00E0460F" w:rsidRPr="00173E92" w:rsidRDefault="00E0460F" w:rsidP="00BB0223">
            <w:pPr>
              <w:spacing w:before="120" w:after="120" w:line="340" w:lineRule="exact"/>
              <w:jc w:val="center"/>
            </w:pPr>
          </w:p>
        </w:tc>
      </w:tr>
      <w:tr w:rsidR="00E0460F" w:rsidRPr="00173E92" w14:paraId="392EA4EA" w14:textId="77777777"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14:paraId="2DB58B26" w14:textId="77777777" w:rsidR="00E0460F" w:rsidRPr="00173E92" w:rsidRDefault="00E0460F" w:rsidP="00BB0223">
            <w:pPr>
              <w:spacing w:before="120" w:after="120" w:line="340" w:lineRule="exact"/>
              <w:jc w:val="center"/>
            </w:pPr>
            <w:r w:rsidRPr="00173E92">
              <w:t>7</w:t>
            </w:r>
          </w:p>
        </w:tc>
        <w:tc>
          <w:tcPr>
            <w:tcW w:w="3692" w:type="dxa"/>
            <w:tcBorders>
              <w:top w:val="nil"/>
              <w:left w:val="nil"/>
              <w:bottom w:val="single" w:sz="4" w:space="0" w:color="auto"/>
              <w:right w:val="single" w:sz="4" w:space="0" w:color="auto"/>
            </w:tcBorders>
            <w:shd w:val="clear" w:color="auto" w:fill="auto"/>
            <w:vAlign w:val="bottom"/>
          </w:tcPr>
          <w:p w14:paraId="28A7FE82" w14:textId="77777777" w:rsidR="00E0460F" w:rsidRPr="00173E92" w:rsidRDefault="00E0460F" w:rsidP="00BB0223">
            <w:pPr>
              <w:spacing w:before="120" w:after="120" w:line="340" w:lineRule="exact"/>
            </w:pPr>
            <w:r w:rsidRPr="00173E92">
              <w:t>Giáo viên TPT Đội</w:t>
            </w:r>
          </w:p>
        </w:tc>
        <w:tc>
          <w:tcPr>
            <w:tcW w:w="850" w:type="dxa"/>
            <w:tcBorders>
              <w:top w:val="nil"/>
              <w:left w:val="nil"/>
              <w:bottom w:val="single" w:sz="4" w:space="0" w:color="auto"/>
              <w:right w:val="nil"/>
            </w:tcBorders>
          </w:tcPr>
          <w:p w14:paraId="4FDB8290" w14:textId="77777777" w:rsidR="00E0460F" w:rsidRPr="00173E92" w:rsidRDefault="00E0460F" w:rsidP="00BB0223">
            <w:pPr>
              <w:spacing w:before="120" w:after="120" w:line="340" w:lineRule="exact"/>
              <w:jc w:val="center"/>
            </w:pPr>
            <w:r w:rsidRPr="00173E92">
              <w:t>01</w:t>
            </w:r>
          </w:p>
        </w:tc>
        <w:tc>
          <w:tcPr>
            <w:tcW w:w="1418" w:type="dxa"/>
            <w:tcBorders>
              <w:top w:val="nil"/>
              <w:left w:val="nil"/>
              <w:bottom w:val="single" w:sz="4" w:space="0" w:color="auto"/>
              <w:right w:val="single" w:sz="4" w:space="0" w:color="auto"/>
            </w:tcBorders>
            <w:shd w:val="clear" w:color="auto" w:fill="auto"/>
            <w:vAlign w:val="center"/>
          </w:tcPr>
          <w:p w14:paraId="332CB723" w14:textId="77777777" w:rsidR="00E0460F" w:rsidRPr="00173E92" w:rsidRDefault="00E0460F" w:rsidP="00BB0223">
            <w:pPr>
              <w:spacing w:before="120" w:after="120" w:line="340" w:lineRule="exact"/>
              <w:jc w:val="center"/>
            </w:pPr>
            <w:r w:rsidRPr="00173E92">
              <w:t>01</w:t>
            </w:r>
          </w:p>
        </w:tc>
        <w:tc>
          <w:tcPr>
            <w:tcW w:w="1276" w:type="dxa"/>
            <w:tcBorders>
              <w:top w:val="nil"/>
              <w:left w:val="nil"/>
              <w:bottom w:val="single" w:sz="4" w:space="0" w:color="auto"/>
              <w:right w:val="single" w:sz="4" w:space="0" w:color="auto"/>
            </w:tcBorders>
            <w:shd w:val="clear" w:color="auto" w:fill="auto"/>
            <w:vAlign w:val="center"/>
          </w:tcPr>
          <w:p w14:paraId="557A97F9" w14:textId="77777777" w:rsidR="00E0460F" w:rsidRPr="00173E92" w:rsidRDefault="00E0460F" w:rsidP="00BB0223">
            <w:pPr>
              <w:spacing w:before="120" w:after="120" w:line="340" w:lineRule="exact"/>
              <w:jc w:val="center"/>
            </w:pPr>
            <w:r w:rsidRPr="00173E92">
              <w:t>01</w:t>
            </w:r>
          </w:p>
        </w:tc>
        <w:tc>
          <w:tcPr>
            <w:tcW w:w="2268" w:type="dxa"/>
            <w:tcBorders>
              <w:top w:val="nil"/>
              <w:left w:val="nil"/>
              <w:bottom w:val="single" w:sz="4" w:space="0" w:color="auto"/>
              <w:right w:val="single" w:sz="4" w:space="0" w:color="auto"/>
            </w:tcBorders>
            <w:shd w:val="clear" w:color="auto" w:fill="auto"/>
            <w:vAlign w:val="center"/>
          </w:tcPr>
          <w:p w14:paraId="5B2518A0" w14:textId="77777777" w:rsidR="00E0460F" w:rsidRPr="00173E92" w:rsidRDefault="00E0460F" w:rsidP="00BB0223">
            <w:pPr>
              <w:spacing w:before="120" w:after="120" w:line="340" w:lineRule="exact"/>
              <w:jc w:val="center"/>
            </w:pPr>
            <w:r>
              <w:t>GV Âm nhạc kiêm</w:t>
            </w:r>
          </w:p>
        </w:tc>
      </w:tr>
      <w:tr w:rsidR="00E0460F" w:rsidRPr="00173E92" w14:paraId="15D6D111" w14:textId="77777777"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14:paraId="4D798956" w14:textId="77777777" w:rsidR="00E0460F" w:rsidRPr="00173E92" w:rsidRDefault="00E0460F" w:rsidP="00BB0223">
            <w:pPr>
              <w:spacing w:before="120" w:after="120" w:line="340" w:lineRule="exact"/>
              <w:jc w:val="center"/>
              <w:rPr>
                <w:b/>
              </w:rPr>
            </w:pPr>
            <w:r w:rsidRPr="00173E92">
              <w:rPr>
                <w:b/>
              </w:rPr>
              <w:t>III</w:t>
            </w:r>
          </w:p>
        </w:tc>
        <w:tc>
          <w:tcPr>
            <w:tcW w:w="3692" w:type="dxa"/>
            <w:tcBorders>
              <w:top w:val="nil"/>
              <w:left w:val="nil"/>
              <w:bottom w:val="single" w:sz="4" w:space="0" w:color="auto"/>
              <w:right w:val="single" w:sz="4" w:space="0" w:color="auto"/>
            </w:tcBorders>
            <w:shd w:val="clear" w:color="auto" w:fill="auto"/>
            <w:vAlign w:val="bottom"/>
          </w:tcPr>
          <w:p w14:paraId="4A968A66" w14:textId="77777777" w:rsidR="00E0460F" w:rsidRPr="00173E92" w:rsidRDefault="00E0460F" w:rsidP="00BB0223">
            <w:pPr>
              <w:spacing w:before="120" w:after="120" w:line="340" w:lineRule="exact"/>
              <w:rPr>
                <w:b/>
              </w:rPr>
            </w:pPr>
            <w:r w:rsidRPr="00173E92">
              <w:rPr>
                <w:b/>
              </w:rPr>
              <w:t>Vị trí việc làm gắn với công việc hỗ trợ, phục vụ</w:t>
            </w:r>
          </w:p>
        </w:tc>
        <w:tc>
          <w:tcPr>
            <w:tcW w:w="850" w:type="dxa"/>
            <w:tcBorders>
              <w:top w:val="nil"/>
              <w:left w:val="nil"/>
              <w:bottom w:val="single" w:sz="4" w:space="0" w:color="auto"/>
              <w:right w:val="nil"/>
            </w:tcBorders>
          </w:tcPr>
          <w:p w14:paraId="0C4842F3" w14:textId="77777777" w:rsidR="00E0460F" w:rsidRPr="00173E92" w:rsidRDefault="00E0460F" w:rsidP="00BB0223">
            <w:pPr>
              <w:spacing w:before="120" w:after="120" w:line="340" w:lineRule="exact"/>
              <w:jc w:val="center"/>
              <w:rPr>
                <w:b/>
              </w:rPr>
            </w:pPr>
            <w:r>
              <w:rPr>
                <w:b/>
              </w:rPr>
              <w:t xml:space="preserve"> 02</w:t>
            </w:r>
          </w:p>
        </w:tc>
        <w:tc>
          <w:tcPr>
            <w:tcW w:w="1418" w:type="dxa"/>
            <w:tcBorders>
              <w:top w:val="nil"/>
              <w:left w:val="nil"/>
              <w:bottom w:val="single" w:sz="4" w:space="0" w:color="auto"/>
              <w:right w:val="single" w:sz="4" w:space="0" w:color="auto"/>
            </w:tcBorders>
            <w:shd w:val="clear" w:color="auto" w:fill="auto"/>
            <w:vAlign w:val="center"/>
          </w:tcPr>
          <w:p w14:paraId="4B3D1A3A" w14:textId="77777777" w:rsidR="00E0460F" w:rsidRPr="00173E92" w:rsidRDefault="00E0460F" w:rsidP="00BB0223">
            <w:pPr>
              <w:spacing w:before="120" w:after="120" w:line="340" w:lineRule="exact"/>
              <w:jc w:val="center"/>
              <w:rPr>
                <w:b/>
              </w:rPr>
            </w:pPr>
            <w:r>
              <w:rPr>
                <w:b/>
              </w:rPr>
              <w:t>02</w:t>
            </w:r>
          </w:p>
        </w:tc>
        <w:tc>
          <w:tcPr>
            <w:tcW w:w="1276" w:type="dxa"/>
            <w:tcBorders>
              <w:top w:val="nil"/>
              <w:left w:val="nil"/>
              <w:bottom w:val="single" w:sz="4" w:space="0" w:color="auto"/>
              <w:right w:val="single" w:sz="4" w:space="0" w:color="auto"/>
            </w:tcBorders>
            <w:shd w:val="clear" w:color="auto" w:fill="auto"/>
            <w:vAlign w:val="center"/>
          </w:tcPr>
          <w:p w14:paraId="0223F485" w14:textId="77777777" w:rsidR="00E0460F" w:rsidRPr="00173E92" w:rsidRDefault="00E0460F" w:rsidP="00BB0223">
            <w:pPr>
              <w:spacing w:before="120" w:after="120" w:line="340" w:lineRule="exact"/>
              <w:jc w:val="center"/>
              <w:rPr>
                <w:b/>
              </w:rPr>
            </w:pPr>
            <w:r>
              <w:rPr>
                <w:b/>
              </w:rPr>
              <w:t>02</w:t>
            </w:r>
          </w:p>
        </w:tc>
        <w:tc>
          <w:tcPr>
            <w:tcW w:w="2268" w:type="dxa"/>
            <w:tcBorders>
              <w:top w:val="nil"/>
              <w:left w:val="nil"/>
              <w:bottom w:val="single" w:sz="4" w:space="0" w:color="auto"/>
              <w:right w:val="single" w:sz="4" w:space="0" w:color="auto"/>
            </w:tcBorders>
            <w:shd w:val="clear" w:color="auto" w:fill="auto"/>
            <w:vAlign w:val="center"/>
          </w:tcPr>
          <w:p w14:paraId="386856CD" w14:textId="77777777" w:rsidR="00E0460F" w:rsidRPr="00173E92" w:rsidRDefault="00E0460F" w:rsidP="00BB0223">
            <w:pPr>
              <w:spacing w:before="120" w:after="120" w:line="340" w:lineRule="exact"/>
              <w:jc w:val="center"/>
              <w:rPr>
                <w:b/>
              </w:rPr>
            </w:pPr>
            <w:r>
              <w:rPr>
                <w:b/>
              </w:rPr>
              <w:t>01</w:t>
            </w:r>
          </w:p>
        </w:tc>
      </w:tr>
      <w:tr w:rsidR="00E0460F" w:rsidRPr="00173E92" w14:paraId="7C98D35A" w14:textId="77777777"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14:paraId="6D1F3471" w14:textId="77777777" w:rsidR="00E0460F" w:rsidRPr="00173E92" w:rsidRDefault="00E0460F" w:rsidP="00BB0223">
            <w:pPr>
              <w:spacing w:before="120" w:after="120" w:line="340" w:lineRule="exact"/>
              <w:jc w:val="center"/>
            </w:pPr>
            <w:r w:rsidRPr="00173E92">
              <w:t>1</w:t>
            </w:r>
          </w:p>
        </w:tc>
        <w:tc>
          <w:tcPr>
            <w:tcW w:w="3692" w:type="dxa"/>
            <w:tcBorders>
              <w:top w:val="nil"/>
              <w:left w:val="nil"/>
              <w:bottom w:val="single" w:sz="4" w:space="0" w:color="auto"/>
              <w:right w:val="single" w:sz="4" w:space="0" w:color="auto"/>
            </w:tcBorders>
            <w:shd w:val="clear" w:color="auto" w:fill="auto"/>
            <w:vAlign w:val="bottom"/>
          </w:tcPr>
          <w:p w14:paraId="612BC6E3" w14:textId="77777777" w:rsidR="00E0460F" w:rsidRPr="00173E92" w:rsidRDefault="00E0460F" w:rsidP="00BB0223">
            <w:pPr>
              <w:spacing w:before="120" w:after="120" w:line="340" w:lineRule="exact"/>
            </w:pPr>
            <w:r w:rsidRPr="00173E92">
              <w:t>Vị trí kế toán</w:t>
            </w:r>
          </w:p>
        </w:tc>
        <w:tc>
          <w:tcPr>
            <w:tcW w:w="850" w:type="dxa"/>
            <w:tcBorders>
              <w:top w:val="nil"/>
              <w:left w:val="nil"/>
              <w:bottom w:val="single" w:sz="4" w:space="0" w:color="auto"/>
              <w:right w:val="nil"/>
            </w:tcBorders>
          </w:tcPr>
          <w:p w14:paraId="6779EBC6" w14:textId="77777777" w:rsidR="00E0460F" w:rsidRPr="00173E92" w:rsidRDefault="00E0460F" w:rsidP="00BB0223">
            <w:pPr>
              <w:spacing w:before="120" w:after="120" w:line="340" w:lineRule="exact"/>
              <w:jc w:val="center"/>
            </w:pPr>
            <w:r w:rsidRPr="00173E92">
              <w:t>01</w:t>
            </w:r>
          </w:p>
        </w:tc>
        <w:tc>
          <w:tcPr>
            <w:tcW w:w="1418" w:type="dxa"/>
            <w:tcBorders>
              <w:top w:val="nil"/>
              <w:left w:val="nil"/>
              <w:bottom w:val="single" w:sz="4" w:space="0" w:color="auto"/>
              <w:right w:val="single" w:sz="4" w:space="0" w:color="auto"/>
            </w:tcBorders>
            <w:shd w:val="clear" w:color="auto" w:fill="auto"/>
            <w:vAlign w:val="bottom"/>
          </w:tcPr>
          <w:p w14:paraId="4B56E7B1" w14:textId="77777777" w:rsidR="00E0460F" w:rsidRPr="00173E92" w:rsidRDefault="00E0460F" w:rsidP="00BB0223">
            <w:pPr>
              <w:spacing w:before="120" w:after="120" w:line="340" w:lineRule="exact"/>
              <w:jc w:val="center"/>
            </w:pPr>
            <w:r w:rsidRPr="00173E92">
              <w:t>01</w:t>
            </w:r>
          </w:p>
        </w:tc>
        <w:tc>
          <w:tcPr>
            <w:tcW w:w="1276" w:type="dxa"/>
            <w:tcBorders>
              <w:top w:val="nil"/>
              <w:left w:val="nil"/>
              <w:bottom w:val="single" w:sz="4" w:space="0" w:color="auto"/>
              <w:right w:val="single" w:sz="4" w:space="0" w:color="auto"/>
            </w:tcBorders>
            <w:shd w:val="clear" w:color="auto" w:fill="auto"/>
            <w:vAlign w:val="bottom"/>
          </w:tcPr>
          <w:p w14:paraId="60034631" w14:textId="77777777" w:rsidR="00E0460F" w:rsidRPr="00173E92" w:rsidRDefault="00E0460F" w:rsidP="00BB0223">
            <w:pPr>
              <w:spacing w:before="120" w:after="120" w:line="340" w:lineRule="exact"/>
              <w:jc w:val="center"/>
            </w:pPr>
            <w:r w:rsidRPr="00173E92">
              <w:t>01</w:t>
            </w:r>
          </w:p>
        </w:tc>
        <w:tc>
          <w:tcPr>
            <w:tcW w:w="2268" w:type="dxa"/>
            <w:tcBorders>
              <w:top w:val="nil"/>
              <w:left w:val="nil"/>
              <w:bottom w:val="single" w:sz="4" w:space="0" w:color="auto"/>
              <w:right w:val="single" w:sz="4" w:space="0" w:color="auto"/>
            </w:tcBorders>
            <w:shd w:val="clear" w:color="auto" w:fill="auto"/>
            <w:vAlign w:val="bottom"/>
          </w:tcPr>
          <w:p w14:paraId="78A8BE48" w14:textId="77777777" w:rsidR="00E0460F" w:rsidRPr="00173E92" w:rsidRDefault="00E0460F" w:rsidP="00BB0223">
            <w:pPr>
              <w:spacing w:before="120" w:after="120" w:line="340" w:lineRule="exact"/>
            </w:pPr>
          </w:p>
        </w:tc>
      </w:tr>
      <w:tr w:rsidR="00E0460F" w:rsidRPr="00173E92" w14:paraId="294C5158" w14:textId="77777777"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14:paraId="0DF12600" w14:textId="77777777" w:rsidR="00E0460F" w:rsidRPr="00173E92" w:rsidRDefault="00E0460F" w:rsidP="00BB0223">
            <w:pPr>
              <w:spacing w:before="120" w:after="120" w:line="340" w:lineRule="exact"/>
              <w:jc w:val="center"/>
            </w:pPr>
            <w:r w:rsidRPr="00173E92">
              <w:t>2</w:t>
            </w:r>
          </w:p>
        </w:tc>
        <w:tc>
          <w:tcPr>
            <w:tcW w:w="3692" w:type="dxa"/>
            <w:tcBorders>
              <w:top w:val="nil"/>
              <w:left w:val="nil"/>
              <w:bottom w:val="single" w:sz="4" w:space="0" w:color="auto"/>
              <w:right w:val="single" w:sz="4" w:space="0" w:color="auto"/>
            </w:tcBorders>
            <w:shd w:val="clear" w:color="auto" w:fill="auto"/>
            <w:vAlign w:val="bottom"/>
          </w:tcPr>
          <w:p w14:paraId="774B7CAD" w14:textId="77777777" w:rsidR="00E0460F" w:rsidRPr="00173E92" w:rsidRDefault="00E0460F" w:rsidP="00BB0223">
            <w:pPr>
              <w:spacing w:before="120" w:after="120" w:line="340" w:lineRule="exact"/>
            </w:pPr>
            <w:r w:rsidRPr="00173E92">
              <w:t>Vị trí thư viện, thiết bị</w:t>
            </w:r>
          </w:p>
        </w:tc>
        <w:tc>
          <w:tcPr>
            <w:tcW w:w="850" w:type="dxa"/>
            <w:tcBorders>
              <w:top w:val="nil"/>
              <w:left w:val="nil"/>
              <w:bottom w:val="single" w:sz="4" w:space="0" w:color="auto"/>
              <w:right w:val="nil"/>
            </w:tcBorders>
          </w:tcPr>
          <w:p w14:paraId="25FAFF45" w14:textId="77777777" w:rsidR="00E0460F" w:rsidRPr="00173E92" w:rsidRDefault="00E0460F" w:rsidP="00BB0223">
            <w:pPr>
              <w:spacing w:before="120" w:after="120" w:line="340" w:lineRule="exact"/>
              <w:jc w:val="center"/>
            </w:pPr>
            <w:r w:rsidRPr="00173E92">
              <w:t>01</w:t>
            </w:r>
          </w:p>
        </w:tc>
        <w:tc>
          <w:tcPr>
            <w:tcW w:w="1418" w:type="dxa"/>
            <w:tcBorders>
              <w:top w:val="single" w:sz="4" w:space="0" w:color="auto"/>
              <w:left w:val="nil"/>
              <w:bottom w:val="single" w:sz="4" w:space="0" w:color="auto"/>
              <w:right w:val="single" w:sz="4" w:space="0" w:color="auto"/>
            </w:tcBorders>
            <w:shd w:val="clear" w:color="auto" w:fill="auto"/>
            <w:vAlign w:val="center"/>
          </w:tcPr>
          <w:p w14:paraId="291FCED0" w14:textId="77777777" w:rsidR="00E0460F" w:rsidRPr="00173E92" w:rsidRDefault="00E0460F" w:rsidP="00BB0223">
            <w:pPr>
              <w:spacing w:before="120" w:after="120" w:line="340" w:lineRule="exact"/>
              <w:jc w:val="center"/>
            </w:pPr>
            <w:r w:rsidRPr="00173E92">
              <w:t>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4DC5BF" w14:textId="77777777" w:rsidR="00E0460F" w:rsidRPr="00173E92" w:rsidRDefault="00E0460F" w:rsidP="00BB0223">
            <w:pPr>
              <w:spacing w:before="120" w:after="120" w:line="340" w:lineRule="exact"/>
              <w:jc w:val="center"/>
            </w:pPr>
          </w:p>
        </w:tc>
        <w:tc>
          <w:tcPr>
            <w:tcW w:w="2268" w:type="dxa"/>
            <w:tcBorders>
              <w:top w:val="nil"/>
              <w:left w:val="nil"/>
              <w:bottom w:val="single" w:sz="4" w:space="0" w:color="auto"/>
              <w:right w:val="single" w:sz="4" w:space="0" w:color="auto"/>
            </w:tcBorders>
            <w:shd w:val="clear" w:color="auto" w:fill="auto"/>
            <w:vAlign w:val="bottom"/>
          </w:tcPr>
          <w:p w14:paraId="76A81576" w14:textId="5F0153F6" w:rsidR="00E0460F" w:rsidRPr="00173E92" w:rsidRDefault="00336CA3" w:rsidP="00BB0223">
            <w:pPr>
              <w:spacing w:before="120" w:after="120" w:line="340" w:lineRule="exact"/>
            </w:pPr>
            <w:r>
              <w:t>Văn thư kiêm</w:t>
            </w:r>
          </w:p>
        </w:tc>
      </w:tr>
      <w:tr w:rsidR="00E0460F" w:rsidRPr="00173E92" w14:paraId="3E347750" w14:textId="77777777"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14:paraId="6FD97203" w14:textId="77777777" w:rsidR="00E0460F" w:rsidRPr="00173E92" w:rsidRDefault="00E0460F" w:rsidP="00BB0223">
            <w:pPr>
              <w:spacing w:before="120" w:after="120" w:line="340" w:lineRule="exact"/>
              <w:jc w:val="center"/>
            </w:pPr>
            <w:r w:rsidRPr="00173E92">
              <w:t>3</w:t>
            </w:r>
          </w:p>
        </w:tc>
        <w:tc>
          <w:tcPr>
            <w:tcW w:w="3692" w:type="dxa"/>
            <w:tcBorders>
              <w:top w:val="nil"/>
              <w:left w:val="nil"/>
              <w:bottom w:val="single" w:sz="4" w:space="0" w:color="auto"/>
              <w:right w:val="single" w:sz="4" w:space="0" w:color="auto"/>
            </w:tcBorders>
            <w:shd w:val="clear" w:color="auto" w:fill="auto"/>
            <w:vAlign w:val="bottom"/>
          </w:tcPr>
          <w:p w14:paraId="03F7BD27" w14:textId="77777777" w:rsidR="00E0460F" w:rsidRPr="00173E92" w:rsidRDefault="00E0460F" w:rsidP="00BB0223">
            <w:pPr>
              <w:spacing w:before="120" w:after="120" w:line="340" w:lineRule="exact"/>
            </w:pPr>
            <w:r w:rsidRPr="00173E92">
              <w:t xml:space="preserve">Vị trí văn thư </w:t>
            </w:r>
          </w:p>
        </w:tc>
        <w:tc>
          <w:tcPr>
            <w:tcW w:w="850" w:type="dxa"/>
            <w:tcBorders>
              <w:top w:val="nil"/>
              <w:left w:val="nil"/>
              <w:bottom w:val="single" w:sz="4" w:space="0" w:color="auto"/>
              <w:right w:val="nil"/>
            </w:tcBorders>
          </w:tcPr>
          <w:p w14:paraId="52202F8C" w14:textId="77777777" w:rsidR="00E0460F" w:rsidRPr="00173E92" w:rsidRDefault="00E0460F" w:rsidP="00BB0223">
            <w:pPr>
              <w:spacing w:before="120" w:after="120" w:line="340" w:lineRule="exact"/>
              <w:jc w:val="center"/>
            </w:pPr>
            <w:r w:rsidRPr="00173E92">
              <w:t>01</w:t>
            </w:r>
          </w:p>
        </w:tc>
        <w:tc>
          <w:tcPr>
            <w:tcW w:w="1418" w:type="dxa"/>
            <w:tcBorders>
              <w:top w:val="single" w:sz="4" w:space="0" w:color="auto"/>
              <w:left w:val="nil"/>
              <w:bottom w:val="single" w:sz="4" w:space="0" w:color="auto"/>
              <w:right w:val="single" w:sz="4" w:space="0" w:color="auto"/>
            </w:tcBorders>
            <w:shd w:val="clear" w:color="auto" w:fill="auto"/>
            <w:vAlign w:val="bottom"/>
          </w:tcPr>
          <w:p w14:paraId="37CCF869" w14:textId="77777777" w:rsidR="00E0460F" w:rsidRPr="00173E92" w:rsidRDefault="00E0460F" w:rsidP="00BB0223">
            <w:pPr>
              <w:spacing w:before="120" w:after="120" w:line="340" w:lineRule="exact"/>
              <w:jc w:val="center"/>
            </w:pPr>
            <w:r w:rsidRPr="00173E92">
              <w:t>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6292DC" w14:textId="77777777" w:rsidR="00E0460F" w:rsidRPr="00173E92" w:rsidRDefault="00E0460F" w:rsidP="00BB0223">
            <w:pPr>
              <w:spacing w:before="120" w:after="120" w:line="340" w:lineRule="exact"/>
              <w:jc w:val="center"/>
            </w:pPr>
          </w:p>
        </w:tc>
        <w:tc>
          <w:tcPr>
            <w:tcW w:w="2268" w:type="dxa"/>
            <w:tcBorders>
              <w:top w:val="nil"/>
              <w:left w:val="nil"/>
              <w:bottom w:val="single" w:sz="4" w:space="0" w:color="auto"/>
              <w:right w:val="single" w:sz="4" w:space="0" w:color="auto"/>
            </w:tcBorders>
            <w:shd w:val="clear" w:color="auto" w:fill="auto"/>
            <w:vAlign w:val="bottom"/>
          </w:tcPr>
          <w:p w14:paraId="59A8DD09" w14:textId="50FEFE5A" w:rsidR="00E0460F" w:rsidRPr="00173E92" w:rsidRDefault="00E0460F" w:rsidP="00BB0223">
            <w:pPr>
              <w:spacing w:before="120" w:after="120" w:line="340" w:lineRule="exact"/>
            </w:pPr>
          </w:p>
        </w:tc>
      </w:tr>
      <w:tr w:rsidR="00E0460F" w:rsidRPr="00173E92" w14:paraId="768CEC31" w14:textId="77777777"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14:paraId="7DD2181E" w14:textId="77777777" w:rsidR="00E0460F" w:rsidRPr="00173E92" w:rsidRDefault="00E0460F" w:rsidP="00BB0223">
            <w:pPr>
              <w:spacing w:before="120" w:after="120" w:line="340" w:lineRule="exact"/>
              <w:jc w:val="center"/>
            </w:pPr>
            <w:r w:rsidRPr="00173E92">
              <w:t>4</w:t>
            </w:r>
          </w:p>
        </w:tc>
        <w:tc>
          <w:tcPr>
            <w:tcW w:w="3692" w:type="dxa"/>
            <w:tcBorders>
              <w:top w:val="nil"/>
              <w:left w:val="nil"/>
              <w:bottom w:val="single" w:sz="4" w:space="0" w:color="auto"/>
              <w:right w:val="single" w:sz="4" w:space="0" w:color="auto"/>
            </w:tcBorders>
            <w:shd w:val="clear" w:color="auto" w:fill="auto"/>
            <w:vAlign w:val="bottom"/>
          </w:tcPr>
          <w:p w14:paraId="7FF431DA" w14:textId="77777777" w:rsidR="00E0460F" w:rsidRPr="00173E92" w:rsidRDefault="00E0460F" w:rsidP="00BB0223">
            <w:pPr>
              <w:spacing w:before="120" w:after="120" w:line="340" w:lineRule="exact"/>
            </w:pPr>
            <w:r w:rsidRPr="00173E92">
              <w:t>Ví trí Y tế học đường</w:t>
            </w:r>
          </w:p>
        </w:tc>
        <w:tc>
          <w:tcPr>
            <w:tcW w:w="850" w:type="dxa"/>
            <w:tcBorders>
              <w:top w:val="nil"/>
              <w:left w:val="nil"/>
              <w:bottom w:val="single" w:sz="4" w:space="0" w:color="auto"/>
              <w:right w:val="nil"/>
            </w:tcBorders>
          </w:tcPr>
          <w:p w14:paraId="56297B3E" w14:textId="77777777" w:rsidR="00E0460F" w:rsidRPr="00173E92" w:rsidRDefault="00E0460F" w:rsidP="00BB0223">
            <w:pPr>
              <w:spacing w:before="120" w:after="120" w:line="340" w:lineRule="exact"/>
              <w:jc w:val="center"/>
            </w:pPr>
            <w:r w:rsidRPr="00173E92">
              <w:t>01</w:t>
            </w:r>
          </w:p>
        </w:tc>
        <w:tc>
          <w:tcPr>
            <w:tcW w:w="1418" w:type="dxa"/>
            <w:tcBorders>
              <w:top w:val="nil"/>
              <w:left w:val="nil"/>
              <w:bottom w:val="single" w:sz="4" w:space="0" w:color="auto"/>
              <w:right w:val="single" w:sz="4" w:space="0" w:color="auto"/>
            </w:tcBorders>
            <w:shd w:val="clear" w:color="auto" w:fill="auto"/>
            <w:vAlign w:val="bottom"/>
          </w:tcPr>
          <w:p w14:paraId="1069EDE4" w14:textId="77777777" w:rsidR="00E0460F" w:rsidRPr="00173E92" w:rsidRDefault="00E0460F" w:rsidP="00BB0223">
            <w:pPr>
              <w:spacing w:before="120" w:after="120" w:line="340" w:lineRule="exact"/>
              <w:jc w:val="center"/>
            </w:pPr>
            <w:r w:rsidRPr="00173E92">
              <w:t>01</w:t>
            </w:r>
          </w:p>
        </w:tc>
        <w:tc>
          <w:tcPr>
            <w:tcW w:w="1276" w:type="dxa"/>
            <w:tcBorders>
              <w:top w:val="nil"/>
              <w:left w:val="nil"/>
              <w:bottom w:val="single" w:sz="4" w:space="0" w:color="auto"/>
              <w:right w:val="single" w:sz="4" w:space="0" w:color="auto"/>
            </w:tcBorders>
            <w:shd w:val="clear" w:color="auto" w:fill="auto"/>
            <w:vAlign w:val="bottom"/>
          </w:tcPr>
          <w:p w14:paraId="4AD7FAAD" w14:textId="77777777" w:rsidR="00E0460F" w:rsidRPr="00173E92" w:rsidRDefault="00E0460F" w:rsidP="00BB0223">
            <w:pPr>
              <w:spacing w:before="120" w:after="120" w:line="340" w:lineRule="exact"/>
              <w:jc w:val="center"/>
            </w:pPr>
            <w:r>
              <w:t>01</w:t>
            </w:r>
          </w:p>
        </w:tc>
        <w:tc>
          <w:tcPr>
            <w:tcW w:w="2268" w:type="dxa"/>
            <w:tcBorders>
              <w:top w:val="nil"/>
              <w:left w:val="nil"/>
              <w:bottom w:val="single" w:sz="4" w:space="0" w:color="auto"/>
              <w:right w:val="single" w:sz="4" w:space="0" w:color="auto"/>
            </w:tcBorders>
            <w:shd w:val="clear" w:color="auto" w:fill="auto"/>
            <w:vAlign w:val="bottom"/>
          </w:tcPr>
          <w:p w14:paraId="5AB89730" w14:textId="3F0EC242" w:rsidR="00E0460F" w:rsidRPr="00173E92" w:rsidRDefault="00336CA3" w:rsidP="00BB0223">
            <w:pPr>
              <w:spacing w:before="120" w:after="120" w:line="340" w:lineRule="exact"/>
            </w:pPr>
            <w:r>
              <w:t>Kế toán kiêm</w:t>
            </w:r>
          </w:p>
        </w:tc>
      </w:tr>
      <w:tr w:rsidR="00E0460F" w:rsidRPr="00173E92" w14:paraId="034B9A24" w14:textId="77777777" w:rsidTr="00BB0223">
        <w:trPr>
          <w:trHeight w:val="360"/>
        </w:trPr>
        <w:tc>
          <w:tcPr>
            <w:tcW w:w="576" w:type="dxa"/>
            <w:tcBorders>
              <w:top w:val="nil"/>
              <w:left w:val="single" w:sz="4" w:space="0" w:color="auto"/>
              <w:bottom w:val="single" w:sz="4" w:space="0" w:color="auto"/>
              <w:right w:val="single" w:sz="4" w:space="0" w:color="auto"/>
            </w:tcBorders>
            <w:shd w:val="clear" w:color="auto" w:fill="auto"/>
            <w:vAlign w:val="center"/>
          </w:tcPr>
          <w:p w14:paraId="174E1940" w14:textId="77777777" w:rsidR="00E0460F" w:rsidRPr="00173E92" w:rsidRDefault="00E0460F" w:rsidP="00BB0223">
            <w:pPr>
              <w:spacing w:before="120" w:after="120" w:line="340" w:lineRule="exact"/>
              <w:jc w:val="center"/>
            </w:pPr>
            <w:r>
              <w:t>5</w:t>
            </w:r>
          </w:p>
        </w:tc>
        <w:tc>
          <w:tcPr>
            <w:tcW w:w="3692" w:type="dxa"/>
            <w:tcBorders>
              <w:top w:val="nil"/>
              <w:left w:val="nil"/>
              <w:bottom w:val="single" w:sz="4" w:space="0" w:color="auto"/>
              <w:right w:val="single" w:sz="4" w:space="0" w:color="auto"/>
            </w:tcBorders>
            <w:shd w:val="clear" w:color="auto" w:fill="auto"/>
            <w:vAlign w:val="bottom"/>
          </w:tcPr>
          <w:p w14:paraId="2A2B730F" w14:textId="77777777" w:rsidR="00E0460F" w:rsidRPr="00173E92" w:rsidRDefault="00E0460F" w:rsidP="00E0460F">
            <w:pPr>
              <w:spacing w:before="120" w:after="120" w:line="340" w:lineRule="exact"/>
            </w:pPr>
            <w:r w:rsidRPr="00173E92">
              <w:t xml:space="preserve">Ví trí Bảo </w:t>
            </w:r>
            <w:r>
              <w:t>v</w:t>
            </w:r>
            <w:r w:rsidRPr="00173E92">
              <w:t>ệ</w:t>
            </w:r>
          </w:p>
        </w:tc>
        <w:tc>
          <w:tcPr>
            <w:tcW w:w="850" w:type="dxa"/>
            <w:tcBorders>
              <w:top w:val="nil"/>
              <w:left w:val="nil"/>
              <w:bottom w:val="single" w:sz="4" w:space="0" w:color="auto"/>
              <w:right w:val="nil"/>
            </w:tcBorders>
          </w:tcPr>
          <w:p w14:paraId="5FE9D2E0" w14:textId="77777777" w:rsidR="00E0460F" w:rsidRPr="00173E92" w:rsidRDefault="00E0460F" w:rsidP="00BB0223">
            <w:pPr>
              <w:spacing w:before="120" w:after="120" w:line="340" w:lineRule="exact"/>
              <w:jc w:val="center"/>
            </w:pPr>
            <w:r w:rsidRPr="00173E92">
              <w:t>01</w:t>
            </w:r>
          </w:p>
        </w:tc>
        <w:tc>
          <w:tcPr>
            <w:tcW w:w="1418" w:type="dxa"/>
            <w:tcBorders>
              <w:top w:val="nil"/>
              <w:left w:val="nil"/>
              <w:bottom w:val="single" w:sz="4" w:space="0" w:color="auto"/>
              <w:right w:val="single" w:sz="4" w:space="0" w:color="auto"/>
            </w:tcBorders>
            <w:shd w:val="clear" w:color="auto" w:fill="auto"/>
            <w:vAlign w:val="bottom"/>
          </w:tcPr>
          <w:p w14:paraId="284BBFB5" w14:textId="77777777" w:rsidR="00E0460F" w:rsidRPr="00173E92" w:rsidRDefault="00E0460F" w:rsidP="00BB0223">
            <w:pPr>
              <w:spacing w:before="120" w:after="120" w:line="340" w:lineRule="exact"/>
              <w:jc w:val="center"/>
            </w:pPr>
            <w:r w:rsidRPr="00173E92">
              <w:t>01</w:t>
            </w:r>
          </w:p>
        </w:tc>
        <w:tc>
          <w:tcPr>
            <w:tcW w:w="1276" w:type="dxa"/>
            <w:tcBorders>
              <w:top w:val="nil"/>
              <w:left w:val="nil"/>
              <w:bottom w:val="single" w:sz="4" w:space="0" w:color="auto"/>
              <w:right w:val="single" w:sz="4" w:space="0" w:color="auto"/>
            </w:tcBorders>
            <w:shd w:val="clear" w:color="auto" w:fill="auto"/>
            <w:vAlign w:val="bottom"/>
          </w:tcPr>
          <w:p w14:paraId="7D063E8B" w14:textId="6C8CE88B" w:rsidR="00E0460F" w:rsidRPr="00173E92" w:rsidRDefault="00336CA3" w:rsidP="00BB0223">
            <w:pPr>
              <w:spacing w:before="120" w:after="120" w:line="340" w:lineRule="exact"/>
              <w:jc w:val="center"/>
            </w:pPr>
            <w:r>
              <w:t>01</w:t>
            </w:r>
          </w:p>
        </w:tc>
        <w:tc>
          <w:tcPr>
            <w:tcW w:w="2268" w:type="dxa"/>
            <w:tcBorders>
              <w:top w:val="nil"/>
              <w:left w:val="nil"/>
              <w:bottom w:val="single" w:sz="4" w:space="0" w:color="auto"/>
              <w:right w:val="single" w:sz="4" w:space="0" w:color="auto"/>
            </w:tcBorders>
            <w:shd w:val="clear" w:color="auto" w:fill="auto"/>
            <w:vAlign w:val="bottom"/>
          </w:tcPr>
          <w:p w14:paraId="739A58BF" w14:textId="791095CD" w:rsidR="00E0460F" w:rsidRPr="00173E92" w:rsidRDefault="00E0460F" w:rsidP="00BB0223">
            <w:pPr>
              <w:spacing w:before="120" w:after="120" w:line="340" w:lineRule="exact"/>
            </w:pPr>
          </w:p>
        </w:tc>
      </w:tr>
    </w:tbl>
    <w:p w14:paraId="06650936" w14:textId="77777777" w:rsidR="003A37CA" w:rsidRPr="00960A1D" w:rsidRDefault="003A37CA" w:rsidP="003A37CA">
      <w:pPr>
        <w:pStyle w:val="NormalWeb"/>
        <w:shd w:val="clear" w:color="auto" w:fill="FFFFFF"/>
        <w:spacing w:before="120" w:beforeAutospacing="0" w:after="0" w:afterAutospacing="0"/>
        <w:ind w:firstLine="720"/>
        <w:jc w:val="both"/>
        <w:rPr>
          <w:b/>
          <w:color w:val="000000" w:themeColor="text1"/>
          <w:kern w:val="28"/>
          <w:sz w:val="28"/>
          <w:szCs w:val="28"/>
          <w:lang w:val="nl-NL"/>
        </w:rPr>
      </w:pPr>
      <w:r w:rsidRPr="00960A1D">
        <w:rPr>
          <w:rFonts w:ascii="Times New Roman" w:hAnsi="Times New Roman"/>
          <w:b/>
          <w:sz w:val="28"/>
          <w:szCs w:val="28"/>
          <w:lang w:val="nl-NL"/>
        </w:rPr>
        <w:lastRenderedPageBreak/>
        <w:t>Số lượng và chất lượng đội ngũ</w:t>
      </w:r>
      <w:r w:rsidRPr="00960A1D">
        <w:rPr>
          <w:b/>
          <w:color w:val="000000" w:themeColor="text1"/>
          <w:kern w:val="28"/>
          <w:sz w:val="28"/>
          <w:szCs w:val="28"/>
          <w:lang w:val="nl-NL"/>
        </w:rPr>
        <w:t xml:space="preserve"> </w:t>
      </w:r>
    </w:p>
    <w:p w14:paraId="6D1EFD96" w14:textId="77777777" w:rsidR="00E0460F" w:rsidRDefault="00E0460F" w:rsidP="00E7015A">
      <w:pPr>
        <w:pStyle w:val="BodyText2"/>
        <w:spacing w:after="0" w:line="276" w:lineRule="auto"/>
        <w:ind w:firstLine="720"/>
        <w:jc w:val="both"/>
        <w:rPr>
          <w:rFonts w:ascii="Times New Roman" w:hAnsi="Times New Roman" w:cs="Times New Roman"/>
          <w:color w:val="000000" w:themeColor="text1"/>
          <w:sz w:val="28"/>
          <w:szCs w:val="28"/>
          <w:shd w:val="clear" w:color="auto" w:fill="FFFFFF"/>
          <w:lang w:val="nl-N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709"/>
        <w:gridCol w:w="567"/>
        <w:gridCol w:w="708"/>
        <w:gridCol w:w="567"/>
        <w:gridCol w:w="567"/>
        <w:gridCol w:w="709"/>
        <w:gridCol w:w="709"/>
        <w:gridCol w:w="709"/>
        <w:gridCol w:w="567"/>
        <w:gridCol w:w="567"/>
        <w:gridCol w:w="1134"/>
      </w:tblGrid>
      <w:tr w:rsidR="003A37CA" w:rsidRPr="008B2D63" w14:paraId="56A2FDD1" w14:textId="77777777" w:rsidTr="003A37CA">
        <w:trPr>
          <w:trHeight w:val="1465"/>
        </w:trPr>
        <w:tc>
          <w:tcPr>
            <w:tcW w:w="567" w:type="dxa"/>
            <w:vMerge w:val="restart"/>
            <w:tcBorders>
              <w:top w:val="single" w:sz="4" w:space="0" w:color="auto"/>
              <w:left w:val="single" w:sz="4" w:space="0" w:color="auto"/>
              <w:right w:val="single" w:sz="4" w:space="0" w:color="auto"/>
            </w:tcBorders>
            <w:vAlign w:val="center"/>
          </w:tcPr>
          <w:p w14:paraId="58F35154" w14:textId="77777777" w:rsidR="003A37CA" w:rsidRPr="008B2D63" w:rsidRDefault="003A37CA" w:rsidP="00BB0223">
            <w:pPr>
              <w:widowControl w:val="0"/>
              <w:spacing w:before="120" w:after="120" w:line="340" w:lineRule="exact"/>
              <w:jc w:val="center"/>
              <w:rPr>
                <w:rFonts w:eastAsia="MS Mincho"/>
                <w:b/>
                <w:bCs/>
                <w:color w:val="000000" w:themeColor="text1"/>
                <w:sz w:val="22"/>
                <w:szCs w:val="22"/>
                <w:lang w:val="pt-BR"/>
              </w:rPr>
            </w:pPr>
          </w:p>
          <w:p w14:paraId="0983D92A" w14:textId="77777777" w:rsidR="003A37CA" w:rsidRPr="008B2D63" w:rsidRDefault="003A37CA" w:rsidP="00BB0223">
            <w:pPr>
              <w:widowControl w:val="0"/>
              <w:spacing w:before="120" w:after="120" w:line="340" w:lineRule="exact"/>
              <w:jc w:val="center"/>
              <w:rPr>
                <w:rFonts w:eastAsia="MS Mincho"/>
                <w:b/>
                <w:bCs/>
                <w:color w:val="000000" w:themeColor="text1"/>
                <w:sz w:val="22"/>
                <w:szCs w:val="22"/>
                <w:lang w:val="pt-BR"/>
              </w:rPr>
            </w:pPr>
          </w:p>
          <w:p w14:paraId="222EC4FA" w14:textId="77777777" w:rsidR="003A37CA" w:rsidRPr="008B2D63" w:rsidRDefault="003A37CA" w:rsidP="00BB0223">
            <w:pPr>
              <w:widowControl w:val="0"/>
              <w:spacing w:before="120" w:after="120" w:line="340" w:lineRule="exact"/>
              <w:jc w:val="center"/>
              <w:rPr>
                <w:rFonts w:eastAsia="MS Mincho"/>
                <w:b/>
                <w:bCs/>
                <w:color w:val="000000" w:themeColor="text1"/>
                <w:sz w:val="22"/>
                <w:szCs w:val="22"/>
                <w:lang w:val="pt-BR"/>
              </w:rPr>
            </w:pPr>
            <w:r w:rsidRPr="008B2D63">
              <w:rPr>
                <w:rFonts w:eastAsia="MS Mincho"/>
                <w:b/>
                <w:bCs/>
                <w:color w:val="000000" w:themeColor="text1"/>
                <w:sz w:val="22"/>
                <w:szCs w:val="22"/>
                <w:lang w:val="pt-BR"/>
              </w:rPr>
              <w:t>TT</w:t>
            </w:r>
          </w:p>
        </w:tc>
        <w:tc>
          <w:tcPr>
            <w:tcW w:w="1985" w:type="dxa"/>
            <w:vMerge w:val="restart"/>
            <w:tcBorders>
              <w:top w:val="single" w:sz="4" w:space="0" w:color="auto"/>
              <w:left w:val="single" w:sz="4" w:space="0" w:color="auto"/>
              <w:right w:val="single" w:sz="4" w:space="0" w:color="auto"/>
            </w:tcBorders>
            <w:vAlign w:val="center"/>
          </w:tcPr>
          <w:p w14:paraId="77475E71" w14:textId="77777777" w:rsidR="003A37CA" w:rsidRPr="008B2D63" w:rsidRDefault="003A37CA" w:rsidP="00BB0223">
            <w:pPr>
              <w:widowControl w:val="0"/>
              <w:spacing w:before="120" w:after="120" w:line="340" w:lineRule="exact"/>
              <w:jc w:val="center"/>
              <w:rPr>
                <w:rFonts w:eastAsia="MS Mincho"/>
                <w:b/>
                <w:bCs/>
                <w:color w:val="000000" w:themeColor="text1"/>
                <w:sz w:val="22"/>
                <w:szCs w:val="22"/>
                <w:lang w:val="pt-BR"/>
              </w:rPr>
            </w:pPr>
          </w:p>
          <w:p w14:paraId="07FF1B07" w14:textId="77777777" w:rsidR="003A37CA" w:rsidRPr="008B2D63" w:rsidRDefault="003A37CA" w:rsidP="00BB0223">
            <w:pPr>
              <w:widowControl w:val="0"/>
              <w:spacing w:before="120" w:after="120" w:line="340" w:lineRule="exact"/>
              <w:jc w:val="center"/>
              <w:rPr>
                <w:rFonts w:eastAsia="MS Mincho"/>
                <w:b/>
                <w:bCs/>
                <w:color w:val="000000" w:themeColor="text1"/>
                <w:sz w:val="22"/>
                <w:szCs w:val="22"/>
                <w:lang w:val="pt-BR"/>
              </w:rPr>
            </w:pPr>
          </w:p>
          <w:p w14:paraId="60BC8653" w14:textId="77777777" w:rsidR="003A37CA" w:rsidRPr="008B2D63" w:rsidRDefault="003A37CA" w:rsidP="00BB0223">
            <w:pPr>
              <w:widowControl w:val="0"/>
              <w:spacing w:before="120" w:after="120" w:line="340" w:lineRule="exact"/>
              <w:jc w:val="center"/>
              <w:rPr>
                <w:rFonts w:eastAsia="MS Mincho"/>
                <w:b/>
                <w:bCs/>
                <w:color w:val="000000" w:themeColor="text1"/>
                <w:sz w:val="22"/>
                <w:szCs w:val="22"/>
                <w:lang w:val="pt-BR"/>
              </w:rPr>
            </w:pPr>
            <w:r w:rsidRPr="008B2D63">
              <w:rPr>
                <w:rFonts w:eastAsia="MS Mincho"/>
                <w:b/>
                <w:bCs/>
                <w:color w:val="000000" w:themeColor="text1"/>
                <w:sz w:val="22"/>
                <w:szCs w:val="22"/>
                <w:lang w:val="pt-BR"/>
              </w:rPr>
              <w:t>Chức danh</w:t>
            </w:r>
          </w:p>
        </w:tc>
        <w:tc>
          <w:tcPr>
            <w:tcW w:w="709" w:type="dxa"/>
            <w:vMerge w:val="restart"/>
            <w:tcBorders>
              <w:top w:val="single" w:sz="4" w:space="0" w:color="auto"/>
              <w:left w:val="single" w:sz="4" w:space="0" w:color="auto"/>
              <w:right w:val="single" w:sz="4" w:space="0" w:color="auto"/>
            </w:tcBorders>
            <w:vAlign w:val="center"/>
          </w:tcPr>
          <w:p w14:paraId="3B7A137E" w14:textId="77777777" w:rsidR="003A37CA" w:rsidRPr="008B2D63" w:rsidRDefault="003A37CA" w:rsidP="00BB0223">
            <w:pPr>
              <w:widowControl w:val="0"/>
              <w:spacing w:before="120" w:after="120" w:line="340" w:lineRule="exact"/>
              <w:jc w:val="center"/>
              <w:rPr>
                <w:rFonts w:eastAsia="MS Mincho"/>
                <w:b/>
                <w:bCs/>
                <w:color w:val="000000" w:themeColor="text1"/>
                <w:sz w:val="22"/>
                <w:szCs w:val="22"/>
                <w:lang w:val="pt-BR"/>
              </w:rPr>
            </w:pPr>
            <w:r w:rsidRPr="008B2D63">
              <w:rPr>
                <w:rFonts w:eastAsia="MS Mincho"/>
                <w:b/>
                <w:bCs/>
                <w:color w:val="000000" w:themeColor="text1"/>
                <w:sz w:val="22"/>
                <w:szCs w:val="22"/>
                <w:lang w:val="pt-BR"/>
              </w:rPr>
              <w:t>Tổng số</w:t>
            </w:r>
          </w:p>
        </w:tc>
        <w:tc>
          <w:tcPr>
            <w:tcW w:w="567" w:type="dxa"/>
            <w:vMerge w:val="restart"/>
            <w:tcBorders>
              <w:top w:val="single" w:sz="4" w:space="0" w:color="auto"/>
              <w:left w:val="single" w:sz="4" w:space="0" w:color="auto"/>
              <w:right w:val="single" w:sz="4" w:space="0" w:color="auto"/>
            </w:tcBorders>
            <w:vAlign w:val="center"/>
          </w:tcPr>
          <w:p w14:paraId="554A8D7B" w14:textId="77777777" w:rsidR="003A37CA" w:rsidRPr="008B2D63" w:rsidRDefault="003A37CA" w:rsidP="00BB0223">
            <w:pPr>
              <w:widowControl w:val="0"/>
              <w:spacing w:before="120" w:after="120" w:line="340" w:lineRule="exact"/>
              <w:jc w:val="center"/>
              <w:rPr>
                <w:rFonts w:eastAsia="MS Mincho"/>
                <w:b/>
                <w:bCs/>
                <w:color w:val="000000" w:themeColor="text1"/>
                <w:sz w:val="22"/>
                <w:szCs w:val="22"/>
                <w:lang w:val="pt-BR"/>
              </w:rPr>
            </w:pPr>
            <w:r w:rsidRPr="008B2D63">
              <w:rPr>
                <w:rFonts w:eastAsia="MS Mincho"/>
                <w:b/>
                <w:bCs/>
                <w:color w:val="000000" w:themeColor="text1"/>
                <w:sz w:val="22"/>
                <w:szCs w:val="22"/>
                <w:lang w:val="pt-BR"/>
              </w:rPr>
              <w:t>Nữ</w:t>
            </w:r>
          </w:p>
        </w:tc>
        <w:tc>
          <w:tcPr>
            <w:tcW w:w="1842" w:type="dxa"/>
            <w:gridSpan w:val="3"/>
            <w:tcBorders>
              <w:top w:val="single" w:sz="4" w:space="0" w:color="auto"/>
              <w:left w:val="single" w:sz="4" w:space="0" w:color="auto"/>
              <w:right w:val="single" w:sz="4" w:space="0" w:color="auto"/>
            </w:tcBorders>
            <w:vAlign w:val="center"/>
          </w:tcPr>
          <w:p w14:paraId="2822972E" w14:textId="77777777" w:rsidR="003A37CA" w:rsidRPr="008B2D63" w:rsidRDefault="003A37CA" w:rsidP="00BB0223">
            <w:pPr>
              <w:widowControl w:val="0"/>
              <w:spacing w:before="120" w:after="120" w:line="340" w:lineRule="exact"/>
              <w:jc w:val="center"/>
              <w:rPr>
                <w:rFonts w:eastAsia="MS Mincho"/>
                <w:b/>
                <w:bCs/>
                <w:color w:val="000000" w:themeColor="text1"/>
                <w:sz w:val="22"/>
                <w:szCs w:val="22"/>
                <w:lang w:val="pt-BR"/>
              </w:rPr>
            </w:pPr>
            <w:r w:rsidRPr="008B2D63">
              <w:rPr>
                <w:rFonts w:eastAsia="MS Mincho"/>
                <w:b/>
                <w:bCs/>
                <w:color w:val="000000" w:themeColor="text1"/>
                <w:sz w:val="22"/>
                <w:szCs w:val="22"/>
                <w:lang w:val="pt-BR"/>
              </w:rPr>
              <w:t>Trình độ đào tạo</w:t>
            </w:r>
          </w:p>
        </w:tc>
        <w:tc>
          <w:tcPr>
            <w:tcW w:w="2127" w:type="dxa"/>
            <w:gridSpan w:val="3"/>
            <w:tcBorders>
              <w:top w:val="single" w:sz="4" w:space="0" w:color="auto"/>
              <w:left w:val="single" w:sz="4" w:space="0" w:color="auto"/>
              <w:right w:val="single" w:sz="4" w:space="0" w:color="auto"/>
            </w:tcBorders>
            <w:vAlign w:val="center"/>
          </w:tcPr>
          <w:p w14:paraId="520E7DFA" w14:textId="30825ECD" w:rsidR="003A37CA" w:rsidRPr="008B2D63" w:rsidRDefault="003A37CA" w:rsidP="00BB0223">
            <w:pPr>
              <w:widowControl w:val="0"/>
              <w:spacing w:before="120" w:after="120" w:line="340" w:lineRule="exact"/>
              <w:jc w:val="center"/>
              <w:rPr>
                <w:rFonts w:eastAsia="MS Mincho"/>
                <w:b/>
                <w:bCs/>
                <w:color w:val="000000" w:themeColor="text1"/>
                <w:sz w:val="22"/>
                <w:szCs w:val="22"/>
                <w:lang w:val="pt-BR"/>
              </w:rPr>
            </w:pPr>
            <w:r w:rsidRPr="008B2D63">
              <w:rPr>
                <w:rFonts w:eastAsia="MS Mincho"/>
                <w:b/>
                <w:bCs/>
                <w:color w:val="000000" w:themeColor="text1"/>
                <w:sz w:val="22"/>
                <w:szCs w:val="22"/>
                <w:lang w:val="pt-BR"/>
              </w:rPr>
              <w:t>Kết quả Chuẩn Hiệu trưởng, chuẩn nghề nghiệp GV năm học 202</w:t>
            </w:r>
            <w:r w:rsidR="002870D9">
              <w:rPr>
                <w:rFonts w:eastAsia="MS Mincho"/>
                <w:b/>
                <w:bCs/>
                <w:color w:val="000000" w:themeColor="text1"/>
                <w:sz w:val="22"/>
                <w:szCs w:val="22"/>
                <w:lang w:val="pt-BR"/>
              </w:rPr>
              <w:t>3</w:t>
            </w:r>
            <w:r w:rsidRPr="008B2D63">
              <w:rPr>
                <w:rFonts w:eastAsia="MS Mincho"/>
                <w:b/>
                <w:bCs/>
                <w:color w:val="000000" w:themeColor="text1"/>
                <w:sz w:val="22"/>
                <w:szCs w:val="22"/>
                <w:lang w:val="pt-BR"/>
              </w:rPr>
              <w:t>-202</w:t>
            </w:r>
            <w:r w:rsidR="002870D9">
              <w:rPr>
                <w:rFonts w:eastAsia="MS Mincho"/>
                <w:b/>
                <w:bCs/>
                <w:color w:val="000000" w:themeColor="text1"/>
                <w:sz w:val="22"/>
                <w:szCs w:val="22"/>
                <w:lang w:val="pt-BR"/>
              </w:rPr>
              <w:t>4</w:t>
            </w:r>
          </w:p>
        </w:tc>
        <w:tc>
          <w:tcPr>
            <w:tcW w:w="2268" w:type="dxa"/>
            <w:gridSpan w:val="3"/>
            <w:tcBorders>
              <w:top w:val="single" w:sz="4" w:space="0" w:color="auto"/>
              <w:left w:val="single" w:sz="4" w:space="0" w:color="auto"/>
              <w:right w:val="single" w:sz="4" w:space="0" w:color="auto"/>
            </w:tcBorders>
            <w:vAlign w:val="center"/>
          </w:tcPr>
          <w:p w14:paraId="1103B77D" w14:textId="65DD5B93" w:rsidR="003A37CA" w:rsidRPr="008B2D63" w:rsidRDefault="003A37CA" w:rsidP="00BB0223">
            <w:pPr>
              <w:widowControl w:val="0"/>
              <w:spacing w:before="120" w:after="120" w:line="340" w:lineRule="exact"/>
              <w:jc w:val="center"/>
              <w:rPr>
                <w:rFonts w:eastAsia="MS Mincho"/>
                <w:b/>
                <w:bCs/>
                <w:color w:val="000000" w:themeColor="text1"/>
                <w:sz w:val="22"/>
                <w:szCs w:val="22"/>
                <w:lang w:val="pt-BR"/>
              </w:rPr>
            </w:pPr>
            <w:r>
              <w:rPr>
                <w:rFonts w:eastAsia="MS Mincho"/>
                <w:b/>
                <w:bCs/>
                <w:color w:val="000000" w:themeColor="text1"/>
                <w:sz w:val="22"/>
                <w:szCs w:val="22"/>
                <w:lang w:val="pt-BR"/>
              </w:rPr>
              <w:t>Chỉ tiêu XL</w:t>
            </w:r>
            <w:r w:rsidRPr="008B2D63">
              <w:rPr>
                <w:rFonts w:eastAsia="MS Mincho"/>
                <w:b/>
                <w:bCs/>
                <w:color w:val="000000" w:themeColor="text1"/>
                <w:sz w:val="22"/>
                <w:szCs w:val="22"/>
                <w:lang w:val="pt-BR"/>
              </w:rPr>
              <w:t xml:space="preserve"> Chuẩn Hiệu trưởng, chuẩn nghề nghiệp GV năm học 202</w:t>
            </w:r>
            <w:r w:rsidR="002870D9">
              <w:rPr>
                <w:rFonts w:eastAsia="MS Mincho"/>
                <w:b/>
                <w:bCs/>
                <w:color w:val="000000" w:themeColor="text1"/>
                <w:sz w:val="22"/>
                <w:szCs w:val="22"/>
                <w:lang w:val="pt-BR"/>
              </w:rPr>
              <w:t>4</w:t>
            </w:r>
            <w:r w:rsidRPr="008B2D63">
              <w:rPr>
                <w:rFonts w:eastAsia="MS Mincho"/>
                <w:b/>
                <w:bCs/>
                <w:color w:val="000000" w:themeColor="text1"/>
                <w:sz w:val="22"/>
                <w:szCs w:val="22"/>
                <w:lang w:val="pt-BR"/>
              </w:rPr>
              <w:t>-202</w:t>
            </w:r>
            <w:r w:rsidR="002870D9">
              <w:rPr>
                <w:rFonts w:eastAsia="MS Mincho"/>
                <w:b/>
                <w:bCs/>
                <w:color w:val="000000" w:themeColor="text1"/>
                <w:sz w:val="22"/>
                <w:szCs w:val="22"/>
                <w:lang w:val="pt-BR"/>
              </w:rPr>
              <w:t>5</w:t>
            </w:r>
          </w:p>
        </w:tc>
      </w:tr>
      <w:tr w:rsidR="003A37CA" w:rsidRPr="008B2D63" w14:paraId="3329B57C" w14:textId="77777777" w:rsidTr="003A37CA">
        <w:trPr>
          <w:trHeight w:val="780"/>
        </w:trPr>
        <w:tc>
          <w:tcPr>
            <w:tcW w:w="567" w:type="dxa"/>
            <w:vMerge/>
            <w:tcBorders>
              <w:left w:val="single" w:sz="4" w:space="0" w:color="auto"/>
              <w:bottom w:val="single" w:sz="4" w:space="0" w:color="auto"/>
              <w:right w:val="single" w:sz="4" w:space="0" w:color="auto"/>
            </w:tcBorders>
          </w:tcPr>
          <w:p w14:paraId="45F018BC" w14:textId="77777777" w:rsidR="003A37CA" w:rsidRPr="008B2D63" w:rsidRDefault="003A37CA" w:rsidP="00BB0223">
            <w:pPr>
              <w:spacing w:before="120" w:after="120" w:line="340" w:lineRule="exact"/>
              <w:jc w:val="center"/>
              <w:rPr>
                <w:rFonts w:eastAsia="MS Mincho"/>
                <w:bCs/>
                <w:color w:val="000000" w:themeColor="text1"/>
                <w:sz w:val="22"/>
                <w:szCs w:val="22"/>
                <w:lang w:val="pt-BR"/>
              </w:rPr>
            </w:pPr>
          </w:p>
        </w:tc>
        <w:tc>
          <w:tcPr>
            <w:tcW w:w="1985" w:type="dxa"/>
            <w:vMerge/>
            <w:tcBorders>
              <w:left w:val="single" w:sz="4" w:space="0" w:color="auto"/>
              <w:bottom w:val="single" w:sz="4" w:space="0" w:color="auto"/>
              <w:right w:val="single" w:sz="4" w:space="0" w:color="auto"/>
            </w:tcBorders>
            <w:vAlign w:val="center"/>
          </w:tcPr>
          <w:p w14:paraId="26F1CE06" w14:textId="77777777" w:rsidR="003A37CA" w:rsidRPr="008B2D63" w:rsidRDefault="003A37CA" w:rsidP="00BB0223">
            <w:pPr>
              <w:spacing w:before="120" w:after="120" w:line="340" w:lineRule="exact"/>
              <w:jc w:val="center"/>
              <w:rPr>
                <w:rFonts w:eastAsia="MS Mincho"/>
                <w:bCs/>
                <w:color w:val="000000" w:themeColor="text1"/>
                <w:sz w:val="22"/>
                <w:szCs w:val="22"/>
                <w:lang w:val="pt-BR"/>
              </w:rPr>
            </w:pPr>
          </w:p>
        </w:tc>
        <w:tc>
          <w:tcPr>
            <w:tcW w:w="709" w:type="dxa"/>
            <w:vMerge/>
            <w:tcBorders>
              <w:left w:val="single" w:sz="4" w:space="0" w:color="auto"/>
              <w:bottom w:val="single" w:sz="4" w:space="0" w:color="auto"/>
              <w:right w:val="single" w:sz="4" w:space="0" w:color="auto"/>
            </w:tcBorders>
            <w:vAlign w:val="center"/>
          </w:tcPr>
          <w:p w14:paraId="25797AF9" w14:textId="77777777" w:rsidR="003A37CA" w:rsidRPr="008B2D63" w:rsidRDefault="003A37CA" w:rsidP="00BB0223">
            <w:pPr>
              <w:spacing w:before="120" w:after="120" w:line="340" w:lineRule="exact"/>
              <w:jc w:val="center"/>
              <w:rPr>
                <w:rFonts w:eastAsia="MS Mincho"/>
                <w:bCs/>
                <w:color w:val="000000" w:themeColor="text1"/>
                <w:sz w:val="22"/>
                <w:szCs w:val="22"/>
                <w:lang w:val="pt-BR"/>
              </w:rPr>
            </w:pPr>
          </w:p>
        </w:tc>
        <w:tc>
          <w:tcPr>
            <w:tcW w:w="567" w:type="dxa"/>
            <w:vMerge/>
            <w:tcBorders>
              <w:left w:val="single" w:sz="4" w:space="0" w:color="auto"/>
              <w:bottom w:val="single" w:sz="4" w:space="0" w:color="auto"/>
              <w:right w:val="single" w:sz="4" w:space="0" w:color="auto"/>
            </w:tcBorders>
            <w:vAlign w:val="center"/>
          </w:tcPr>
          <w:p w14:paraId="406F5E2D" w14:textId="77777777" w:rsidR="003A37CA" w:rsidRPr="008B2D63" w:rsidRDefault="003A37CA" w:rsidP="00BB0223">
            <w:pPr>
              <w:spacing w:before="120" w:after="120" w:line="340" w:lineRule="exact"/>
              <w:jc w:val="center"/>
              <w:rPr>
                <w:rFonts w:eastAsia="MS Mincho"/>
                <w:bCs/>
                <w:color w:val="000000" w:themeColor="text1"/>
                <w:sz w:val="22"/>
                <w:szCs w:val="22"/>
                <w:lang w:val="pt-BR"/>
              </w:rPr>
            </w:pPr>
          </w:p>
        </w:tc>
        <w:tc>
          <w:tcPr>
            <w:tcW w:w="708" w:type="dxa"/>
            <w:tcBorders>
              <w:left w:val="single" w:sz="4" w:space="0" w:color="auto"/>
              <w:bottom w:val="single" w:sz="4" w:space="0" w:color="auto"/>
              <w:right w:val="single" w:sz="4" w:space="0" w:color="auto"/>
            </w:tcBorders>
            <w:vAlign w:val="center"/>
          </w:tcPr>
          <w:p w14:paraId="0B7CB546" w14:textId="77777777" w:rsidR="003A37CA" w:rsidRPr="008B2D63" w:rsidRDefault="003A37CA" w:rsidP="00BB0223">
            <w:pPr>
              <w:spacing w:before="120" w:after="120" w:line="340" w:lineRule="exact"/>
              <w:jc w:val="center"/>
              <w:rPr>
                <w:rFonts w:eastAsia="MS Mincho"/>
                <w:bCs/>
                <w:color w:val="000000" w:themeColor="text1"/>
                <w:sz w:val="14"/>
                <w:szCs w:val="22"/>
                <w:lang w:val="pt-BR"/>
              </w:rPr>
            </w:pPr>
            <w:r w:rsidRPr="008B2D63">
              <w:rPr>
                <w:rFonts w:eastAsia="MS Mincho"/>
                <w:bCs/>
                <w:color w:val="000000" w:themeColor="text1"/>
                <w:sz w:val="14"/>
                <w:szCs w:val="22"/>
                <w:lang w:val="pt-BR"/>
              </w:rPr>
              <w:t>Chưa đạt</w:t>
            </w:r>
          </w:p>
        </w:tc>
        <w:tc>
          <w:tcPr>
            <w:tcW w:w="567" w:type="dxa"/>
            <w:tcBorders>
              <w:left w:val="single" w:sz="4" w:space="0" w:color="auto"/>
              <w:bottom w:val="single" w:sz="4" w:space="0" w:color="auto"/>
              <w:right w:val="single" w:sz="4" w:space="0" w:color="auto"/>
            </w:tcBorders>
            <w:vAlign w:val="center"/>
          </w:tcPr>
          <w:p w14:paraId="4A42F880" w14:textId="77777777" w:rsidR="003A37CA" w:rsidRPr="008B2D63" w:rsidRDefault="003A37CA" w:rsidP="00BB0223">
            <w:pPr>
              <w:spacing w:before="120" w:after="120" w:line="340" w:lineRule="exact"/>
              <w:jc w:val="center"/>
              <w:rPr>
                <w:rFonts w:eastAsia="MS Mincho"/>
                <w:bCs/>
                <w:color w:val="000000" w:themeColor="text1"/>
                <w:sz w:val="14"/>
                <w:szCs w:val="22"/>
                <w:lang w:val="pt-BR"/>
              </w:rPr>
            </w:pPr>
            <w:r w:rsidRPr="008B2D63">
              <w:rPr>
                <w:rFonts w:eastAsia="MS Mincho"/>
                <w:bCs/>
                <w:color w:val="000000" w:themeColor="text1"/>
                <w:sz w:val="14"/>
                <w:szCs w:val="22"/>
                <w:lang w:val="pt-BR"/>
              </w:rPr>
              <w:t>Đạt chuẩn</w:t>
            </w:r>
          </w:p>
        </w:tc>
        <w:tc>
          <w:tcPr>
            <w:tcW w:w="567" w:type="dxa"/>
            <w:tcBorders>
              <w:top w:val="single" w:sz="4" w:space="0" w:color="auto"/>
              <w:left w:val="single" w:sz="4" w:space="0" w:color="auto"/>
              <w:bottom w:val="single" w:sz="4" w:space="0" w:color="auto"/>
              <w:right w:val="single" w:sz="4" w:space="0" w:color="auto"/>
            </w:tcBorders>
            <w:vAlign w:val="center"/>
          </w:tcPr>
          <w:p w14:paraId="06441794" w14:textId="77777777" w:rsidR="003A37CA" w:rsidRPr="008B2D63" w:rsidRDefault="003A37CA" w:rsidP="00BB0223">
            <w:pPr>
              <w:spacing w:before="120" w:after="120" w:line="340" w:lineRule="exact"/>
              <w:jc w:val="center"/>
              <w:rPr>
                <w:rFonts w:eastAsia="MS Mincho"/>
                <w:bCs/>
                <w:color w:val="000000" w:themeColor="text1"/>
                <w:sz w:val="14"/>
                <w:szCs w:val="22"/>
                <w:lang w:val="pt-BR"/>
              </w:rPr>
            </w:pPr>
            <w:r w:rsidRPr="008B2D63">
              <w:rPr>
                <w:rFonts w:eastAsia="MS Mincho"/>
                <w:bCs/>
                <w:color w:val="000000" w:themeColor="text1"/>
                <w:sz w:val="14"/>
                <w:szCs w:val="22"/>
                <w:lang w:val="pt-BR"/>
              </w:rPr>
              <w:t>Trên chuẩn</w:t>
            </w:r>
          </w:p>
        </w:tc>
        <w:tc>
          <w:tcPr>
            <w:tcW w:w="709" w:type="dxa"/>
            <w:tcBorders>
              <w:top w:val="single" w:sz="4" w:space="0" w:color="auto"/>
              <w:left w:val="single" w:sz="4" w:space="0" w:color="auto"/>
              <w:bottom w:val="single" w:sz="4" w:space="0" w:color="auto"/>
              <w:right w:val="single" w:sz="4" w:space="0" w:color="auto"/>
            </w:tcBorders>
            <w:vAlign w:val="center"/>
          </w:tcPr>
          <w:p w14:paraId="7D492A68" w14:textId="77777777" w:rsidR="003A37CA" w:rsidRPr="008B2D63" w:rsidRDefault="003A37CA" w:rsidP="00BB0223">
            <w:pPr>
              <w:widowControl w:val="0"/>
              <w:spacing w:before="120" w:after="120" w:line="340" w:lineRule="exact"/>
              <w:jc w:val="center"/>
              <w:rPr>
                <w:rFonts w:eastAsia="MS Mincho"/>
                <w:bCs/>
                <w:color w:val="000000" w:themeColor="text1"/>
                <w:sz w:val="14"/>
                <w:szCs w:val="22"/>
                <w:lang w:val="pt-BR"/>
              </w:rPr>
            </w:pPr>
            <w:r w:rsidRPr="008B2D63">
              <w:rPr>
                <w:rFonts w:eastAsia="MS Mincho"/>
                <w:bCs/>
                <w:color w:val="000000" w:themeColor="text1"/>
                <w:sz w:val="14"/>
                <w:szCs w:val="22"/>
                <w:lang w:val="pt-BR"/>
              </w:rPr>
              <w:t>Đạt</w:t>
            </w:r>
          </w:p>
        </w:tc>
        <w:tc>
          <w:tcPr>
            <w:tcW w:w="709" w:type="dxa"/>
            <w:tcBorders>
              <w:top w:val="single" w:sz="4" w:space="0" w:color="auto"/>
              <w:left w:val="single" w:sz="4" w:space="0" w:color="auto"/>
              <w:bottom w:val="single" w:sz="4" w:space="0" w:color="auto"/>
              <w:right w:val="single" w:sz="4" w:space="0" w:color="auto"/>
            </w:tcBorders>
            <w:vAlign w:val="center"/>
          </w:tcPr>
          <w:p w14:paraId="7AECC6F9" w14:textId="77777777" w:rsidR="003A37CA" w:rsidRPr="008B2D63" w:rsidRDefault="003A37CA" w:rsidP="00BB0223">
            <w:pPr>
              <w:widowControl w:val="0"/>
              <w:spacing w:before="120" w:after="120" w:line="340" w:lineRule="exact"/>
              <w:jc w:val="center"/>
              <w:rPr>
                <w:rFonts w:eastAsia="MS Mincho"/>
                <w:bCs/>
                <w:color w:val="000000" w:themeColor="text1"/>
                <w:sz w:val="14"/>
                <w:szCs w:val="22"/>
                <w:lang w:val="pt-BR"/>
              </w:rPr>
            </w:pPr>
            <w:r w:rsidRPr="008B2D63">
              <w:rPr>
                <w:rFonts w:eastAsia="MS Mincho"/>
                <w:bCs/>
                <w:color w:val="000000" w:themeColor="text1"/>
                <w:sz w:val="14"/>
                <w:szCs w:val="22"/>
                <w:lang w:val="pt-BR"/>
              </w:rPr>
              <w:t>Khá</w:t>
            </w:r>
          </w:p>
        </w:tc>
        <w:tc>
          <w:tcPr>
            <w:tcW w:w="709" w:type="dxa"/>
            <w:tcBorders>
              <w:top w:val="single" w:sz="4" w:space="0" w:color="auto"/>
              <w:left w:val="single" w:sz="4" w:space="0" w:color="auto"/>
              <w:bottom w:val="single" w:sz="4" w:space="0" w:color="auto"/>
              <w:right w:val="single" w:sz="4" w:space="0" w:color="auto"/>
            </w:tcBorders>
            <w:vAlign w:val="center"/>
          </w:tcPr>
          <w:p w14:paraId="689A2D93" w14:textId="77777777" w:rsidR="003A37CA" w:rsidRPr="008B2D63" w:rsidRDefault="003A37CA" w:rsidP="00BB0223">
            <w:pPr>
              <w:widowControl w:val="0"/>
              <w:spacing w:before="120" w:after="120" w:line="340" w:lineRule="exact"/>
              <w:jc w:val="center"/>
              <w:rPr>
                <w:rFonts w:eastAsia="MS Mincho"/>
                <w:bCs/>
                <w:color w:val="000000" w:themeColor="text1"/>
                <w:sz w:val="14"/>
                <w:szCs w:val="22"/>
                <w:lang w:val="pt-BR"/>
              </w:rPr>
            </w:pPr>
            <w:r w:rsidRPr="008B2D63">
              <w:rPr>
                <w:rFonts w:eastAsia="MS Mincho"/>
                <w:bCs/>
                <w:color w:val="000000" w:themeColor="text1"/>
                <w:sz w:val="14"/>
                <w:szCs w:val="22"/>
                <w:lang w:val="pt-BR"/>
              </w:rPr>
              <w:t>Tốt</w:t>
            </w:r>
          </w:p>
        </w:tc>
        <w:tc>
          <w:tcPr>
            <w:tcW w:w="567" w:type="dxa"/>
            <w:tcBorders>
              <w:top w:val="single" w:sz="4" w:space="0" w:color="auto"/>
              <w:left w:val="single" w:sz="4" w:space="0" w:color="auto"/>
              <w:bottom w:val="single" w:sz="4" w:space="0" w:color="auto"/>
              <w:right w:val="single" w:sz="4" w:space="0" w:color="auto"/>
            </w:tcBorders>
            <w:vAlign w:val="center"/>
          </w:tcPr>
          <w:p w14:paraId="7DD348A0" w14:textId="77777777" w:rsidR="003A37CA" w:rsidRPr="008B2D63" w:rsidRDefault="003A37CA" w:rsidP="00BB0223">
            <w:pPr>
              <w:widowControl w:val="0"/>
              <w:spacing w:before="120" w:after="120" w:line="340" w:lineRule="exact"/>
              <w:jc w:val="center"/>
              <w:rPr>
                <w:rFonts w:eastAsia="MS Mincho"/>
                <w:bCs/>
                <w:color w:val="000000" w:themeColor="text1"/>
                <w:sz w:val="14"/>
                <w:szCs w:val="22"/>
                <w:lang w:val="pt-BR"/>
              </w:rPr>
            </w:pPr>
            <w:r w:rsidRPr="008B2D63">
              <w:rPr>
                <w:rFonts w:eastAsia="MS Mincho"/>
                <w:bCs/>
                <w:color w:val="000000" w:themeColor="text1"/>
                <w:sz w:val="14"/>
                <w:szCs w:val="22"/>
                <w:lang w:val="pt-BR"/>
              </w:rPr>
              <w:t>Đạt</w:t>
            </w:r>
          </w:p>
        </w:tc>
        <w:tc>
          <w:tcPr>
            <w:tcW w:w="567" w:type="dxa"/>
            <w:tcBorders>
              <w:top w:val="single" w:sz="4" w:space="0" w:color="auto"/>
              <w:left w:val="single" w:sz="4" w:space="0" w:color="auto"/>
              <w:bottom w:val="single" w:sz="4" w:space="0" w:color="auto"/>
              <w:right w:val="single" w:sz="4" w:space="0" w:color="auto"/>
            </w:tcBorders>
            <w:vAlign w:val="center"/>
          </w:tcPr>
          <w:p w14:paraId="2D96155E" w14:textId="77777777" w:rsidR="003A37CA" w:rsidRPr="008B2D63" w:rsidRDefault="003A37CA" w:rsidP="00BB0223">
            <w:pPr>
              <w:widowControl w:val="0"/>
              <w:spacing w:before="120" w:after="120" w:line="340" w:lineRule="exact"/>
              <w:jc w:val="center"/>
              <w:rPr>
                <w:rFonts w:eastAsia="MS Mincho"/>
                <w:bCs/>
                <w:color w:val="000000" w:themeColor="text1"/>
                <w:sz w:val="14"/>
                <w:szCs w:val="22"/>
                <w:lang w:val="pt-BR"/>
              </w:rPr>
            </w:pPr>
            <w:r w:rsidRPr="008B2D63">
              <w:rPr>
                <w:rFonts w:eastAsia="MS Mincho"/>
                <w:bCs/>
                <w:color w:val="000000" w:themeColor="text1"/>
                <w:sz w:val="14"/>
                <w:szCs w:val="22"/>
                <w:lang w:val="pt-BR"/>
              </w:rPr>
              <w:t>Khá</w:t>
            </w:r>
          </w:p>
        </w:tc>
        <w:tc>
          <w:tcPr>
            <w:tcW w:w="1134" w:type="dxa"/>
            <w:tcBorders>
              <w:top w:val="single" w:sz="4" w:space="0" w:color="auto"/>
              <w:left w:val="single" w:sz="4" w:space="0" w:color="auto"/>
              <w:bottom w:val="single" w:sz="4" w:space="0" w:color="auto"/>
              <w:right w:val="single" w:sz="4" w:space="0" w:color="auto"/>
            </w:tcBorders>
            <w:vAlign w:val="center"/>
          </w:tcPr>
          <w:p w14:paraId="71BE78B5" w14:textId="77777777" w:rsidR="003A37CA" w:rsidRPr="008B2D63" w:rsidRDefault="003A37CA" w:rsidP="00BB0223">
            <w:pPr>
              <w:widowControl w:val="0"/>
              <w:spacing w:before="120" w:after="120" w:line="340" w:lineRule="exact"/>
              <w:jc w:val="center"/>
              <w:rPr>
                <w:rFonts w:eastAsia="MS Mincho"/>
                <w:bCs/>
                <w:color w:val="000000" w:themeColor="text1"/>
                <w:sz w:val="14"/>
                <w:szCs w:val="22"/>
                <w:lang w:val="pt-BR"/>
              </w:rPr>
            </w:pPr>
            <w:r w:rsidRPr="008B2D63">
              <w:rPr>
                <w:rFonts w:eastAsia="MS Mincho"/>
                <w:bCs/>
                <w:color w:val="000000" w:themeColor="text1"/>
                <w:sz w:val="14"/>
                <w:szCs w:val="22"/>
                <w:lang w:val="pt-BR"/>
              </w:rPr>
              <w:t>Tốt</w:t>
            </w:r>
          </w:p>
        </w:tc>
      </w:tr>
      <w:tr w:rsidR="003A37CA" w:rsidRPr="00173E92" w14:paraId="1758C50F" w14:textId="77777777" w:rsidTr="003A37CA">
        <w:tc>
          <w:tcPr>
            <w:tcW w:w="567" w:type="dxa"/>
            <w:tcBorders>
              <w:top w:val="single" w:sz="4" w:space="0" w:color="auto"/>
              <w:left w:val="single" w:sz="4" w:space="0" w:color="auto"/>
              <w:bottom w:val="single" w:sz="4" w:space="0" w:color="auto"/>
              <w:right w:val="single" w:sz="4" w:space="0" w:color="auto"/>
            </w:tcBorders>
          </w:tcPr>
          <w:p w14:paraId="62242817"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r w:rsidRPr="00173E92">
              <w:rPr>
                <w:rFonts w:eastAsia="MS Mincho"/>
                <w:bCs/>
                <w:color w:val="000000" w:themeColor="text1"/>
                <w:lang w:val="pt-BR"/>
              </w:rPr>
              <w:t>1</w:t>
            </w:r>
          </w:p>
        </w:tc>
        <w:tc>
          <w:tcPr>
            <w:tcW w:w="1985" w:type="dxa"/>
            <w:tcBorders>
              <w:top w:val="single" w:sz="4" w:space="0" w:color="auto"/>
              <w:left w:val="single" w:sz="4" w:space="0" w:color="auto"/>
              <w:bottom w:val="single" w:sz="4" w:space="0" w:color="auto"/>
              <w:right w:val="single" w:sz="4" w:space="0" w:color="auto"/>
            </w:tcBorders>
          </w:tcPr>
          <w:p w14:paraId="2022F697" w14:textId="77777777" w:rsidR="003A37CA" w:rsidRPr="00173E92" w:rsidRDefault="003A37CA" w:rsidP="00BB0223">
            <w:pPr>
              <w:widowControl w:val="0"/>
              <w:spacing w:before="120" w:after="120" w:line="340" w:lineRule="exact"/>
              <w:jc w:val="both"/>
              <w:rPr>
                <w:rFonts w:eastAsia="MS Mincho"/>
                <w:bCs/>
                <w:color w:val="000000" w:themeColor="text1"/>
                <w:lang w:val="pt-BR"/>
              </w:rPr>
            </w:pPr>
            <w:r w:rsidRPr="00173E92">
              <w:rPr>
                <w:rFonts w:eastAsia="MS Mincho"/>
                <w:bCs/>
                <w:color w:val="000000" w:themeColor="text1"/>
                <w:lang w:val="pt-BR"/>
              </w:rPr>
              <w:t>Hiệu trưởng</w:t>
            </w:r>
          </w:p>
        </w:tc>
        <w:tc>
          <w:tcPr>
            <w:tcW w:w="709" w:type="dxa"/>
            <w:tcBorders>
              <w:top w:val="single" w:sz="4" w:space="0" w:color="auto"/>
              <w:left w:val="single" w:sz="4" w:space="0" w:color="auto"/>
              <w:bottom w:val="single" w:sz="4" w:space="0" w:color="auto"/>
              <w:right w:val="single" w:sz="4" w:space="0" w:color="auto"/>
            </w:tcBorders>
          </w:tcPr>
          <w:p w14:paraId="785AB879"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r w:rsidRPr="00173E92">
              <w:rPr>
                <w:rFonts w:eastAsia="MS Mincho"/>
                <w:bCs/>
                <w:color w:val="000000" w:themeColor="text1"/>
                <w:lang w:val="pt-BR"/>
              </w:rPr>
              <w:t>1</w:t>
            </w:r>
          </w:p>
        </w:tc>
        <w:tc>
          <w:tcPr>
            <w:tcW w:w="567" w:type="dxa"/>
            <w:tcBorders>
              <w:top w:val="single" w:sz="4" w:space="0" w:color="auto"/>
              <w:left w:val="single" w:sz="4" w:space="0" w:color="auto"/>
              <w:bottom w:val="single" w:sz="4" w:space="0" w:color="auto"/>
              <w:right w:val="single" w:sz="4" w:space="0" w:color="auto"/>
            </w:tcBorders>
          </w:tcPr>
          <w:p w14:paraId="4B63EDF2" w14:textId="535E4D05"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708" w:type="dxa"/>
            <w:tcBorders>
              <w:top w:val="single" w:sz="4" w:space="0" w:color="auto"/>
              <w:left w:val="single" w:sz="4" w:space="0" w:color="auto"/>
              <w:bottom w:val="single" w:sz="4" w:space="0" w:color="auto"/>
              <w:right w:val="single" w:sz="4" w:space="0" w:color="auto"/>
            </w:tcBorders>
          </w:tcPr>
          <w:p w14:paraId="53AC3DA5"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14:paraId="11C5CFE4"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r w:rsidRPr="00173E92">
              <w:rPr>
                <w:rFonts w:eastAsia="MS Mincho"/>
                <w:bCs/>
                <w:color w:val="000000" w:themeColor="text1"/>
                <w:lang w:val="pt-BR"/>
              </w:rPr>
              <w:t>1</w:t>
            </w:r>
          </w:p>
        </w:tc>
        <w:tc>
          <w:tcPr>
            <w:tcW w:w="567" w:type="dxa"/>
            <w:tcBorders>
              <w:top w:val="single" w:sz="4" w:space="0" w:color="auto"/>
              <w:left w:val="single" w:sz="4" w:space="0" w:color="auto"/>
              <w:bottom w:val="single" w:sz="4" w:space="0" w:color="auto"/>
              <w:right w:val="single" w:sz="4" w:space="0" w:color="auto"/>
            </w:tcBorders>
          </w:tcPr>
          <w:p w14:paraId="6CC51559" w14:textId="74C20C49"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14:paraId="5FD0E806"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14:paraId="6C620F36"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14:paraId="08EE6D14"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r w:rsidRPr="00173E92">
              <w:rPr>
                <w:rFonts w:eastAsia="MS Mincho"/>
                <w:bCs/>
                <w:color w:val="000000" w:themeColor="text1"/>
                <w:lang w:val="pt-BR"/>
              </w:rPr>
              <w:t>1</w:t>
            </w:r>
          </w:p>
        </w:tc>
        <w:tc>
          <w:tcPr>
            <w:tcW w:w="567" w:type="dxa"/>
            <w:tcBorders>
              <w:top w:val="single" w:sz="4" w:space="0" w:color="auto"/>
              <w:left w:val="single" w:sz="4" w:space="0" w:color="auto"/>
              <w:bottom w:val="single" w:sz="4" w:space="0" w:color="auto"/>
              <w:right w:val="single" w:sz="4" w:space="0" w:color="auto"/>
            </w:tcBorders>
          </w:tcPr>
          <w:p w14:paraId="3DDB3F74"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14:paraId="1F1E1EE8"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1134" w:type="dxa"/>
            <w:tcBorders>
              <w:top w:val="single" w:sz="4" w:space="0" w:color="auto"/>
              <w:left w:val="single" w:sz="4" w:space="0" w:color="auto"/>
              <w:bottom w:val="single" w:sz="4" w:space="0" w:color="auto"/>
              <w:right w:val="single" w:sz="4" w:space="0" w:color="auto"/>
            </w:tcBorders>
          </w:tcPr>
          <w:p w14:paraId="619474FC"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r w:rsidRPr="00173E92">
              <w:rPr>
                <w:rFonts w:eastAsia="MS Mincho"/>
                <w:bCs/>
                <w:color w:val="000000" w:themeColor="text1"/>
                <w:lang w:val="pt-BR"/>
              </w:rPr>
              <w:t>1</w:t>
            </w:r>
          </w:p>
        </w:tc>
      </w:tr>
      <w:tr w:rsidR="003A37CA" w:rsidRPr="00173E92" w14:paraId="2324F3F2" w14:textId="77777777" w:rsidTr="003A37CA">
        <w:tc>
          <w:tcPr>
            <w:tcW w:w="567" w:type="dxa"/>
            <w:tcBorders>
              <w:top w:val="single" w:sz="4" w:space="0" w:color="auto"/>
              <w:left w:val="single" w:sz="4" w:space="0" w:color="auto"/>
              <w:bottom w:val="single" w:sz="4" w:space="0" w:color="auto"/>
              <w:right w:val="single" w:sz="4" w:space="0" w:color="auto"/>
            </w:tcBorders>
          </w:tcPr>
          <w:p w14:paraId="438C9E4D"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r w:rsidRPr="00173E92">
              <w:rPr>
                <w:rFonts w:eastAsia="MS Mincho"/>
                <w:bCs/>
                <w:color w:val="000000" w:themeColor="text1"/>
                <w:lang w:val="pt-BR"/>
              </w:rPr>
              <w:t>2</w:t>
            </w:r>
          </w:p>
        </w:tc>
        <w:tc>
          <w:tcPr>
            <w:tcW w:w="1985" w:type="dxa"/>
            <w:tcBorders>
              <w:top w:val="single" w:sz="4" w:space="0" w:color="auto"/>
              <w:left w:val="single" w:sz="4" w:space="0" w:color="auto"/>
              <w:bottom w:val="single" w:sz="4" w:space="0" w:color="auto"/>
              <w:right w:val="single" w:sz="4" w:space="0" w:color="auto"/>
            </w:tcBorders>
          </w:tcPr>
          <w:p w14:paraId="04A1BF40" w14:textId="77777777" w:rsidR="003A37CA" w:rsidRPr="00173E92" w:rsidRDefault="003A37CA" w:rsidP="00BB0223">
            <w:pPr>
              <w:widowControl w:val="0"/>
              <w:spacing w:before="120" w:after="120" w:line="340" w:lineRule="exact"/>
              <w:jc w:val="both"/>
              <w:rPr>
                <w:rFonts w:eastAsia="MS Mincho"/>
                <w:bCs/>
                <w:color w:val="000000" w:themeColor="text1"/>
                <w:lang w:val="pt-BR"/>
              </w:rPr>
            </w:pPr>
            <w:r w:rsidRPr="00173E92">
              <w:rPr>
                <w:rFonts w:eastAsia="MS Mincho"/>
                <w:bCs/>
                <w:color w:val="000000" w:themeColor="text1"/>
                <w:lang w:val="pt-BR"/>
              </w:rPr>
              <w:t xml:space="preserve">Phó Hiệu trưởng </w:t>
            </w:r>
          </w:p>
        </w:tc>
        <w:tc>
          <w:tcPr>
            <w:tcW w:w="709" w:type="dxa"/>
            <w:tcBorders>
              <w:top w:val="single" w:sz="4" w:space="0" w:color="auto"/>
              <w:left w:val="single" w:sz="4" w:space="0" w:color="auto"/>
              <w:bottom w:val="single" w:sz="4" w:space="0" w:color="auto"/>
              <w:right w:val="single" w:sz="4" w:space="0" w:color="auto"/>
            </w:tcBorders>
          </w:tcPr>
          <w:p w14:paraId="4C32B478"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r w:rsidRPr="00173E92">
              <w:rPr>
                <w:rFonts w:eastAsia="MS Mincho"/>
                <w:bCs/>
                <w:color w:val="000000" w:themeColor="text1"/>
                <w:lang w:val="pt-BR"/>
              </w:rPr>
              <w:t>1</w:t>
            </w:r>
          </w:p>
        </w:tc>
        <w:tc>
          <w:tcPr>
            <w:tcW w:w="567" w:type="dxa"/>
            <w:tcBorders>
              <w:top w:val="single" w:sz="4" w:space="0" w:color="auto"/>
              <w:left w:val="single" w:sz="4" w:space="0" w:color="auto"/>
              <w:bottom w:val="single" w:sz="4" w:space="0" w:color="auto"/>
              <w:right w:val="single" w:sz="4" w:space="0" w:color="auto"/>
            </w:tcBorders>
          </w:tcPr>
          <w:p w14:paraId="50423E9A" w14:textId="589CFDB0" w:rsidR="003A37CA" w:rsidRPr="00173E92" w:rsidRDefault="00336CA3"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1</w:t>
            </w:r>
          </w:p>
        </w:tc>
        <w:tc>
          <w:tcPr>
            <w:tcW w:w="708" w:type="dxa"/>
            <w:tcBorders>
              <w:top w:val="single" w:sz="4" w:space="0" w:color="auto"/>
              <w:left w:val="single" w:sz="4" w:space="0" w:color="auto"/>
              <w:bottom w:val="single" w:sz="4" w:space="0" w:color="auto"/>
              <w:right w:val="single" w:sz="4" w:space="0" w:color="auto"/>
            </w:tcBorders>
          </w:tcPr>
          <w:p w14:paraId="18688013"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14:paraId="7C06227B"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r w:rsidRPr="00173E92">
              <w:rPr>
                <w:rFonts w:eastAsia="MS Mincho"/>
                <w:bCs/>
                <w:color w:val="000000" w:themeColor="text1"/>
                <w:lang w:val="pt-BR"/>
              </w:rPr>
              <w:t>1</w:t>
            </w:r>
          </w:p>
        </w:tc>
        <w:tc>
          <w:tcPr>
            <w:tcW w:w="567" w:type="dxa"/>
            <w:tcBorders>
              <w:top w:val="single" w:sz="4" w:space="0" w:color="auto"/>
              <w:left w:val="single" w:sz="4" w:space="0" w:color="auto"/>
              <w:bottom w:val="single" w:sz="4" w:space="0" w:color="auto"/>
              <w:right w:val="single" w:sz="4" w:space="0" w:color="auto"/>
            </w:tcBorders>
          </w:tcPr>
          <w:p w14:paraId="1265B0C3" w14:textId="19BD2E3E"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14:paraId="623AE7DA"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14:paraId="08DD8D2F" w14:textId="09A3CA2E"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14:paraId="367E08A2" w14:textId="6B900F64" w:rsidR="003A37CA" w:rsidRPr="00173E92" w:rsidRDefault="00336CA3"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1</w:t>
            </w:r>
          </w:p>
        </w:tc>
        <w:tc>
          <w:tcPr>
            <w:tcW w:w="567" w:type="dxa"/>
            <w:tcBorders>
              <w:top w:val="single" w:sz="4" w:space="0" w:color="auto"/>
              <w:left w:val="single" w:sz="4" w:space="0" w:color="auto"/>
              <w:bottom w:val="single" w:sz="4" w:space="0" w:color="auto"/>
              <w:right w:val="single" w:sz="4" w:space="0" w:color="auto"/>
            </w:tcBorders>
          </w:tcPr>
          <w:p w14:paraId="1C1E1069"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14:paraId="486852A7"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1134" w:type="dxa"/>
            <w:tcBorders>
              <w:top w:val="single" w:sz="4" w:space="0" w:color="auto"/>
              <w:left w:val="single" w:sz="4" w:space="0" w:color="auto"/>
              <w:bottom w:val="single" w:sz="4" w:space="0" w:color="auto"/>
              <w:right w:val="single" w:sz="4" w:space="0" w:color="auto"/>
            </w:tcBorders>
          </w:tcPr>
          <w:p w14:paraId="6537A795"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1</w:t>
            </w:r>
          </w:p>
        </w:tc>
      </w:tr>
      <w:tr w:rsidR="003A37CA" w:rsidRPr="00173E92" w14:paraId="08088C0E" w14:textId="77777777" w:rsidTr="003A37CA">
        <w:tc>
          <w:tcPr>
            <w:tcW w:w="567" w:type="dxa"/>
            <w:tcBorders>
              <w:top w:val="single" w:sz="4" w:space="0" w:color="auto"/>
              <w:left w:val="single" w:sz="4" w:space="0" w:color="auto"/>
              <w:bottom w:val="single" w:sz="4" w:space="0" w:color="auto"/>
              <w:right w:val="single" w:sz="4" w:space="0" w:color="auto"/>
            </w:tcBorders>
          </w:tcPr>
          <w:p w14:paraId="5BAF4535"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r w:rsidRPr="00173E92">
              <w:rPr>
                <w:rFonts w:eastAsia="MS Mincho"/>
                <w:bCs/>
                <w:color w:val="000000" w:themeColor="text1"/>
                <w:lang w:val="pt-BR"/>
              </w:rPr>
              <w:t>3</w:t>
            </w:r>
          </w:p>
        </w:tc>
        <w:tc>
          <w:tcPr>
            <w:tcW w:w="1985" w:type="dxa"/>
            <w:tcBorders>
              <w:top w:val="single" w:sz="4" w:space="0" w:color="auto"/>
              <w:left w:val="single" w:sz="4" w:space="0" w:color="auto"/>
              <w:bottom w:val="single" w:sz="4" w:space="0" w:color="auto"/>
              <w:right w:val="single" w:sz="4" w:space="0" w:color="auto"/>
            </w:tcBorders>
          </w:tcPr>
          <w:p w14:paraId="6DFEE83B" w14:textId="77777777" w:rsidR="003A37CA" w:rsidRPr="00173E92" w:rsidRDefault="003A37CA" w:rsidP="00BB0223">
            <w:pPr>
              <w:widowControl w:val="0"/>
              <w:spacing w:before="120" w:after="120" w:line="340" w:lineRule="exact"/>
              <w:jc w:val="both"/>
              <w:rPr>
                <w:rFonts w:eastAsia="MS Mincho"/>
                <w:bCs/>
                <w:color w:val="000000" w:themeColor="text1"/>
                <w:lang w:val="pt-BR"/>
              </w:rPr>
            </w:pPr>
            <w:r w:rsidRPr="00173E92">
              <w:rPr>
                <w:rFonts w:eastAsia="MS Mincho"/>
                <w:bCs/>
                <w:color w:val="000000" w:themeColor="text1"/>
                <w:lang w:val="pt-BR"/>
              </w:rPr>
              <w:t>Giáo viên</w:t>
            </w:r>
          </w:p>
        </w:tc>
        <w:tc>
          <w:tcPr>
            <w:tcW w:w="709" w:type="dxa"/>
            <w:tcBorders>
              <w:top w:val="single" w:sz="4" w:space="0" w:color="auto"/>
              <w:left w:val="single" w:sz="4" w:space="0" w:color="auto"/>
              <w:bottom w:val="single" w:sz="4" w:space="0" w:color="auto"/>
              <w:right w:val="single" w:sz="4" w:space="0" w:color="auto"/>
            </w:tcBorders>
          </w:tcPr>
          <w:p w14:paraId="67200170" w14:textId="6EA12BE4" w:rsidR="003A37CA" w:rsidRPr="00173E92" w:rsidRDefault="00336CA3"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21</w:t>
            </w:r>
          </w:p>
        </w:tc>
        <w:tc>
          <w:tcPr>
            <w:tcW w:w="567" w:type="dxa"/>
            <w:tcBorders>
              <w:top w:val="single" w:sz="4" w:space="0" w:color="auto"/>
              <w:left w:val="single" w:sz="4" w:space="0" w:color="auto"/>
              <w:bottom w:val="single" w:sz="4" w:space="0" w:color="auto"/>
              <w:right w:val="single" w:sz="4" w:space="0" w:color="auto"/>
            </w:tcBorders>
          </w:tcPr>
          <w:p w14:paraId="51E41601" w14:textId="65337C3F" w:rsidR="003A37CA" w:rsidRPr="00173E92" w:rsidRDefault="003A37CA"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1</w:t>
            </w:r>
            <w:r w:rsidR="00336CA3">
              <w:rPr>
                <w:rFonts w:eastAsia="MS Mincho"/>
                <w:bCs/>
                <w:color w:val="000000" w:themeColor="text1"/>
                <w:lang w:val="pt-BR"/>
              </w:rPr>
              <w:t>9</w:t>
            </w:r>
          </w:p>
        </w:tc>
        <w:tc>
          <w:tcPr>
            <w:tcW w:w="708" w:type="dxa"/>
            <w:tcBorders>
              <w:top w:val="single" w:sz="4" w:space="0" w:color="auto"/>
              <w:left w:val="single" w:sz="4" w:space="0" w:color="auto"/>
              <w:bottom w:val="single" w:sz="4" w:space="0" w:color="auto"/>
              <w:right w:val="single" w:sz="4" w:space="0" w:color="auto"/>
            </w:tcBorders>
          </w:tcPr>
          <w:p w14:paraId="362D08EB"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14:paraId="78BBF011" w14:textId="407A699C" w:rsidR="003A37CA" w:rsidRPr="00173E92" w:rsidRDefault="003A37CA"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1</w:t>
            </w:r>
            <w:r w:rsidR="00336CA3">
              <w:rPr>
                <w:rFonts w:eastAsia="MS Mincho"/>
                <w:bCs/>
                <w:color w:val="000000" w:themeColor="text1"/>
                <w:lang w:val="pt-BR"/>
              </w:rPr>
              <w:t>8</w:t>
            </w:r>
          </w:p>
        </w:tc>
        <w:tc>
          <w:tcPr>
            <w:tcW w:w="567" w:type="dxa"/>
            <w:tcBorders>
              <w:top w:val="single" w:sz="4" w:space="0" w:color="auto"/>
              <w:left w:val="single" w:sz="4" w:space="0" w:color="auto"/>
              <w:bottom w:val="single" w:sz="4" w:space="0" w:color="auto"/>
              <w:right w:val="single" w:sz="4" w:space="0" w:color="auto"/>
            </w:tcBorders>
          </w:tcPr>
          <w:p w14:paraId="5CF5AE11" w14:textId="33325519"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14:paraId="58239F9C"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14:paraId="69AF10EA" w14:textId="05F13B9C" w:rsidR="003A37CA" w:rsidRPr="00173E92" w:rsidRDefault="003A37CA"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1</w:t>
            </w:r>
            <w:r w:rsidR="00336CA3">
              <w:rPr>
                <w:rFonts w:eastAsia="MS Mincho"/>
                <w:bCs/>
                <w:color w:val="000000" w:themeColor="text1"/>
                <w:lang w:val="pt-BR"/>
              </w:rPr>
              <w:t>4</w:t>
            </w:r>
          </w:p>
        </w:tc>
        <w:tc>
          <w:tcPr>
            <w:tcW w:w="709" w:type="dxa"/>
            <w:tcBorders>
              <w:top w:val="single" w:sz="4" w:space="0" w:color="auto"/>
              <w:left w:val="single" w:sz="4" w:space="0" w:color="auto"/>
              <w:bottom w:val="single" w:sz="4" w:space="0" w:color="auto"/>
              <w:right w:val="single" w:sz="4" w:space="0" w:color="auto"/>
            </w:tcBorders>
          </w:tcPr>
          <w:p w14:paraId="7C28DAC3" w14:textId="1AC5C9D8" w:rsidR="003A37CA" w:rsidRPr="00173E92" w:rsidRDefault="00336CA3"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4</w:t>
            </w:r>
          </w:p>
        </w:tc>
        <w:tc>
          <w:tcPr>
            <w:tcW w:w="567" w:type="dxa"/>
            <w:tcBorders>
              <w:top w:val="single" w:sz="4" w:space="0" w:color="auto"/>
              <w:left w:val="single" w:sz="4" w:space="0" w:color="auto"/>
              <w:bottom w:val="single" w:sz="4" w:space="0" w:color="auto"/>
              <w:right w:val="single" w:sz="4" w:space="0" w:color="auto"/>
            </w:tcBorders>
          </w:tcPr>
          <w:p w14:paraId="465D7169"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14:paraId="09D4ABAE" w14:textId="2CDE827D" w:rsidR="003A37CA" w:rsidRPr="00173E92" w:rsidRDefault="003A37CA"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1</w:t>
            </w:r>
            <w:r w:rsidR="00336CA3">
              <w:rPr>
                <w:rFonts w:eastAsia="MS Mincho"/>
                <w:bCs/>
                <w:color w:val="000000" w:themeColor="text1"/>
                <w:lang w:val="pt-BR"/>
              </w:rPr>
              <w:t>4</w:t>
            </w:r>
          </w:p>
        </w:tc>
        <w:tc>
          <w:tcPr>
            <w:tcW w:w="1134" w:type="dxa"/>
            <w:tcBorders>
              <w:top w:val="single" w:sz="4" w:space="0" w:color="auto"/>
              <w:left w:val="single" w:sz="4" w:space="0" w:color="auto"/>
              <w:bottom w:val="single" w:sz="4" w:space="0" w:color="auto"/>
              <w:right w:val="single" w:sz="4" w:space="0" w:color="auto"/>
            </w:tcBorders>
          </w:tcPr>
          <w:p w14:paraId="3ECAE038"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4</w:t>
            </w:r>
          </w:p>
        </w:tc>
      </w:tr>
      <w:tr w:rsidR="003A37CA" w:rsidRPr="00173E92" w14:paraId="18BB412A" w14:textId="77777777" w:rsidTr="003A37CA">
        <w:tc>
          <w:tcPr>
            <w:tcW w:w="567" w:type="dxa"/>
            <w:tcBorders>
              <w:top w:val="single" w:sz="4" w:space="0" w:color="auto"/>
              <w:left w:val="single" w:sz="4" w:space="0" w:color="auto"/>
              <w:bottom w:val="single" w:sz="4" w:space="0" w:color="auto"/>
              <w:right w:val="single" w:sz="4" w:space="0" w:color="auto"/>
            </w:tcBorders>
          </w:tcPr>
          <w:p w14:paraId="4AF1A20B"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r w:rsidRPr="00173E92">
              <w:rPr>
                <w:rFonts w:eastAsia="MS Mincho"/>
                <w:bCs/>
                <w:color w:val="000000" w:themeColor="text1"/>
                <w:lang w:val="pt-BR"/>
              </w:rPr>
              <w:t>4</w:t>
            </w:r>
          </w:p>
        </w:tc>
        <w:tc>
          <w:tcPr>
            <w:tcW w:w="1985" w:type="dxa"/>
            <w:tcBorders>
              <w:top w:val="single" w:sz="4" w:space="0" w:color="auto"/>
              <w:left w:val="single" w:sz="4" w:space="0" w:color="auto"/>
              <w:bottom w:val="single" w:sz="4" w:space="0" w:color="auto"/>
              <w:right w:val="single" w:sz="4" w:space="0" w:color="auto"/>
            </w:tcBorders>
          </w:tcPr>
          <w:p w14:paraId="32E2593D" w14:textId="77777777" w:rsidR="003A37CA" w:rsidRPr="00173E92" w:rsidRDefault="003A37CA" w:rsidP="00BB0223">
            <w:pPr>
              <w:widowControl w:val="0"/>
              <w:spacing w:before="120" w:after="120" w:line="340" w:lineRule="exact"/>
              <w:jc w:val="both"/>
              <w:rPr>
                <w:rFonts w:eastAsia="MS Mincho"/>
                <w:bCs/>
                <w:color w:val="000000" w:themeColor="text1"/>
                <w:lang w:val="pt-BR"/>
              </w:rPr>
            </w:pPr>
            <w:r w:rsidRPr="00173E92">
              <w:rPr>
                <w:rFonts w:eastAsia="MS Mincho"/>
                <w:bCs/>
                <w:color w:val="000000" w:themeColor="text1"/>
                <w:lang w:val="pt-BR"/>
              </w:rPr>
              <w:t>Nhân viên</w:t>
            </w:r>
          </w:p>
        </w:tc>
        <w:tc>
          <w:tcPr>
            <w:tcW w:w="709" w:type="dxa"/>
            <w:tcBorders>
              <w:top w:val="single" w:sz="4" w:space="0" w:color="auto"/>
              <w:left w:val="single" w:sz="4" w:space="0" w:color="auto"/>
              <w:bottom w:val="single" w:sz="4" w:space="0" w:color="auto"/>
              <w:right w:val="single" w:sz="4" w:space="0" w:color="auto"/>
            </w:tcBorders>
          </w:tcPr>
          <w:p w14:paraId="30863973"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2</w:t>
            </w:r>
          </w:p>
        </w:tc>
        <w:tc>
          <w:tcPr>
            <w:tcW w:w="567" w:type="dxa"/>
            <w:tcBorders>
              <w:top w:val="single" w:sz="4" w:space="0" w:color="auto"/>
              <w:left w:val="single" w:sz="4" w:space="0" w:color="auto"/>
              <w:bottom w:val="single" w:sz="4" w:space="0" w:color="auto"/>
              <w:right w:val="single" w:sz="4" w:space="0" w:color="auto"/>
            </w:tcBorders>
          </w:tcPr>
          <w:p w14:paraId="2856C4C6"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2</w:t>
            </w:r>
          </w:p>
        </w:tc>
        <w:tc>
          <w:tcPr>
            <w:tcW w:w="708" w:type="dxa"/>
            <w:tcBorders>
              <w:top w:val="single" w:sz="4" w:space="0" w:color="auto"/>
              <w:left w:val="single" w:sz="4" w:space="0" w:color="auto"/>
              <w:bottom w:val="single" w:sz="4" w:space="0" w:color="auto"/>
              <w:right w:val="single" w:sz="4" w:space="0" w:color="auto"/>
            </w:tcBorders>
          </w:tcPr>
          <w:p w14:paraId="23C7AB29"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14:paraId="3DFE0575" w14:textId="38A68F05" w:rsidR="003A37CA" w:rsidRPr="00173E92" w:rsidRDefault="00336CA3"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2</w:t>
            </w:r>
          </w:p>
        </w:tc>
        <w:tc>
          <w:tcPr>
            <w:tcW w:w="567" w:type="dxa"/>
            <w:tcBorders>
              <w:top w:val="single" w:sz="4" w:space="0" w:color="auto"/>
              <w:left w:val="single" w:sz="4" w:space="0" w:color="auto"/>
              <w:bottom w:val="single" w:sz="4" w:space="0" w:color="auto"/>
              <w:right w:val="single" w:sz="4" w:space="0" w:color="auto"/>
            </w:tcBorders>
          </w:tcPr>
          <w:p w14:paraId="552430DF" w14:textId="6F40BEF3"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14:paraId="6873ACE8"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14:paraId="38BD2E94" w14:textId="0CEAD0EA"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14:paraId="4CB0A5A1"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14:paraId="2FCEDE5E"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14:paraId="2E357D90"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1134" w:type="dxa"/>
            <w:tcBorders>
              <w:top w:val="single" w:sz="4" w:space="0" w:color="auto"/>
              <w:left w:val="single" w:sz="4" w:space="0" w:color="auto"/>
              <w:bottom w:val="single" w:sz="4" w:space="0" w:color="auto"/>
              <w:right w:val="single" w:sz="4" w:space="0" w:color="auto"/>
            </w:tcBorders>
          </w:tcPr>
          <w:p w14:paraId="551EC6BE"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r>
      <w:tr w:rsidR="003A37CA" w:rsidRPr="00173E92" w14:paraId="05AEDF5F" w14:textId="77777777" w:rsidTr="003A37CA">
        <w:tc>
          <w:tcPr>
            <w:tcW w:w="567" w:type="dxa"/>
            <w:tcBorders>
              <w:top w:val="single" w:sz="4" w:space="0" w:color="auto"/>
              <w:left w:val="single" w:sz="4" w:space="0" w:color="auto"/>
              <w:bottom w:val="single" w:sz="4" w:space="0" w:color="auto"/>
              <w:right w:val="single" w:sz="4" w:space="0" w:color="auto"/>
            </w:tcBorders>
          </w:tcPr>
          <w:p w14:paraId="62BFAF70"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1985" w:type="dxa"/>
            <w:tcBorders>
              <w:top w:val="single" w:sz="4" w:space="0" w:color="auto"/>
              <w:left w:val="single" w:sz="4" w:space="0" w:color="auto"/>
              <w:bottom w:val="single" w:sz="4" w:space="0" w:color="auto"/>
              <w:right w:val="single" w:sz="4" w:space="0" w:color="auto"/>
            </w:tcBorders>
          </w:tcPr>
          <w:p w14:paraId="6EBA4AF4" w14:textId="77777777" w:rsidR="003A37CA" w:rsidRPr="00173E92" w:rsidRDefault="003A37CA" w:rsidP="00BB0223">
            <w:pPr>
              <w:widowControl w:val="0"/>
              <w:spacing w:before="120" w:after="120" w:line="340" w:lineRule="exact"/>
              <w:jc w:val="both"/>
              <w:rPr>
                <w:rFonts w:eastAsia="MS Mincho"/>
                <w:b/>
                <w:bCs/>
                <w:color w:val="000000" w:themeColor="text1"/>
                <w:lang w:val="pt-BR"/>
              </w:rPr>
            </w:pPr>
            <w:r w:rsidRPr="00173E92">
              <w:rPr>
                <w:rFonts w:eastAsia="MS Mincho"/>
                <w:b/>
                <w:bCs/>
                <w:color w:val="000000" w:themeColor="text1"/>
                <w:lang w:val="pt-BR"/>
              </w:rPr>
              <w:t>Cộng</w:t>
            </w:r>
          </w:p>
        </w:tc>
        <w:tc>
          <w:tcPr>
            <w:tcW w:w="709" w:type="dxa"/>
            <w:tcBorders>
              <w:top w:val="single" w:sz="4" w:space="0" w:color="auto"/>
              <w:left w:val="single" w:sz="4" w:space="0" w:color="auto"/>
              <w:bottom w:val="single" w:sz="4" w:space="0" w:color="auto"/>
              <w:right w:val="single" w:sz="4" w:space="0" w:color="auto"/>
            </w:tcBorders>
          </w:tcPr>
          <w:p w14:paraId="7BDA68B9" w14:textId="3820F659" w:rsidR="003A37CA" w:rsidRPr="00173E92" w:rsidRDefault="003A37CA" w:rsidP="00BB0223">
            <w:pPr>
              <w:widowControl w:val="0"/>
              <w:spacing w:before="120" w:after="120" w:line="340" w:lineRule="exact"/>
              <w:jc w:val="center"/>
              <w:rPr>
                <w:rFonts w:eastAsia="MS Mincho"/>
                <w:b/>
                <w:bCs/>
                <w:color w:val="000000" w:themeColor="text1"/>
                <w:lang w:val="pt-BR"/>
              </w:rPr>
            </w:pPr>
            <w:r>
              <w:rPr>
                <w:rFonts w:eastAsia="MS Mincho"/>
                <w:b/>
                <w:bCs/>
                <w:color w:val="000000" w:themeColor="text1"/>
                <w:lang w:val="pt-BR"/>
              </w:rPr>
              <w:t>2</w:t>
            </w:r>
            <w:r w:rsidR="00FD679C">
              <w:rPr>
                <w:rFonts w:eastAsia="MS Mincho"/>
                <w:b/>
                <w:bCs/>
                <w:color w:val="000000" w:themeColor="text1"/>
                <w:lang w:val="pt-BR"/>
              </w:rPr>
              <w:t>5</w:t>
            </w:r>
          </w:p>
        </w:tc>
        <w:tc>
          <w:tcPr>
            <w:tcW w:w="567" w:type="dxa"/>
            <w:tcBorders>
              <w:top w:val="single" w:sz="4" w:space="0" w:color="auto"/>
              <w:left w:val="single" w:sz="4" w:space="0" w:color="auto"/>
              <w:bottom w:val="single" w:sz="4" w:space="0" w:color="auto"/>
              <w:right w:val="single" w:sz="4" w:space="0" w:color="auto"/>
            </w:tcBorders>
          </w:tcPr>
          <w:p w14:paraId="04F08B9B" w14:textId="5F07B1D5" w:rsidR="003A37CA" w:rsidRPr="00173E92" w:rsidRDefault="00FD679C" w:rsidP="00BB0223">
            <w:pPr>
              <w:widowControl w:val="0"/>
              <w:spacing w:before="120" w:after="120" w:line="340" w:lineRule="exact"/>
              <w:jc w:val="center"/>
              <w:rPr>
                <w:rFonts w:eastAsia="MS Mincho"/>
                <w:b/>
                <w:bCs/>
                <w:color w:val="000000" w:themeColor="text1"/>
                <w:lang w:val="pt-BR"/>
              </w:rPr>
            </w:pPr>
            <w:r>
              <w:rPr>
                <w:rFonts w:eastAsia="MS Mincho"/>
                <w:b/>
                <w:bCs/>
                <w:color w:val="000000" w:themeColor="text1"/>
                <w:lang w:val="pt-BR"/>
              </w:rPr>
              <w:t>22</w:t>
            </w:r>
          </w:p>
        </w:tc>
        <w:tc>
          <w:tcPr>
            <w:tcW w:w="708" w:type="dxa"/>
            <w:tcBorders>
              <w:top w:val="single" w:sz="4" w:space="0" w:color="auto"/>
              <w:left w:val="single" w:sz="4" w:space="0" w:color="auto"/>
              <w:bottom w:val="single" w:sz="4" w:space="0" w:color="auto"/>
              <w:right w:val="single" w:sz="4" w:space="0" w:color="auto"/>
            </w:tcBorders>
          </w:tcPr>
          <w:p w14:paraId="1B28594E" w14:textId="77777777" w:rsidR="003A37CA" w:rsidRPr="00173E92" w:rsidRDefault="003A37CA" w:rsidP="00BB0223">
            <w:pPr>
              <w:widowControl w:val="0"/>
              <w:spacing w:before="120" w:after="120" w:line="340" w:lineRule="exact"/>
              <w:jc w:val="center"/>
              <w:rPr>
                <w:rFonts w:eastAsia="MS Mincho"/>
                <w:b/>
                <w:bCs/>
                <w:color w:val="000000" w:themeColor="text1"/>
                <w:lang w:val="pt-BR"/>
              </w:rPr>
            </w:pPr>
            <w:r>
              <w:rPr>
                <w:rFonts w:eastAsia="MS Mincho"/>
                <w:b/>
                <w:bCs/>
                <w:color w:val="000000" w:themeColor="text1"/>
                <w:lang w:val="pt-BR"/>
              </w:rPr>
              <w:t>0</w:t>
            </w:r>
          </w:p>
        </w:tc>
        <w:tc>
          <w:tcPr>
            <w:tcW w:w="567" w:type="dxa"/>
            <w:tcBorders>
              <w:top w:val="single" w:sz="4" w:space="0" w:color="auto"/>
              <w:left w:val="single" w:sz="4" w:space="0" w:color="auto"/>
              <w:bottom w:val="single" w:sz="4" w:space="0" w:color="auto"/>
              <w:right w:val="single" w:sz="4" w:space="0" w:color="auto"/>
            </w:tcBorders>
          </w:tcPr>
          <w:p w14:paraId="75F6CE50" w14:textId="405143CF" w:rsidR="003A37CA" w:rsidRPr="00173E92" w:rsidRDefault="003A37CA" w:rsidP="00BB0223">
            <w:pPr>
              <w:widowControl w:val="0"/>
              <w:spacing w:before="120" w:after="120" w:line="340" w:lineRule="exact"/>
              <w:jc w:val="center"/>
              <w:rPr>
                <w:rFonts w:eastAsia="MS Mincho"/>
                <w:b/>
                <w:bCs/>
                <w:color w:val="000000" w:themeColor="text1"/>
                <w:lang w:val="pt-BR"/>
              </w:rPr>
            </w:pPr>
            <w:r>
              <w:rPr>
                <w:rFonts w:eastAsia="MS Mincho"/>
                <w:b/>
                <w:bCs/>
                <w:color w:val="000000" w:themeColor="text1"/>
                <w:lang w:val="pt-BR"/>
              </w:rPr>
              <w:t>2</w:t>
            </w:r>
            <w:r w:rsidR="00FD679C">
              <w:rPr>
                <w:rFonts w:eastAsia="MS Mincho"/>
                <w:b/>
                <w:bCs/>
                <w:color w:val="000000" w:themeColor="text1"/>
                <w:lang w:val="pt-BR"/>
              </w:rPr>
              <w:t>2</w:t>
            </w:r>
          </w:p>
        </w:tc>
        <w:tc>
          <w:tcPr>
            <w:tcW w:w="567" w:type="dxa"/>
            <w:tcBorders>
              <w:top w:val="single" w:sz="4" w:space="0" w:color="auto"/>
              <w:left w:val="single" w:sz="4" w:space="0" w:color="auto"/>
              <w:bottom w:val="single" w:sz="4" w:space="0" w:color="auto"/>
              <w:right w:val="single" w:sz="4" w:space="0" w:color="auto"/>
            </w:tcBorders>
          </w:tcPr>
          <w:p w14:paraId="1855D01F" w14:textId="08A32F73" w:rsidR="003A37CA" w:rsidRPr="00173E92" w:rsidRDefault="003A37CA" w:rsidP="00BB0223">
            <w:pPr>
              <w:widowControl w:val="0"/>
              <w:spacing w:before="120" w:after="120" w:line="340" w:lineRule="exact"/>
              <w:jc w:val="center"/>
              <w:rPr>
                <w:rFonts w:eastAsia="MS Mincho"/>
                <w:b/>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14:paraId="2F1DEEE2" w14:textId="77777777" w:rsidR="003A37CA" w:rsidRPr="00173E92" w:rsidRDefault="003A37CA" w:rsidP="00BB0223">
            <w:pPr>
              <w:widowControl w:val="0"/>
              <w:spacing w:before="120" w:after="120" w:line="340" w:lineRule="exact"/>
              <w:jc w:val="center"/>
              <w:rPr>
                <w:rFonts w:eastAsia="MS Mincho"/>
                <w:b/>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14:paraId="2A6221BB" w14:textId="77777777" w:rsidR="003A37CA" w:rsidRPr="00173E92" w:rsidRDefault="003A37CA" w:rsidP="00BB0223">
            <w:pPr>
              <w:widowControl w:val="0"/>
              <w:spacing w:before="120" w:after="120" w:line="340" w:lineRule="exact"/>
              <w:jc w:val="center"/>
              <w:rPr>
                <w:rFonts w:eastAsia="MS Mincho"/>
                <w:b/>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14:paraId="11B4BD4E" w14:textId="77777777" w:rsidR="003A37CA" w:rsidRPr="00173E92" w:rsidRDefault="003A37CA" w:rsidP="00BB0223">
            <w:pPr>
              <w:widowControl w:val="0"/>
              <w:spacing w:before="120" w:after="120" w:line="340" w:lineRule="exact"/>
              <w:jc w:val="center"/>
              <w:rPr>
                <w:rFonts w:eastAsia="MS Mincho"/>
                <w:b/>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14:paraId="5DCF1FEB" w14:textId="77777777" w:rsidR="003A37CA" w:rsidRPr="00173E92" w:rsidRDefault="003A37CA" w:rsidP="00BB0223">
            <w:pPr>
              <w:widowControl w:val="0"/>
              <w:spacing w:before="120" w:after="120" w:line="340" w:lineRule="exact"/>
              <w:jc w:val="center"/>
              <w:rPr>
                <w:rFonts w:eastAsia="MS Mincho"/>
                <w:b/>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14:paraId="6E085841" w14:textId="7A397568" w:rsidR="003A37CA" w:rsidRPr="00173E92" w:rsidRDefault="003A37CA" w:rsidP="00BB0223">
            <w:pPr>
              <w:widowControl w:val="0"/>
              <w:spacing w:before="120" w:after="120" w:line="340" w:lineRule="exact"/>
              <w:jc w:val="center"/>
              <w:rPr>
                <w:rFonts w:eastAsia="MS Mincho"/>
                <w:b/>
                <w:bCs/>
                <w:color w:val="000000" w:themeColor="text1"/>
                <w:lang w:val="pt-BR"/>
              </w:rPr>
            </w:pPr>
            <w:r>
              <w:rPr>
                <w:rFonts w:eastAsia="MS Mincho"/>
                <w:b/>
                <w:bCs/>
                <w:color w:val="000000" w:themeColor="text1"/>
                <w:lang w:val="pt-BR"/>
              </w:rPr>
              <w:t>1</w:t>
            </w:r>
            <w:r w:rsidR="00FD679C">
              <w:rPr>
                <w:rFonts w:eastAsia="MS Mincho"/>
                <w:b/>
                <w:bCs/>
                <w:color w:val="000000" w:themeColor="text1"/>
                <w:lang w:val="pt-BR"/>
              </w:rPr>
              <w:t>7</w:t>
            </w:r>
          </w:p>
        </w:tc>
        <w:tc>
          <w:tcPr>
            <w:tcW w:w="1134" w:type="dxa"/>
            <w:tcBorders>
              <w:top w:val="single" w:sz="4" w:space="0" w:color="auto"/>
              <w:left w:val="single" w:sz="4" w:space="0" w:color="auto"/>
              <w:bottom w:val="single" w:sz="4" w:space="0" w:color="auto"/>
              <w:right w:val="single" w:sz="4" w:space="0" w:color="auto"/>
            </w:tcBorders>
          </w:tcPr>
          <w:p w14:paraId="512EA64E" w14:textId="77777777" w:rsidR="003A37CA" w:rsidRPr="00173E92" w:rsidRDefault="003A37CA" w:rsidP="00BB0223">
            <w:pPr>
              <w:widowControl w:val="0"/>
              <w:spacing w:before="120" w:after="120" w:line="340" w:lineRule="exact"/>
              <w:jc w:val="center"/>
              <w:rPr>
                <w:rFonts w:eastAsia="MS Mincho"/>
                <w:b/>
                <w:bCs/>
                <w:color w:val="000000" w:themeColor="text1"/>
                <w:lang w:val="pt-BR"/>
              </w:rPr>
            </w:pPr>
            <w:r>
              <w:rPr>
                <w:rFonts w:eastAsia="MS Mincho"/>
                <w:b/>
                <w:bCs/>
                <w:color w:val="000000" w:themeColor="text1"/>
                <w:lang w:val="pt-BR"/>
              </w:rPr>
              <w:t>6</w:t>
            </w:r>
          </w:p>
        </w:tc>
      </w:tr>
      <w:tr w:rsidR="003A37CA" w:rsidRPr="00173E92" w14:paraId="74657FAD" w14:textId="77777777" w:rsidTr="003A37CA">
        <w:tc>
          <w:tcPr>
            <w:tcW w:w="567" w:type="dxa"/>
            <w:tcBorders>
              <w:top w:val="single" w:sz="4" w:space="0" w:color="auto"/>
              <w:left w:val="single" w:sz="4" w:space="0" w:color="auto"/>
              <w:bottom w:val="single" w:sz="4" w:space="0" w:color="auto"/>
              <w:right w:val="single" w:sz="4" w:space="0" w:color="auto"/>
            </w:tcBorders>
          </w:tcPr>
          <w:p w14:paraId="20BBFB9B"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r w:rsidRPr="00173E92">
              <w:rPr>
                <w:rFonts w:eastAsia="MS Mincho"/>
                <w:bCs/>
                <w:color w:val="000000" w:themeColor="text1"/>
                <w:lang w:val="pt-BR"/>
              </w:rPr>
              <w:t>5</w:t>
            </w:r>
          </w:p>
        </w:tc>
        <w:tc>
          <w:tcPr>
            <w:tcW w:w="1985" w:type="dxa"/>
            <w:tcBorders>
              <w:top w:val="single" w:sz="4" w:space="0" w:color="auto"/>
              <w:left w:val="single" w:sz="4" w:space="0" w:color="auto"/>
              <w:bottom w:val="single" w:sz="4" w:space="0" w:color="auto"/>
              <w:right w:val="single" w:sz="4" w:space="0" w:color="auto"/>
            </w:tcBorders>
          </w:tcPr>
          <w:p w14:paraId="66B036B5" w14:textId="77777777" w:rsidR="003A37CA" w:rsidRPr="00173E92" w:rsidRDefault="003A37CA" w:rsidP="00BB0223">
            <w:pPr>
              <w:widowControl w:val="0"/>
              <w:spacing w:before="120" w:after="120" w:line="340" w:lineRule="exact"/>
              <w:jc w:val="both"/>
              <w:rPr>
                <w:rFonts w:eastAsia="MS Mincho"/>
                <w:bCs/>
                <w:color w:val="000000" w:themeColor="text1"/>
                <w:lang w:val="pt-BR"/>
              </w:rPr>
            </w:pPr>
            <w:r w:rsidRPr="00173E92">
              <w:rPr>
                <w:rFonts w:eastAsia="MS Mincho"/>
                <w:bCs/>
                <w:color w:val="000000" w:themeColor="text1"/>
                <w:lang w:val="pt-BR"/>
              </w:rPr>
              <w:t>Cán bộ quản lý cốt cán</w:t>
            </w:r>
          </w:p>
        </w:tc>
        <w:tc>
          <w:tcPr>
            <w:tcW w:w="709" w:type="dxa"/>
            <w:tcBorders>
              <w:top w:val="single" w:sz="4" w:space="0" w:color="auto"/>
              <w:left w:val="single" w:sz="4" w:space="0" w:color="auto"/>
              <w:bottom w:val="single" w:sz="4" w:space="0" w:color="auto"/>
              <w:right w:val="single" w:sz="4" w:space="0" w:color="auto"/>
            </w:tcBorders>
          </w:tcPr>
          <w:p w14:paraId="112FAFF3"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1</w:t>
            </w:r>
          </w:p>
        </w:tc>
        <w:tc>
          <w:tcPr>
            <w:tcW w:w="567" w:type="dxa"/>
            <w:tcBorders>
              <w:top w:val="single" w:sz="4" w:space="0" w:color="auto"/>
              <w:left w:val="single" w:sz="4" w:space="0" w:color="auto"/>
              <w:bottom w:val="single" w:sz="4" w:space="0" w:color="auto"/>
              <w:right w:val="single" w:sz="4" w:space="0" w:color="auto"/>
            </w:tcBorders>
          </w:tcPr>
          <w:p w14:paraId="6D7DA9DB" w14:textId="095A1DE1"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708" w:type="dxa"/>
            <w:tcBorders>
              <w:top w:val="single" w:sz="4" w:space="0" w:color="auto"/>
              <w:left w:val="single" w:sz="4" w:space="0" w:color="auto"/>
              <w:bottom w:val="single" w:sz="4" w:space="0" w:color="auto"/>
              <w:right w:val="single" w:sz="4" w:space="0" w:color="auto"/>
            </w:tcBorders>
          </w:tcPr>
          <w:p w14:paraId="08EA39B0"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14:paraId="1CB3C39F"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14:paraId="37646475"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14:paraId="216EB11A"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14:paraId="2E8CE8B2"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14:paraId="6EC7BB9E"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14:paraId="7F759D1F"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14:paraId="5E19B0DC"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1134" w:type="dxa"/>
            <w:tcBorders>
              <w:top w:val="single" w:sz="4" w:space="0" w:color="auto"/>
              <w:left w:val="single" w:sz="4" w:space="0" w:color="auto"/>
              <w:bottom w:val="single" w:sz="4" w:space="0" w:color="auto"/>
              <w:right w:val="single" w:sz="4" w:space="0" w:color="auto"/>
            </w:tcBorders>
          </w:tcPr>
          <w:p w14:paraId="1AA2D8D7"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r>
      <w:tr w:rsidR="003A37CA" w:rsidRPr="00173E92" w14:paraId="14AB8420" w14:textId="77777777" w:rsidTr="003A37CA">
        <w:tc>
          <w:tcPr>
            <w:tcW w:w="567" w:type="dxa"/>
            <w:tcBorders>
              <w:top w:val="single" w:sz="4" w:space="0" w:color="auto"/>
              <w:left w:val="single" w:sz="4" w:space="0" w:color="auto"/>
              <w:bottom w:val="single" w:sz="4" w:space="0" w:color="auto"/>
              <w:right w:val="single" w:sz="4" w:space="0" w:color="auto"/>
            </w:tcBorders>
          </w:tcPr>
          <w:p w14:paraId="74E00C4D"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r w:rsidRPr="00173E92">
              <w:rPr>
                <w:rFonts w:eastAsia="MS Mincho"/>
                <w:bCs/>
                <w:color w:val="000000" w:themeColor="text1"/>
                <w:lang w:val="pt-BR"/>
              </w:rPr>
              <w:t>6</w:t>
            </w:r>
          </w:p>
        </w:tc>
        <w:tc>
          <w:tcPr>
            <w:tcW w:w="1985" w:type="dxa"/>
            <w:tcBorders>
              <w:top w:val="single" w:sz="4" w:space="0" w:color="auto"/>
              <w:left w:val="single" w:sz="4" w:space="0" w:color="auto"/>
              <w:bottom w:val="single" w:sz="4" w:space="0" w:color="auto"/>
              <w:right w:val="single" w:sz="4" w:space="0" w:color="auto"/>
            </w:tcBorders>
          </w:tcPr>
          <w:p w14:paraId="5244DAEF" w14:textId="77777777" w:rsidR="003A37CA" w:rsidRPr="00173E92" w:rsidRDefault="003A37CA" w:rsidP="00BB0223">
            <w:pPr>
              <w:widowControl w:val="0"/>
              <w:spacing w:before="120" w:after="120" w:line="340" w:lineRule="exact"/>
              <w:jc w:val="both"/>
              <w:rPr>
                <w:rFonts w:eastAsia="MS Mincho"/>
                <w:bCs/>
                <w:color w:val="000000" w:themeColor="text1"/>
                <w:lang w:val="pt-BR"/>
              </w:rPr>
            </w:pPr>
            <w:r w:rsidRPr="00173E92">
              <w:rPr>
                <w:rFonts w:eastAsia="MS Mincho"/>
                <w:bCs/>
                <w:color w:val="000000" w:themeColor="text1"/>
                <w:lang w:val="pt-BR"/>
              </w:rPr>
              <w:t>Giáo viên cốt cán</w:t>
            </w:r>
          </w:p>
        </w:tc>
        <w:tc>
          <w:tcPr>
            <w:tcW w:w="709" w:type="dxa"/>
            <w:tcBorders>
              <w:top w:val="single" w:sz="4" w:space="0" w:color="auto"/>
              <w:left w:val="single" w:sz="4" w:space="0" w:color="auto"/>
              <w:bottom w:val="single" w:sz="4" w:space="0" w:color="auto"/>
              <w:right w:val="single" w:sz="4" w:space="0" w:color="auto"/>
            </w:tcBorders>
          </w:tcPr>
          <w:p w14:paraId="368FF17F"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4</w:t>
            </w:r>
          </w:p>
        </w:tc>
        <w:tc>
          <w:tcPr>
            <w:tcW w:w="567" w:type="dxa"/>
            <w:tcBorders>
              <w:top w:val="single" w:sz="4" w:space="0" w:color="auto"/>
              <w:left w:val="single" w:sz="4" w:space="0" w:color="auto"/>
              <w:bottom w:val="single" w:sz="4" w:space="0" w:color="auto"/>
              <w:right w:val="single" w:sz="4" w:space="0" w:color="auto"/>
            </w:tcBorders>
          </w:tcPr>
          <w:p w14:paraId="4B30537A"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r>
              <w:rPr>
                <w:rFonts w:eastAsia="MS Mincho"/>
                <w:bCs/>
                <w:color w:val="000000" w:themeColor="text1"/>
                <w:lang w:val="pt-BR"/>
              </w:rPr>
              <w:t>4</w:t>
            </w:r>
          </w:p>
        </w:tc>
        <w:tc>
          <w:tcPr>
            <w:tcW w:w="708" w:type="dxa"/>
            <w:tcBorders>
              <w:top w:val="single" w:sz="4" w:space="0" w:color="auto"/>
              <w:left w:val="single" w:sz="4" w:space="0" w:color="auto"/>
              <w:bottom w:val="single" w:sz="4" w:space="0" w:color="auto"/>
              <w:right w:val="single" w:sz="4" w:space="0" w:color="auto"/>
            </w:tcBorders>
          </w:tcPr>
          <w:p w14:paraId="17FF4DF5"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14:paraId="385E734A"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14:paraId="1A79BC12"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14:paraId="4B30BE61"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14:paraId="28045FCA"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709" w:type="dxa"/>
            <w:tcBorders>
              <w:top w:val="single" w:sz="4" w:space="0" w:color="auto"/>
              <w:left w:val="single" w:sz="4" w:space="0" w:color="auto"/>
              <w:bottom w:val="single" w:sz="4" w:space="0" w:color="auto"/>
              <w:right w:val="single" w:sz="4" w:space="0" w:color="auto"/>
            </w:tcBorders>
          </w:tcPr>
          <w:p w14:paraId="4ADB85F9"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14:paraId="62AF8722"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567" w:type="dxa"/>
            <w:tcBorders>
              <w:top w:val="single" w:sz="4" w:space="0" w:color="auto"/>
              <w:left w:val="single" w:sz="4" w:space="0" w:color="auto"/>
              <w:bottom w:val="single" w:sz="4" w:space="0" w:color="auto"/>
              <w:right w:val="single" w:sz="4" w:space="0" w:color="auto"/>
            </w:tcBorders>
          </w:tcPr>
          <w:p w14:paraId="02E00FDA"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c>
          <w:tcPr>
            <w:tcW w:w="1134" w:type="dxa"/>
            <w:tcBorders>
              <w:top w:val="single" w:sz="4" w:space="0" w:color="auto"/>
              <w:left w:val="single" w:sz="4" w:space="0" w:color="auto"/>
              <w:bottom w:val="single" w:sz="4" w:space="0" w:color="auto"/>
              <w:right w:val="single" w:sz="4" w:space="0" w:color="auto"/>
            </w:tcBorders>
          </w:tcPr>
          <w:p w14:paraId="68CCD245" w14:textId="77777777" w:rsidR="003A37CA" w:rsidRPr="00173E92" w:rsidRDefault="003A37CA" w:rsidP="00BB0223">
            <w:pPr>
              <w:widowControl w:val="0"/>
              <w:spacing w:before="120" w:after="120" w:line="340" w:lineRule="exact"/>
              <w:jc w:val="center"/>
              <w:rPr>
                <w:rFonts w:eastAsia="MS Mincho"/>
                <w:bCs/>
                <w:color w:val="000000" w:themeColor="text1"/>
                <w:lang w:val="pt-BR"/>
              </w:rPr>
            </w:pPr>
          </w:p>
        </w:tc>
      </w:tr>
    </w:tbl>
    <w:p w14:paraId="12F88F0D" w14:textId="77777777" w:rsidR="00E0460F" w:rsidRDefault="00E0460F" w:rsidP="00E7015A">
      <w:pPr>
        <w:pStyle w:val="BodyText2"/>
        <w:spacing w:after="0" w:line="276" w:lineRule="auto"/>
        <w:ind w:firstLine="720"/>
        <w:jc w:val="both"/>
        <w:rPr>
          <w:rFonts w:ascii="Times New Roman" w:hAnsi="Times New Roman" w:cs="Times New Roman"/>
          <w:color w:val="000000" w:themeColor="text1"/>
          <w:sz w:val="28"/>
          <w:szCs w:val="28"/>
          <w:shd w:val="clear" w:color="auto" w:fill="FFFFFF"/>
          <w:lang w:val="nl-NL"/>
        </w:rPr>
      </w:pPr>
    </w:p>
    <w:p w14:paraId="6494ADE0" w14:textId="77777777" w:rsidR="009C7F3C" w:rsidRPr="002842AD" w:rsidRDefault="009C7F3C" w:rsidP="009C7F3C">
      <w:pPr>
        <w:spacing w:before="120"/>
        <w:ind w:firstLine="720"/>
        <w:jc w:val="both"/>
        <w:rPr>
          <w:b/>
          <w:sz w:val="28"/>
          <w:szCs w:val="28"/>
          <w:lang w:val="nl-NL"/>
        </w:rPr>
      </w:pPr>
      <w:r w:rsidRPr="002842AD">
        <w:rPr>
          <w:b/>
          <w:color w:val="000000" w:themeColor="text1"/>
          <w:sz w:val="28"/>
          <w:szCs w:val="28"/>
          <w:lang w:val="nl-NL"/>
        </w:rPr>
        <w:t>*</w:t>
      </w:r>
      <w:r w:rsidRPr="002842AD">
        <w:rPr>
          <w:b/>
          <w:sz w:val="28"/>
          <w:szCs w:val="28"/>
          <w:lang w:val="nl-NL"/>
        </w:rPr>
        <w:t xml:space="preserve"> Xây dựng đội ngũ GV đáp ứng yêu cầu Chương trình GDPT 2018 </w:t>
      </w:r>
    </w:p>
    <w:p w14:paraId="36DF6782" w14:textId="12E515DA" w:rsidR="009C7F3C" w:rsidRPr="002842AD" w:rsidRDefault="009C7F3C" w:rsidP="009C7F3C">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2842AD">
        <w:rPr>
          <w:rFonts w:ascii="Times New Roman" w:hAnsi="Times New Roman"/>
          <w:sz w:val="28"/>
          <w:szCs w:val="28"/>
          <w:lang w:val="nl-NL"/>
        </w:rPr>
        <w:t>Giáo viên có vai trò quyết định trong việc bảo đảm chất lượng giáo dục. Vì vậy nhà trường lựa chọn đội ngũ cốt cán đảm bảo về số lượng và chất lượng để tham gia các lớp bồi dưỡng CTGDPT 2018 cho từng khối lớp. Xây dựng đội ngũ GV đáp ứng yêu cầu Chương trình GDPT 2018 là sự đảm bảo chất lượng bền vững. Chủ động thực hiện sắp xếp đội ngũ giáo viên đã tham gia tập huấn Chương trình GDPT dạy lớp 1,2,3</w:t>
      </w:r>
      <w:r w:rsidR="00FD679C">
        <w:rPr>
          <w:rFonts w:ascii="Times New Roman" w:hAnsi="Times New Roman"/>
          <w:sz w:val="28"/>
          <w:szCs w:val="28"/>
          <w:lang w:val="nl-NL"/>
        </w:rPr>
        <w:t>,4</w:t>
      </w:r>
      <w:r w:rsidR="002870D9">
        <w:rPr>
          <w:rFonts w:ascii="Times New Roman" w:hAnsi="Times New Roman"/>
          <w:sz w:val="28"/>
          <w:szCs w:val="28"/>
          <w:lang w:val="nl-NL"/>
        </w:rPr>
        <w:t>,5</w:t>
      </w:r>
      <w:r w:rsidRPr="002842AD">
        <w:rPr>
          <w:rFonts w:ascii="Times New Roman" w:hAnsi="Times New Roman"/>
          <w:sz w:val="28"/>
          <w:szCs w:val="28"/>
          <w:lang w:val="nl-NL"/>
        </w:rPr>
        <w:t xml:space="preserve"> (100% giáo viên dạy lớp 1,2,3</w:t>
      </w:r>
      <w:r w:rsidR="00FD679C">
        <w:rPr>
          <w:rFonts w:ascii="Times New Roman" w:hAnsi="Times New Roman"/>
          <w:sz w:val="28"/>
          <w:szCs w:val="28"/>
          <w:lang w:val="nl-NL"/>
        </w:rPr>
        <w:t>,4</w:t>
      </w:r>
      <w:r w:rsidR="002870D9">
        <w:rPr>
          <w:rFonts w:ascii="Times New Roman" w:hAnsi="Times New Roman"/>
          <w:sz w:val="28"/>
          <w:szCs w:val="28"/>
          <w:lang w:val="nl-NL"/>
        </w:rPr>
        <w:t>,5</w:t>
      </w:r>
      <w:r w:rsidRPr="002842AD">
        <w:rPr>
          <w:rFonts w:ascii="Times New Roman" w:hAnsi="Times New Roman"/>
          <w:sz w:val="28"/>
          <w:szCs w:val="28"/>
          <w:lang w:val="nl-NL"/>
        </w:rPr>
        <w:t xml:space="preserve"> được tham gia tập huấn chương trình GDPT 2018). Xây dựng kế hoạch để chuẩn bị cho công tác tập huấn bồi dưỡng đội ngũ CBQL, GV thực hiện Chương GDPT 2018 theo lộ trình những năm tiếp theo. Tham gia tập huấn có chất lượng, nhà trường sắp xếp, bố trí để các giáo viên dạy lớp 1,2,3</w:t>
      </w:r>
      <w:r w:rsidR="00FD679C">
        <w:rPr>
          <w:rFonts w:ascii="Times New Roman" w:hAnsi="Times New Roman"/>
          <w:sz w:val="28"/>
          <w:szCs w:val="28"/>
          <w:lang w:val="nl-NL"/>
        </w:rPr>
        <w:t>,4</w:t>
      </w:r>
      <w:r w:rsidR="002870D9">
        <w:rPr>
          <w:rFonts w:ascii="Times New Roman" w:hAnsi="Times New Roman"/>
          <w:sz w:val="28"/>
          <w:szCs w:val="28"/>
          <w:lang w:val="nl-NL"/>
        </w:rPr>
        <w:t>,5</w:t>
      </w:r>
      <w:r w:rsidRPr="002842AD">
        <w:rPr>
          <w:rFonts w:ascii="Times New Roman" w:hAnsi="Times New Roman"/>
          <w:sz w:val="28"/>
          <w:szCs w:val="28"/>
          <w:lang w:val="nl-NL"/>
        </w:rPr>
        <w:t xml:space="preserve"> và các cốt cán chuyên môn của trường tham gia đầy đủ các lớp tập huấn về chương trình, sách giáo khoa lớp 1,2,3</w:t>
      </w:r>
      <w:r w:rsidR="00FD679C">
        <w:rPr>
          <w:rFonts w:ascii="Times New Roman" w:hAnsi="Times New Roman"/>
          <w:sz w:val="28"/>
          <w:szCs w:val="28"/>
          <w:lang w:val="nl-NL"/>
        </w:rPr>
        <w:t>,4</w:t>
      </w:r>
      <w:r w:rsidR="002870D9">
        <w:rPr>
          <w:rFonts w:ascii="Times New Roman" w:hAnsi="Times New Roman"/>
          <w:sz w:val="28"/>
          <w:szCs w:val="28"/>
          <w:lang w:val="nl-NL"/>
        </w:rPr>
        <w:t>,5</w:t>
      </w:r>
      <w:r w:rsidRPr="002842AD">
        <w:rPr>
          <w:rFonts w:ascii="Times New Roman" w:hAnsi="Times New Roman"/>
          <w:sz w:val="28"/>
          <w:szCs w:val="28"/>
          <w:lang w:val="nl-NL"/>
        </w:rPr>
        <w:t xml:space="preserve"> theo kế hoạch của Sở GD&amp;ĐT.  Tạo điều kiện để tất cả cán bộ quản lý, giáo viên được tham gia các đợt tập huấn năng cao năng lực quản lý, tổ chức dạy học đáp ứng yêu cầu thực hiện chương trình giáo dục phổ thông 2018.                                </w:t>
      </w:r>
    </w:p>
    <w:p w14:paraId="3392A6BE" w14:textId="77777777" w:rsidR="009C7F3C" w:rsidRPr="002842AD" w:rsidRDefault="009C7F3C" w:rsidP="009C7F3C">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2842AD">
        <w:rPr>
          <w:rFonts w:ascii="Times New Roman" w:hAnsi="Times New Roman"/>
          <w:sz w:val="28"/>
          <w:szCs w:val="28"/>
          <w:lang w:val="nl-NL"/>
        </w:rPr>
        <w:t xml:space="preserve">Rà soát đội ngũ, bố trí sắp xếp đảm bảo về số lượng, chất lượng, cân đối về cơ cấu để cử tham gia bồi dưỡngdạy các môn học, đảm bảo có đủ giáo viên phù hợp với môn học và các hoạt động giáo dục trong Chương trình Giáo dục phổ thông. Tham dự các khóa bồi dưỡng cán bộ quản lý, giáo viên gồm: Các lớp bồi dưỡng hướng dẫn dạy </w:t>
      </w:r>
      <w:r w:rsidRPr="002842AD">
        <w:rPr>
          <w:rFonts w:ascii="Times New Roman" w:hAnsi="Times New Roman"/>
          <w:sz w:val="28"/>
          <w:szCs w:val="28"/>
          <w:lang w:val="nl-NL"/>
        </w:rPr>
        <w:lastRenderedPageBreak/>
        <w:t>học các môn học (theo tài liệu hướng dẫn dạy học Chương trình Giáo dục phổ thông); Các lớp bồi dưỡng bổ sung kiến thức và nghiệp vụ sư phạm cho giáo viên thực hiện các môn tích hợp như: Tiếng Anh; Tin học và Công nghệ.</w:t>
      </w:r>
    </w:p>
    <w:p w14:paraId="1C138990" w14:textId="77777777" w:rsidR="009C7F3C" w:rsidRPr="002842AD" w:rsidRDefault="009C7F3C" w:rsidP="009C7F3C">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2842AD">
        <w:rPr>
          <w:rFonts w:ascii="Times New Roman" w:hAnsi="Times New Roman"/>
          <w:sz w:val="28"/>
          <w:szCs w:val="28"/>
          <w:lang w:val="nl-NL"/>
        </w:rPr>
        <w:t>Trên cơ sở đội ngũ hiện có của nhà trường, Hiệu trưởng cùng tập thể lãnh đạo mở rộng căn cứ năng lực, trình độ chuyên môn để phân công lao động, bố trí nhiệm vụ</w:t>
      </w:r>
      <w:r w:rsidR="007154AB" w:rsidRPr="002842AD">
        <w:rPr>
          <w:rFonts w:ascii="Times New Roman" w:hAnsi="Times New Roman"/>
          <w:sz w:val="28"/>
          <w:szCs w:val="28"/>
          <w:lang w:val="nl-NL"/>
        </w:rPr>
        <w:t xml:space="preserve"> </w:t>
      </w:r>
      <w:r w:rsidRPr="002842AD">
        <w:rPr>
          <w:rFonts w:ascii="Times New Roman" w:hAnsi="Times New Roman"/>
          <w:sz w:val="28"/>
          <w:szCs w:val="28"/>
          <w:lang w:val="nl-NL"/>
        </w:rPr>
        <w:t>theo vị trí việc làm phù hợp để phát huy năng lực, sở trường của từng GV.</w:t>
      </w:r>
    </w:p>
    <w:p w14:paraId="62E6DE39" w14:textId="77777777" w:rsidR="00FD679C" w:rsidRDefault="009C7F3C" w:rsidP="009C7F3C">
      <w:pPr>
        <w:pStyle w:val="NormalWeb"/>
        <w:shd w:val="clear" w:color="auto" w:fill="FFFFFF"/>
        <w:spacing w:before="120" w:beforeAutospacing="0" w:after="0" w:afterAutospacing="0"/>
        <w:ind w:firstLine="720"/>
        <w:jc w:val="both"/>
        <w:rPr>
          <w:rFonts w:ascii="Times New Roman" w:hAnsi="Times New Roman"/>
          <w:color w:val="000000" w:themeColor="text1"/>
          <w:sz w:val="28"/>
          <w:szCs w:val="28"/>
          <w:lang w:val="nl-NL"/>
        </w:rPr>
      </w:pPr>
      <w:r w:rsidRPr="002842AD">
        <w:rPr>
          <w:rFonts w:ascii="Times New Roman" w:hAnsi="Times New Roman"/>
          <w:color w:val="000000" w:themeColor="text1"/>
          <w:sz w:val="28"/>
          <w:szCs w:val="28"/>
          <w:lang w:val="nl-NL"/>
        </w:rPr>
        <w:t xml:space="preserve">Xây dựng kế hoạch đào tạo, bồi dưỡng để nâng cao trình độ cho đội ngũ giáo viên. Đối với các giáo viên trẻ, trong độ tuổi có nhu cầu nâng cao trình độ, nhà trường lập kế hoạch, khuyến khích tạo điều kiện cho giáo viên tham gia. </w:t>
      </w:r>
    </w:p>
    <w:p w14:paraId="3D595F66" w14:textId="4DEC5F7E" w:rsidR="009C7F3C" w:rsidRPr="002842AD" w:rsidRDefault="009C7F3C" w:rsidP="009C7F3C">
      <w:pPr>
        <w:pStyle w:val="NormalWeb"/>
        <w:shd w:val="clear" w:color="auto" w:fill="FFFFFF"/>
        <w:spacing w:before="120" w:beforeAutospacing="0" w:after="0" w:afterAutospacing="0"/>
        <w:ind w:firstLine="720"/>
        <w:jc w:val="both"/>
        <w:rPr>
          <w:rFonts w:ascii="Times New Roman" w:hAnsi="Times New Roman"/>
          <w:i/>
          <w:color w:val="000000" w:themeColor="text1"/>
          <w:sz w:val="28"/>
          <w:szCs w:val="28"/>
          <w:lang w:val="nl-NL"/>
        </w:rPr>
      </w:pPr>
      <w:r w:rsidRPr="002842AD">
        <w:rPr>
          <w:rFonts w:ascii="Times New Roman" w:hAnsi="Times New Roman"/>
          <w:color w:val="000000" w:themeColor="text1"/>
          <w:sz w:val="28"/>
          <w:szCs w:val="28"/>
          <w:lang w:val="nl-NL"/>
        </w:rPr>
        <w:t>Thực hiện bồi dưỡng thường xuyên về chuyên môn, nghiệp vụ, kĩ năng hoạt động thực tiễn cho đội ngũ giáo viên của nhà trường; có nhiệm vụ, mục tiêu bồi dưỡng cụ thể cho từng GV; chỉ tiêu bồi dưỡng 0</w:t>
      </w:r>
      <w:r w:rsidR="00380B4D">
        <w:rPr>
          <w:rFonts w:ascii="Times New Roman" w:hAnsi="Times New Roman"/>
          <w:color w:val="000000" w:themeColor="text1"/>
          <w:sz w:val="28"/>
          <w:szCs w:val="28"/>
          <w:lang w:val="nl-NL"/>
        </w:rPr>
        <w:t>3</w:t>
      </w:r>
      <w:r w:rsidRPr="002842AD">
        <w:rPr>
          <w:rFonts w:ascii="Times New Roman" w:hAnsi="Times New Roman"/>
          <w:color w:val="000000" w:themeColor="text1"/>
          <w:sz w:val="28"/>
          <w:szCs w:val="28"/>
          <w:lang w:val="nl-NL"/>
        </w:rPr>
        <w:t xml:space="preserve"> giáo viên đạt giáo viên </w:t>
      </w:r>
      <w:r w:rsidR="00380B4D">
        <w:rPr>
          <w:rFonts w:ascii="Times New Roman" w:hAnsi="Times New Roman"/>
          <w:color w:val="000000" w:themeColor="text1"/>
          <w:sz w:val="28"/>
          <w:szCs w:val="28"/>
          <w:lang w:val="nl-NL"/>
        </w:rPr>
        <w:t xml:space="preserve">dạy </w:t>
      </w:r>
      <w:r w:rsidRPr="002842AD">
        <w:rPr>
          <w:rFonts w:ascii="Times New Roman" w:hAnsi="Times New Roman"/>
          <w:color w:val="000000" w:themeColor="text1"/>
          <w:sz w:val="28"/>
          <w:szCs w:val="28"/>
          <w:lang w:val="nl-NL"/>
        </w:rPr>
        <w:t>giỏi cấp huyện. Tiếp tục đẩy mạnh phong trào thi đua “dạy tốt học tốt”, phát động trong đội ngũ giáo viên viết sáng kiến kinh nghiệm gắn với thực tiễn nhà trường để nâng cao chất lượng giáo dục</w:t>
      </w:r>
      <w:r w:rsidRPr="002842AD">
        <w:rPr>
          <w:rFonts w:ascii="Times New Roman" w:hAnsi="Times New Roman"/>
          <w:i/>
          <w:color w:val="000000" w:themeColor="text1"/>
          <w:sz w:val="28"/>
          <w:szCs w:val="28"/>
          <w:lang w:val="nl-NL"/>
        </w:rPr>
        <w:t>. (Bản đăng ký thi đua đầu năm của các cá nhân)</w:t>
      </w:r>
    </w:p>
    <w:p w14:paraId="28AD98DC" w14:textId="77777777" w:rsidR="009C7F3C" w:rsidRPr="002842AD" w:rsidRDefault="009C7F3C" w:rsidP="009C7F3C">
      <w:pPr>
        <w:pStyle w:val="NormalWeb"/>
        <w:shd w:val="clear" w:color="auto" w:fill="FFFFFF"/>
        <w:spacing w:before="120" w:beforeAutospacing="0" w:after="0" w:afterAutospacing="0"/>
        <w:ind w:firstLine="720"/>
        <w:jc w:val="both"/>
        <w:rPr>
          <w:rFonts w:ascii="Times New Roman" w:hAnsi="Times New Roman"/>
          <w:color w:val="000000" w:themeColor="text1"/>
          <w:sz w:val="28"/>
          <w:szCs w:val="28"/>
          <w:lang w:val="nl-NL"/>
        </w:rPr>
      </w:pPr>
      <w:r w:rsidRPr="002842AD">
        <w:rPr>
          <w:rFonts w:ascii="Times New Roman" w:hAnsi="Times New Roman"/>
          <w:color w:val="000000" w:themeColor="text1"/>
          <w:sz w:val="28"/>
          <w:szCs w:val="28"/>
          <w:lang w:val="nl-NL"/>
        </w:rPr>
        <w:t>Bồi dưỡng thường xuyên: 100% giáo viên chủ động tham gia học tập, hoàn thành các mô đun bồi dưỡng thường xuyên theo quy định chương trình GDPT 2018. Thực hiện Chương trình bồi dưỡng thường xuyên phù hợp với nhu cầu phát triển phẩm chất, năng lực nghề nghiệp của mỗi giáo viên đáp ứng yêu cầu đổi mới giáo dục phổ thông. Số giáo viên còn hạn chế về kỹ năng tin học tiếp tục đăng ký học bồi dưỡng chứng chỉ tin học cơ bản, ngoài ra nhà trường bố trí các buổi tập huấn do chuyên môn và giáo viên Tin học hướng dẫn để phục vụ tốt cho công tác dạy học, khai thác tài liệu dạy học hàng ngày.</w:t>
      </w:r>
    </w:p>
    <w:p w14:paraId="26CDEA5E" w14:textId="15DA4BF1" w:rsidR="009C7F3C" w:rsidRPr="002842AD" w:rsidRDefault="009C7F3C" w:rsidP="009C7F3C">
      <w:pPr>
        <w:pStyle w:val="NormalWeb"/>
        <w:shd w:val="clear" w:color="auto" w:fill="FFFFFF"/>
        <w:spacing w:before="120" w:beforeAutospacing="0" w:after="0" w:afterAutospacing="0"/>
        <w:ind w:firstLine="720"/>
        <w:jc w:val="both"/>
        <w:rPr>
          <w:rFonts w:ascii="Times New Roman" w:hAnsi="Times New Roman"/>
          <w:color w:val="000000" w:themeColor="text1"/>
          <w:sz w:val="28"/>
          <w:szCs w:val="28"/>
          <w:lang w:val="nl-NL"/>
        </w:rPr>
      </w:pPr>
      <w:r w:rsidRPr="002842AD">
        <w:rPr>
          <w:rFonts w:ascii="Times New Roman" w:hAnsi="Times New Roman"/>
          <w:color w:val="000000" w:themeColor="text1"/>
          <w:sz w:val="28"/>
          <w:szCs w:val="28"/>
          <w:lang w:val="vi-VN"/>
        </w:rPr>
        <w:t>Đ</w:t>
      </w:r>
      <w:r w:rsidRPr="002842AD">
        <w:rPr>
          <w:rFonts w:ascii="Times New Roman" w:hAnsi="Times New Roman"/>
          <w:color w:val="000000" w:themeColor="text1"/>
          <w:sz w:val="28"/>
          <w:szCs w:val="28"/>
        </w:rPr>
        <w:t>ể giáo viên vận dụng phương pháp dạy học tích cực trong dạy học có hiệu quả, nhà trường tổ chức đ</w:t>
      </w:r>
      <w:r w:rsidRPr="002842AD">
        <w:rPr>
          <w:rFonts w:ascii="Times New Roman" w:hAnsi="Times New Roman"/>
          <w:color w:val="000000" w:themeColor="text1"/>
          <w:sz w:val="28"/>
          <w:szCs w:val="28"/>
          <w:lang w:val="vi-VN"/>
        </w:rPr>
        <w:t>ổi mới sinh hoạt chuyên môn theo hướng nghiên cứu bài học;</w:t>
      </w:r>
      <w:r w:rsidR="00FD679C">
        <w:rPr>
          <w:rFonts w:ascii="Times New Roman" w:hAnsi="Times New Roman"/>
          <w:color w:val="000000" w:themeColor="text1"/>
          <w:sz w:val="28"/>
          <w:szCs w:val="28"/>
        </w:rPr>
        <w:t xml:space="preserve"> sinh hoạt chuyên môn theo chuyên đề;</w:t>
      </w:r>
      <w:r w:rsidRPr="002842AD">
        <w:rPr>
          <w:rFonts w:ascii="Times New Roman" w:hAnsi="Times New Roman"/>
          <w:color w:val="000000" w:themeColor="text1"/>
          <w:sz w:val="28"/>
          <w:szCs w:val="28"/>
          <w:lang w:val="vi-VN"/>
        </w:rPr>
        <w:t xml:space="preserve"> tăng cường sinh hoạt </w:t>
      </w:r>
      <w:r w:rsidRPr="002842AD">
        <w:rPr>
          <w:rFonts w:ascii="Times New Roman" w:hAnsi="Times New Roman"/>
          <w:color w:val="000000" w:themeColor="text1"/>
          <w:sz w:val="28"/>
          <w:szCs w:val="28"/>
          <w:lang w:val="nl-NL"/>
        </w:rPr>
        <w:t xml:space="preserve">tổ chuyên môn trường nhất là đối với khối </w:t>
      </w:r>
      <w:r w:rsidR="0032491E">
        <w:rPr>
          <w:rFonts w:ascii="Times New Roman" w:hAnsi="Times New Roman"/>
          <w:color w:val="000000" w:themeColor="text1"/>
          <w:sz w:val="28"/>
          <w:szCs w:val="28"/>
          <w:lang w:val="nl-NL"/>
        </w:rPr>
        <w:t xml:space="preserve">lớp 5 </w:t>
      </w:r>
      <w:r w:rsidRPr="002842AD">
        <w:rPr>
          <w:rFonts w:ascii="Times New Roman" w:hAnsi="Times New Roman"/>
          <w:color w:val="000000" w:themeColor="text1"/>
          <w:sz w:val="28"/>
          <w:szCs w:val="28"/>
          <w:lang w:val="nl-NL"/>
        </w:rPr>
        <w:t>nhằm hỗ trợ giáo viên tháo gỡ những khó khăn vướng mắc trong quá trình thực hiện chương trình, sách giáo khoa. Tổ chức sinh hoạt chuyên môn ứng dụng và khai thác CTTT vào dạy học. Đăng ký học bồi dưỡng chức danh nghề nghiệp theo yêu cầu</w:t>
      </w:r>
      <w:r w:rsidR="00FD679C">
        <w:rPr>
          <w:rFonts w:ascii="Times New Roman" w:hAnsi="Times New Roman"/>
          <w:color w:val="000000" w:themeColor="text1"/>
          <w:sz w:val="28"/>
          <w:szCs w:val="28"/>
          <w:lang w:val="nl-NL"/>
        </w:rPr>
        <w:t>.</w:t>
      </w:r>
    </w:p>
    <w:p w14:paraId="44A4E5B3" w14:textId="14627A0C" w:rsidR="009C7F3C" w:rsidRPr="002842AD" w:rsidRDefault="009C7F3C" w:rsidP="009C7F3C">
      <w:pPr>
        <w:pStyle w:val="NormalWeb"/>
        <w:shd w:val="clear" w:color="auto" w:fill="FFFFFF"/>
        <w:spacing w:before="120" w:beforeAutospacing="0" w:after="0" w:afterAutospacing="0"/>
        <w:ind w:firstLine="720"/>
        <w:jc w:val="both"/>
        <w:rPr>
          <w:rFonts w:ascii="Times New Roman" w:hAnsi="Times New Roman"/>
          <w:color w:val="000000" w:themeColor="text1"/>
          <w:sz w:val="28"/>
          <w:szCs w:val="28"/>
          <w:lang w:val="nl-NL"/>
        </w:rPr>
      </w:pPr>
      <w:r w:rsidRPr="002842AD">
        <w:rPr>
          <w:rFonts w:ascii="Times New Roman" w:hAnsi="Times New Roman"/>
          <w:color w:val="000000" w:themeColor="text1"/>
          <w:sz w:val="28"/>
          <w:szCs w:val="28"/>
          <w:lang w:val="nl-NL"/>
        </w:rPr>
        <w:t>Năm học 202</w:t>
      </w:r>
      <w:r w:rsidR="0032491E">
        <w:rPr>
          <w:rFonts w:ascii="Times New Roman" w:hAnsi="Times New Roman"/>
          <w:color w:val="000000" w:themeColor="text1"/>
          <w:sz w:val="28"/>
          <w:szCs w:val="28"/>
          <w:lang w:val="nl-NL"/>
        </w:rPr>
        <w:t>4</w:t>
      </w:r>
      <w:r w:rsidRPr="002842AD">
        <w:rPr>
          <w:rFonts w:ascii="Times New Roman" w:hAnsi="Times New Roman"/>
          <w:color w:val="000000" w:themeColor="text1"/>
          <w:sz w:val="28"/>
          <w:szCs w:val="28"/>
          <w:lang w:val="nl-NL"/>
        </w:rPr>
        <w:t>-202</w:t>
      </w:r>
      <w:r w:rsidR="0032491E">
        <w:rPr>
          <w:rFonts w:ascii="Times New Roman" w:hAnsi="Times New Roman"/>
          <w:color w:val="000000" w:themeColor="text1"/>
          <w:sz w:val="28"/>
          <w:szCs w:val="28"/>
          <w:lang w:val="nl-NL"/>
        </w:rPr>
        <w:t>5</w:t>
      </w:r>
      <w:r w:rsidRPr="002842AD">
        <w:rPr>
          <w:rFonts w:ascii="Times New Roman" w:hAnsi="Times New Roman"/>
          <w:color w:val="000000" w:themeColor="text1"/>
          <w:sz w:val="28"/>
          <w:szCs w:val="28"/>
          <w:lang w:val="nl-NL"/>
        </w:rPr>
        <w:t xml:space="preserve">, nhà trường xây dựng kế hoạch </w:t>
      </w:r>
      <w:r w:rsidR="00FD679C">
        <w:rPr>
          <w:rFonts w:ascii="Times New Roman" w:hAnsi="Times New Roman"/>
          <w:color w:val="000000" w:themeColor="text1"/>
          <w:sz w:val="28"/>
          <w:szCs w:val="28"/>
          <w:lang w:val="nl-NL"/>
        </w:rPr>
        <w:t xml:space="preserve">tiếp tục </w:t>
      </w:r>
      <w:r w:rsidRPr="002842AD">
        <w:rPr>
          <w:rFonts w:ascii="Times New Roman" w:hAnsi="Times New Roman"/>
          <w:color w:val="000000" w:themeColor="text1"/>
          <w:sz w:val="28"/>
          <w:szCs w:val="28"/>
          <w:lang w:val="nl-NL"/>
        </w:rPr>
        <w:t>nâng cao chất lượng đội ngũ cán bộ quản lý, giáo viên, nhân viên đáp ứng công nhận</w:t>
      </w:r>
      <w:r w:rsidR="00FD679C">
        <w:rPr>
          <w:rFonts w:ascii="Times New Roman" w:hAnsi="Times New Roman"/>
          <w:color w:val="000000" w:themeColor="text1"/>
          <w:sz w:val="28"/>
          <w:szCs w:val="28"/>
          <w:lang w:val="nl-NL"/>
        </w:rPr>
        <w:t xml:space="preserve"> lại</w:t>
      </w:r>
      <w:r w:rsidRPr="002842AD">
        <w:rPr>
          <w:rFonts w:ascii="Times New Roman" w:hAnsi="Times New Roman"/>
          <w:color w:val="000000" w:themeColor="text1"/>
          <w:sz w:val="28"/>
          <w:szCs w:val="28"/>
          <w:lang w:val="nl-NL"/>
        </w:rPr>
        <w:t xml:space="preserve"> trường đạt chuẩn quốc gia</w:t>
      </w:r>
      <w:r w:rsidR="00FD679C">
        <w:rPr>
          <w:rFonts w:ascii="Times New Roman" w:hAnsi="Times New Roman"/>
          <w:color w:val="000000" w:themeColor="text1"/>
          <w:sz w:val="28"/>
          <w:szCs w:val="28"/>
          <w:lang w:val="nl-NL"/>
        </w:rPr>
        <w:t xml:space="preserve"> mức 2, KĐCL mức độ 3.</w:t>
      </w:r>
      <w:r w:rsidRPr="002842AD">
        <w:rPr>
          <w:rFonts w:ascii="Times New Roman" w:hAnsi="Times New Roman"/>
          <w:color w:val="000000" w:themeColor="text1"/>
          <w:sz w:val="28"/>
          <w:szCs w:val="28"/>
          <w:lang w:val="nl-NL"/>
        </w:rPr>
        <w:t xml:space="preserve"> Các nội dung tập trung nâng cao chất lượng đội ngũ:</w:t>
      </w:r>
    </w:p>
    <w:p w14:paraId="050CDDCC" w14:textId="77777777" w:rsidR="009C7F3C" w:rsidRPr="002842AD" w:rsidRDefault="009C7F3C" w:rsidP="009C7F3C">
      <w:pPr>
        <w:pStyle w:val="NormalWeb"/>
        <w:shd w:val="clear" w:color="auto" w:fill="FFFFFF"/>
        <w:spacing w:before="120" w:beforeAutospacing="0" w:after="0" w:afterAutospacing="0"/>
        <w:ind w:firstLine="720"/>
        <w:jc w:val="both"/>
        <w:rPr>
          <w:rFonts w:ascii="Times New Roman" w:hAnsi="Times New Roman"/>
          <w:color w:val="000000" w:themeColor="text1"/>
          <w:sz w:val="28"/>
          <w:szCs w:val="28"/>
          <w:lang w:val="nl-NL"/>
        </w:rPr>
      </w:pPr>
      <w:r w:rsidRPr="002842AD">
        <w:rPr>
          <w:rFonts w:ascii="Times New Roman" w:hAnsi="Times New Roman"/>
          <w:color w:val="000000" w:themeColor="text1"/>
          <w:sz w:val="28"/>
          <w:szCs w:val="28"/>
          <w:lang w:val="nl-NL"/>
        </w:rPr>
        <w:t>+ Hiệu trưởng phối hợp với Công đoàn nhà trường tạo điều kiện về vật chất và thời gian, quan tâm chăm lo đời sống vật chất và tinh thần cho giáo viên. Làm tốt công tác thi đua, khen thưởng, tạo động lực phấn đấu trong đội ngũ giáo viên. Động viên kịp thời để mỗi giáo viên thực hiện tốt nhiệm vụ được giao. Tạo điều kiện cho các CBQL. GVNV tham gia học tập nâng cao trình độ đào tạo.</w:t>
      </w:r>
    </w:p>
    <w:p w14:paraId="59A57F73" w14:textId="5278075C" w:rsidR="009C7F3C" w:rsidRPr="002842AD" w:rsidRDefault="009C7F3C" w:rsidP="009C7F3C">
      <w:pPr>
        <w:pStyle w:val="NormalWeb"/>
        <w:shd w:val="clear" w:color="auto" w:fill="FFFFFF"/>
        <w:spacing w:before="120" w:beforeAutospacing="0" w:after="0" w:afterAutospacing="0"/>
        <w:ind w:firstLine="720"/>
        <w:jc w:val="both"/>
        <w:rPr>
          <w:rFonts w:ascii="Times New Roman" w:hAnsi="Times New Roman"/>
          <w:color w:val="000000" w:themeColor="text1"/>
          <w:sz w:val="28"/>
          <w:szCs w:val="28"/>
          <w:lang w:val="nl-NL"/>
        </w:rPr>
      </w:pPr>
      <w:r w:rsidRPr="002842AD">
        <w:rPr>
          <w:rFonts w:ascii="Times New Roman" w:hAnsi="Times New Roman"/>
          <w:color w:val="000000" w:themeColor="text1"/>
          <w:sz w:val="28"/>
          <w:szCs w:val="28"/>
          <w:lang w:val="nl-NL"/>
        </w:rPr>
        <w:t>+ Xây dựng đội ngũ giáo viên định hướng theo tiêu chuẩn của trường chuẩn quốc gia</w:t>
      </w:r>
      <w:r w:rsidR="00931288">
        <w:rPr>
          <w:rFonts w:ascii="Times New Roman" w:hAnsi="Times New Roman"/>
          <w:color w:val="000000" w:themeColor="text1"/>
          <w:sz w:val="28"/>
          <w:szCs w:val="28"/>
          <w:lang w:val="nl-NL"/>
        </w:rPr>
        <w:t xml:space="preserve"> mức độ 2</w:t>
      </w:r>
      <w:r w:rsidRPr="002842AD">
        <w:rPr>
          <w:rFonts w:ascii="Times New Roman" w:hAnsi="Times New Roman"/>
          <w:color w:val="000000" w:themeColor="text1"/>
          <w:sz w:val="28"/>
          <w:szCs w:val="28"/>
          <w:lang w:val="nl-NL"/>
        </w:rPr>
        <w:t xml:space="preserve">; Hàng năm thực hiện đánh giá chuẩn nghề nghiệp giáo viên, chuẩn cán bộ quản lý, đánh giá xếp loại công chức, viên chức đảm bảo công bằng, minh bạch. Có chính sách khuyến khích, tôn vinh những giáo viên tâm huyết với nghề, năng lực </w:t>
      </w:r>
      <w:r w:rsidRPr="002842AD">
        <w:rPr>
          <w:rFonts w:ascii="Times New Roman" w:hAnsi="Times New Roman"/>
          <w:color w:val="000000" w:themeColor="text1"/>
          <w:sz w:val="28"/>
          <w:szCs w:val="28"/>
          <w:lang w:val="nl-NL"/>
        </w:rPr>
        <w:lastRenderedPageBreak/>
        <w:t>chuyên môn tốt cụ thể có cơ chế khen thưởng xứng đáng; xét nâng lương trước thời hạn,...Hiện nhà trường có 1</w:t>
      </w:r>
      <w:r w:rsidR="0032491E">
        <w:rPr>
          <w:rFonts w:ascii="Times New Roman" w:hAnsi="Times New Roman"/>
          <w:color w:val="000000" w:themeColor="text1"/>
          <w:sz w:val="28"/>
          <w:szCs w:val="28"/>
          <w:lang w:val="nl-NL"/>
        </w:rPr>
        <w:t>6</w:t>
      </w:r>
      <w:r w:rsidR="00931288">
        <w:rPr>
          <w:rFonts w:ascii="Times New Roman" w:hAnsi="Times New Roman"/>
          <w:color w:val="000000" w:themeColor="text1"/>
          <w:sz w:val="28"/>
          <w:szCs w:val="28"/>
          <w:lang w:val="nl-NL"/>
        </w:rPr>
        <w:t>/21</w:t>
      </w:r>
      <w:r w:rsidRPr="002842AD">
        <w:rPr>
          <w:rFonts w:ascii="Times New Roman" w:hAnsi="Times New Roman"/>
          <w:color w:val="000000" w:themeColor="text1"/>
          <w:sz w:val="28"/>
          <w:szCs w:val="28"/>
          <w:lang w:val="nl-NL"/>
        </w:rPr>
        <w:t xml:space="preserve"> giáo viên đạt giáo viên giỏi cấp huyện,  có 0</w:t>
      </w:r>
      <w:r w:rsidR="00931288">
        <w:rPr>
          <w:rFonts w:ascii="Times New Roman" w:hAnsi="Times New Roman"/>
          <w:color w:val="000000" w:themeColor="text1"/>
          <w:sz w:val="28"/>
          <w:szCs w:val="28"/>
          <w:lang w:val="nl-NL"/>
        </w:rPr>
        <w:t>2</w:t>
      </w:r>
      <w:r w:rsidRPr="002842AD">
        <w:rPr>
          <w:rFonts w:ascii="Times New Roman" w:hAnsi="Times New Roman"/>
          <w:color w:val="000000" w:themeColor="text1"/>
          <w:sz w:val="28"/>
          <w:szCs w:val="28"/>
          <w:lang w:val="nl-NL"/>
        </w:rPr>
        <w:t xml:space="preserve"> giáo viên giỏi tỉnh nên nhà trường tiếp tục bồi dưỡng để phát triển giáo viên đạt kết quả cao hơn (cụ thể từ nay đến năm 202</w:t>
      </w:r>
      <w:r w:rsidR="00931288">
        <w:rPr>
          <w:rFonts w:ascii="Times New Roman" w:hAnsi="Times New Roman"/>
          <w:color w:val="000000" w:themeColor="text1"/>
          <w:sz w:val="28"/>
          <w:szCs w:val="28"/>
          <w:lang w:val="nl-NL"/>
        </w:rPr>
        <w:t>7</w:t>
      </w:r>
      <w:r w:rsidRPr="002842AD">
        <w:rPr>
          <w:rFonts w:ascii="Times New Roman" w:hAnsi="Times New Roman"/>
          <w:color w:val="000000" w:themeColor="text1"/>
          <w:sz w:val="28"/>
          <w:szCs w:val="28"/>
          <w:lang w:val="nl-NL"/>
        </w:rPr>
        <w:t xml:space="preserve"> phấn đấu 0</w:t>
      </w:r>
      <w:r w:rsidR="00931288">
        <w:rPr>
          <w:rFonts w:ascii="Times New Roman" w:hAnsi="Times New Roman"/>
          <w:color w:val="000000" w:themeColor="text1"/>
          <w:sz w:val="28"/>
          <w:szCs w:val="28"/>
          <w:lang w:val="nl-NL"/>
        </w:rPr>
        <w:t>1</w:t>
      </w:r>
      <w:r w:rsidRPr="002842AD">
        <w:rPr>
          <w:rFonts w:ascii="Times New Roman" w:hAnsi="Times New Roman"/>
          <w:color w:val="000000" w:themeColor="text1"/>
          <w:sz w:val="28"/>
          <w:szCs w:val="28"/>
          <w:lang w:val="nl-NL"/>
        </w:rPr>
        <w:t xml:space="preserve"> giáo viên dạy giỏi cấp tỉnh</w:t>
      </w:r>
      <w:r w:rsidR="00931288">
        <w:rPr>
          <w:rFonts w:ascii="Times New Roman" w:hAnsi="Times New Roman"/>
          <w:color w:val="000000" w:themeColor="text1"/>
          <w:sz w:val="28"/>
          <w:szCs w:val="28"/>
          <w:lang w:val="nl-NL"/>
        </w:rPr>
        <w:t>; 01 giáo viên chủ nhiệm giỏi cấp tỉnh.</w:t>
      </w:r>
      <w:r w:rsidRPr="002842AD">
        <w:rPr>
          <w:rFonts w:ascii="Times New Roman" w:hAnsi="Times New Roman"/>
          <w:sz w:val="28"/>
          <w:szCs w:val="28"/>
          <w:lang w:val="nl-NL"/>
        </w:rPr>
        <w:t>100% CB,GV,NV có ý thức học tập nâng cao trình độ chuyên môn, nghiệp vụ, lý luận chính trị, kĩ năng hoạt động thực tiễn.</w:t>
      </w:r>
      <w:r w:rsidRPr="002842AD">
        <w:rPr>
          <w:rFonts w:ascii="Times New Roman" w:hAnsi="Times New Roman"/>
          <w:color w:val="000000" w:themeColor="text1"/>
          <w:sz w:val="28"/>
          <w:szCs w:val="28"/>
          <w:lang w:val="nl-NL"/>
        </w:rPr>
        <w:t xml:space="preserve"> </w:t>
      </w:r>
      <w:r w:rsidRPr="002842AD">
        <w:rPr>
          <w:rFonts w:ascii="Times New Roman" w:hAnsi="Times New Roman"/>
          <w:i/>
          <w:color w:val="000000" w:themeColor="text1"/>
          <w:sz w:val="28"/>
          <w:szCs w:val="28"/>
          <w:lang w:val="nl-NL"/>
        </w:rPr>
        <w:t>(Kèm theo Phụ lục 3)</w:t>
      </w:r>
    </w:p>
    <w:p w14:paraId="3D173C4A" w14:textId="1CD902E2" w:rsidR="009C7F3C" w:rsidRPr="002842AD" w:rsidRDefault="009C7F3C" w:rsidP="009C7F3C">
      <w:pPr>
        <w:pStyle w:val="NormalWeb"/>
        <w:shd w:val="clear" w:color="auto" w:fill="FFFFFF"/>
        <w:spacing w:before="120" w:beforeAutospacing="0" w:after="0" w:afterAutospacing="0"/>
        <w:ind w:firstLine="720"/>
        <w:jc w:val="both"/>
        <w:rPr>
          <w:rFonts w:ascii="Times New Roman" w:hAnsi="Times New Roman"/>
          <w:color w:val="000000" w:themeColor="text1"/>
          <w:sz w:val="28"/>
          <w:szCs w:val="28"/>
          <w:lang w:val="nl-NL"/>
        </w:rPr>
      </w:pPr>
      <w:r w:rsidRPr="002842AD">
        <w:rPr>
          <w:rFonts w:ascii="Times New Roman" w:hAnsi="Times New Roman"/>
          <w:color w:val="000000" w:themeColor="text1"/>
          <w:sz w:val="28"/>
          <w:szCs w:val="28"/>
          <w:lang w:val="nl-NL"/>
        </w:rPr>
        <w:t>Phấn đấu năm học 202</w:t>
      </w:r>
      <w:r w:rsidR="0032491E">
        <w:rPr>
          <w:rFonts w:ascii="Times New Roman" w:hAnsi="Times New Roman"/>
          <w:color w:val="000000" w:themeColor="text1"/>
          <w:sz w:val="28"/>
          <w:szCs w:val="28"/>
          <w:lang w:val="nl-NL"/>
        </w:rPr>
        <w:t>4</w:t>
      </w:r>
      <w:r w:rsidRPr="002842AD">
        <w:rPr>
          <w:rFonts w:ascii="Times New Roman" w:hAnsi="Times New Roman"/>
          <w:color w:val="000000" w:themeColor="text1"/>
          <w:sz w:val="28"/>
          <w:szCs w:val="28"/>
          <w:lang w:val="nl-NL"/>
        </w:rPr>
        <w:t>-202</w:t>
      </w:r>
      <w:r w:rsidR="0032491E">
        <w:rPr>
          <w:rFonts w:ascii="Times New Roman" w:hAnsi="Times New Roman"/>
          <w:color w:val="000000" w:themeColor="text1"/>
          <w:sz w:val="28"/>
          <w:szCs w:val="28"/>
          <w:lang w:val="nl-NL"/>
        </w:rPr>
        <w:t>5</w:t>
      </w:r>
      <w:r w:rsidRPr="002842AD">
        <w:rPr>
          <w:rFonts w:ascii="Times New Roman" w:hAnsi="Times New Roman"/>
          <w:color w:val="000000" w:themeColor="text1"/>
          <w:sz w:val="28"/>
          <w:szCs w:val="28"/>
          <w:lang w:val="nl-NL"/>
        </w:rPr>
        <w:t xml:space="preserve"> tham gia thi Giáo viên </w:t>
      </w:r>
      <w:r w:rsidR="0032491E">
        <w:rPr>
          <w:rFonts w:ascii="Times New Roman" w:hAnsi="Times New Roman"/>
          <w:color w:val="000000" w:themeColor="text1"/>
          <w:sz w:val="28"/>
          <w:szCs w:val="28"/>
          <w:lang w:val="nl-NL"/>
        </w:rPr>
        <w:t xml:space="preserve">dạy </w:t>
      </w:r>
      <w:r w:rsidRPr="002842AD">
        <w:rPr>
          <w:rFonts w:ascii="Times New Roman" w:hAnsi="Times New Roman"/>
          <w:color w:val="000000" w:themeColor="text1"/>
          <w:sz w:val="28"/>
          <w:szCs w:val="28"/>
          <w:lang w:val="nl-NL"/>
        </w:rPr>
        <w:t>giỏi c</w:t>
      </w:r>
      <w:r w:rsidR="00931288">
        <w:rPr>
          <w:rFonts w:ascii="Times New Roman" w:hAnsi="Times New Roman"/>
          <w:color w:val="000000" w:themeColor="text1"/>
          <w:sz w:val="28"/>
          <w:szCs w:val="28"/>
          <w:lang w:val="nl-NL"/>
        </w:rPr>
        <w:t xml:space="preserve">ấp huyện </w:t>
      </w:r>
      <w:r w:rsidRPr="002842AD">
        <w:rPr>
          <w:rFonts w:ascii="Times New Roman" w:hAnsi="Times New Roman"/>
          <w:color w:val="000000" w:themeColor="text1"/>
          <w:sz w:val="28"/>
          <w:szCs w:val="28"/>
          <w:lang w:val="nl-NL"/>
        </w:rPr>
        <w:t>đạt kết quả cao, cụ thể:</w:t>
      </w:r>
    </w:p>
    <w:p w14:paraId="58D0BEB4" w14:textId="77777777" w:rsidR="00931288" w:rsidRDefault="009C7F3C" w:rsidP="00B75236">
      <w:pPr>
        <w:pStyle w:val="NormalWeb"/>
        <w:shd w:val="clear" w:color="auto" w:fill="FFFFFF"/>
        <w:spacing w:before="120" w:beforeAutospacing="0" w:after="0" w:afterAutospacing="0"/>
        <w:ind w:firstLine="720"/>
        <w:jc w:val="both"/>
        <w:rPr>
          <w:rFonts w:ascii="Times New Roman" w:hAnsi="Times New Roman"/>
          <w:color w:val="000000" w:themeColor="text1"/>
          <w:sz w:val="28"/>
          <w:szCs w:val="28"/>
          <w:lang w:val="nl-NL"/>
        </w:rPr>
      </w:pPr>
      <w:r w:rsidRPr="002842AD">
        <w:rPr>
          <w:rFonts w:ascii="Times New Roman" w:hAnsi="Times New Roman"/>
          <w:color w:val="000000" w:themeColor="text1"/>
          <w:sz w:val="28"/>
          <w:szCs w:val="28"/>
          <w:lang w:val="nl-NL"/>
        </w:rPr>
        <w:t>+ Cấp trường:</w:t>
      </w:r>
      <w:r w:rsidR="00B75236" w:rsidRPr="002842AD">
        <w:rPr>
          <w:rFonts w:ascii="Times New Roman" w:hAnsi="Times New Roman"/>
          <w:color w:val="000000" w:themeColor="text1"/>
          <w:sz w:val="28"/>
          <w:szCs w:val="28"/>
          <w:lang w:val="nl-NL"/>
        </w:rPr>
        <w:t xml:space="preserve"> 1</w:t>
      </w:r>
      <w:r w:rsidR="00931288">
        <w:rPr>
          <w:rFonts w:ascii="Times New Roman" w:hAnsi="Times New Roman"/>
          <w:color w:val="000000" w:themeColor="text1"/>
          <w:sz w:val="28"/>
          <w:szCs w:val="28"/>
          <w:lang w:val="nl-NL"/>
        </w:rPr>
        <w:t>5/15</w:t>
      </w:r>
      <w:r w:rsidR="00B75236" w:rsidRPr="002842AD">
        <w:rPr>
          <w:rFonts w:ascii="Times New Roman" w:hAnsi="Times New Roman"/>
          <w:color w:val="000000" w:themeColor="text1"/>
          <w:sz w:val="28"/>
          <w:szCs w:val="28"/>
          <w:lang w:val="nl-NL"/>
        </w:rPr>
        <w:t xml:space="preserve"> giáo viên được công nhận </w:t>
      </w:r>
    </w:p>
    <w:p w14:paraId="771DE423" w14:textId="11975068" w:rsidR="00931288" w:rsidRDefault="009C7F3C" w:rsidP="00B75236">
      <w:pPr>
        <w:pStyle w:val="NormalWeb"/>
        <w:shd w:val="clear" w:color="auto" w:fill="FFFFFF"/>
        <w:spacing w:before="120" w:beforeAutospacing="0" w:after="0" w:afterAutospacing="0"/>
        <w:ind w:firstLine="720"/>
        <w:jc w:val="both"/>
        <w:rPr>
          <w:rFonts w:ascii="Times New Roman" w:hAnsi="Times New Roman"/>
          <w:color w:val="000000" w:themeColor="text1"/>
          <w:sz w:val="28"/>
          <w:szCs w:val="28"/>
          <w:lang w:val="nl-NL"/>
        </w:rPr>
      </w:pPr>
      <w:r w:rsidRPr="002842AD">
        <w:rPr>
          <w:rFonts w:ascii="Times New Roman" w:hAnsi="Times New Roman"/>
          <w:color w:val="000000" w:themeColor="text1"/>
          <w:sz w:val="28"/>
          <w:szCs w:val="28"/>
          <w:lang w:val="nl-NL"/>
        </w:rPr>
        <w:t>+ Cấp huyệ</w:t>
      </w:r>
      <w:r w:rsidR="00B75236" w:rsidRPr="002842AD">
        <w:rPr>
          <w:rFonts w:ascii="Times New Roman" w:hAnsi="Times New Roman"/>
          <w:color w:val="000000" w:themeColor="text1"/>
          <w:sz w:val="28"/>
          <w:szCs w:val="28"/>
          <w:lang w:val="nl-NL"/>
        </w:rPr>
        <w:t xml:space="preserve">n: </w:t>
      </w:r>
      <w:r w:rsidR="0032491E">
        <w:rPr>
          <w:rFonts w:ascii="Times New Roman" w:hAnsi="Times New Roman"/>
          <w:color w:val="000000" w:themeColor="text1"/>
          <w:sz w:val="28"/>
          <w:szCs w:val="28"/>
          <w:lang w:val="nl-NL"/>
        </w:rPr>
        <w:t>3/3</w:t>
      </w:r>
      <w:r w:rsidR="00B75236" w:rsidRPr="002842AD">
        <w:rPr>
          <w:rFonts w:ascii="Times New Roman" w:hAnsi="Times New Roman"/>
          <w:color w:val="000000" w:themeColor="text1"/>
          <w:sz w:val="28"/>
          <w:szCs w:val="28"/>
          <w:lang w:val="nl-NL"/>
        </w:rPr>
        <w:t xml:space="preserve"> giáo viên được công nhận  </w:t>
      </w:r>
    </w:p>
    <w:p w14:paraId="6138EB92" w14:textId="77777777" w:rsidR="00EF39A5" w:rsidRDefault="008F065C" w:rsidP="00181571">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8F065C">
        <w:rPr>
          <w:rFonts w:ascii="Times New Roman" w:hAnsi="Times New Roman"/>
          <w:sz w:val="28"/>
          <w:szCs w:val="28"/>
          <w:lang w:val="nl-NL"/>
        </w:rPr>
        <w:t xml:space="preserve">Xây dựng kế hoạch nâng cao chất lượng đội ngũ cán bộ quản lý, giáo viên, nhân viên </w:t>
      </w:r>
    </w:p>
    <w:tbl>
      <w:tblPr>
        <w:tblW w:w="9938" w:type="dxa"/>
        <w:jc w:val="center"/>
        <w:tblLook w:val="04A0" w:firstRow="1" w:lastRow="0" w:firstColumn="1" w:lastColumn="0" w:noHBand="0" w:noVBand="1"/>
      </w:tblPr>
      <w:tblGrid>
        <w:gridCol w:w="605"/>
        <w:gridCol w:w="2392"/>
        <w:gridCol w:w="1308"/>
        <w:gridCol w:w="1204"/>
        <w:gridCol w:w="923"/>
        <w:gridCol w:w="745"/>
        <w:gridCol w:w="783"/>
        <w:gridCol w:w="801"/>
        <w:gridCol w:w="1177"/>
      </w:tblGrid>
      <w:tr w:rsidR="008F065C" w:rsidRPr="009B0C86" w14:paraId="4278D3C5" w14:textId="77777777" w:rsidTr="002A6877">
        <w:trPr>
          <w:trHeight w:val="464"/>
          <w:jc w:val="center"/>
        </w:trPr>
        <w:tc>
          <w:tcPr>
            <w:tcW w:w="6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B2209F" w14:textId="77777777" w:rsidR="008F065C" w:rsidRPr="009B0C86" w:rsidRDefault="008F065C" w:rsidP="00501D5B">
            <w:pPr>
              <w:jc w:val="center"/>
              <w:rPr>
                <w:b/>
                <w:bCs/>
                <w:sz w:val="20"/>
                <w:szCs w:val="24"/>
              </w:rPr>
            </w:pPr>
            <w:r w:rsidRPr="009B0C86">
              <w:rPr>
                <w:b/>
                <w:bCs/>
                <w:sz w:val="20"/>
                <w:szCs w:val="24"/>
                <w:lang w:val="pt-BR"/>
              </w:rPr>
              <w:t>TT</w:t>
            </w:r>
          </w:p>
        </w:tc>
        <w:tc>
          <w:tcPr>
            <w:tcW w:w="23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9A52C5" w14:textId="77777777" w:rsidR="008F065C" w:rsidRPr="009B0C86" w:rsidRDefault="008F065C" w:rsidP="00501D5B">
            <w:pPr>
              <w:jc w:val="center"/>
              <w:rPr>
                <w:b/>
                <w:bCs/>
                <w:sz w:val="20"/>
                <w:szCs w:val="24"/>
              </w:rPr>
            </w:pPr>
            <w:r w:rsidRPr="009B0C86">
              <w:rPr>
                <w:b/>
                <w:bCs/>
                <w:sz w:val="20"/>
                <w:szCs w:val="24"/>
                <w:lang w:val="pt-BR"/>
              </w:rPr>
              <w:t>Họ và tên</w:t>
            </w:r>
          </w:p>
        </w:tc>
        <w:tc>
          <w:tcPr>
            <w:tcW w:w="13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6635B1" w14:textId="77777777" w:rsidR="008F065C" w:rsidRPr="009B0C86" w:rsidRDefault="008F065C" w:rsidP="00501D5B">
            <w:pPr>
              <w:jc w:val="center"/>
              <w:rPr>
                <w:b/>
                <w:bCs/>
                <w:sz w:val="20"/>
                <w:szCs w:val="24"/>
              </w:rPr>
            </w:pPr>
            <w:r w:rsidRPr="009B0C86">
              <w:rPr>
                <w:b/>
                <w:bCs/>
                <w:sz w:val="20"/>
                <w:szCs w:val="24"/>
                <w:lang w:val="pt-BR"/>
              </w:rPr>
              <w:t>Chức vụ</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26B73E" w14:textId="77777777" w:rsidR="008F065C" w:rsidRPr="009B0C86" w:rsidRDefault="008F065C" w:rsidP="00501D5B">
            <w:pPr>
              <w:jc w:val="center"/>
              <w:rPr>
                <w:b/>
                <w:bCs/>
                <w:sz w:val="20"/>
                <w:szCs w:val="24"/>
              </w:rPr>
            </w:pPr>
            <w:r w:rsidRPr="009B0C86">
              <w:rPr>
                <w:b/>
                <w:bCs/>
                <w:sz w:val="20"/>
                <w:szCs w:val="24"/>
                <w:lang w:val="pt-BR"/>
              </w:rPr>
              <w:t>Trình độ chuyên môn</w:t>
            </w:r>
          </w:p>
        </w:tc>
        <w:tc>
          <w:tcPr>
            <w:tcW w:w="9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50ADC1" w14:textId="77777777" w:rsidR="008F065C" w:rsidRPr="009B0C86" w:rsidRDefault="008F065C" w:rsidP="00501D5B">
            <w:pPr>
              <w:jc w:val="center"/>
              <w:rPr>
                <w:b/>
                <w:bCs/>
                <w:sz w:val="20"/>
                <w:szCs w:val="24"/>
              </w:rPr>
            </w:pPr>
            <w:r w:rsidRPr="009B0C86">
              <w:rPr>
                <w:b/>
                <w:bCs/>
                <w:sz w:val="20"/>
                <w:szCs w:val="24"/>
                <w:lang w:val="pt-BR"/>
              </w:rPr>
              <w:t>Chuẩn XLNN</w:t>
            </w:r>
          </w:p>
        </w:tc>
        <w:tc>
          <w:tcPr>
            <w:tcW w:w="7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266BA0" w14:textId="77777777" w:rsidR="008F065C" w:rsidRPr="009B0C86" w:rsidRDefault="008F065C" w:rsidP="00501D5B">
            <w:pPr>
              <w:jc w:val="center"/>
              <w:rPr>
                <w:b/>
                <w:bCs/>
                <w:sz w:val="20"/>
                <w:szCs w:val="24"/>
              </w:rPr>
            </w:pPr>
            <w:r w:rsidRPr="009B0C86">
              <w:rPr>
                <w:b/>
                <w:bCs/>
                <w:sz w:val="20"/>
                <w:szCs w:val="24"/>
                <w:lang w:val="pt-BR"/>
              </w:rPr>
              <w:t>Cốt cán</w:t>
            </w:r>
          </w:p>
        </w:tc>
        <w:tc>
          <w:tcPr>
            <w:tcW w:w="15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FBC0E8" w14:textId="77777777" w:rsidR="008F065C" w:rsidRPr="009B0C86" w:rsidRDefault="008F065C" w:rsidP="00501D5B">
            <w:pPr>
              <w:jc w:val="center"/>
              <w:rPr>
                <w:b/>
                <w:bCs/>
                <w:sz w:val="20"/>
                <w:szCs w:val="24"/>
              </w:rPr>
            </w:pPr>
            <w:r w:rsidRPr="009B0C86">
              <w:rPr>
                <w:b/>
                <w:bCs/>
                <w:sz w:val="20"/>
                <w:szCs w:val="24"/>
                <w:lang w:val="pt-BR"/>
              </w:rPr>
              <w:t>Giáo viên giỏi</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243E5B" w14:textId="77777777" w:rsidR="008F065C" w:rsidRPr="009B0C86" w:rsidRDefault="008F065C" w:rsidP="00501D5B">
            <w:pPr>
              <w:jc w:val="center"/>
              <w:rPr>
                <w:b/>
                <w:bCs/>
                <w:sz w:val="20"/>
                <w:szCs w:val="24"/>
              </w:rPr>
            </w:pPr>
            <w:r w:rsidRPr="009B0C86">
              <w:rPr>
                <w:b/>
                <w:bCs/>
                <w:sz w:val="20"/>
                <w:szCs w:val="24"/>
                <w:lang w:val="pt-BR"/>
              </w:rPr>
              <w:t>Trình độ LLCT</w:t>
            </w:r>
          </w:p>
        </w:tc>
      </w:tr>
      <w:tr w:rsidR="008F065C" w14:paraId="6441E7F2" w14:textId="77777777" w:rsidTr="002A6877">
        <w:trPr>
          <w:trHeight w:val="517"/>
          <w:jc w:val="center"/>
        </w:trPr>
        <w:tc>
          <w:tcPr>
            <w:tcW w:w="605" w:type="dxa"/>
            <w:vMerge/>
            <w:tcBorders>
              <w:top w:val="single" w:sz="4" w:space="0" w:color="auto"/>
              <w:left w:val="single" w:sz="4" w:space="0" w:color="auto"/>
              <w:bottom w:val="single" w:sz="4" w:space="0" w:color="auto"/>
              <w:right w:val="single" w:sz="4" w:space="0" w:color="auto"/>
            </w:tcBorders>
            <w:vAlign w:val="center"/>
          </w:tcPr>
          <w:p w14:paraId="3060F493" w14:textId="77777777" w:rsidR="008F065C" w:rsidRDefault="008F065C" w:rsidP="00501D5B">
            <w:pPr>
              <w:rPr>
                <w:b/>
                <w:bCs/>
                <w:sz w:val="24"/>
                <w:szCs w:val="24"/>
              </w:rPr>
            </w:pPr>
          </w:p>
        </w:tc>
        <w:tc>
          <w:tcPr>
            <w:tcW w:w="2392" w:type="dxa"/>
            <w:vMerge/>
            <w:tcBorders>
              <w:top w:val="single" w:sz="4" w:space="0" w:color="auto"/>
              <w:left w:val="single" w:sz="4" w:space="0" w:color="auto"/>
              <w:bottom w:val="single" w:sz="4" w:space="0" w:color="auto"/>
              <w:right w:val="single" w:sz="4" w:space="0" w:color="auto"/>
            </w:tcBorders>
            <w:vAlign w:val="center"/>
          </w:tcPr>
          <w:p w14:paraId="1293743C" w14:textId="77777777" w:rsidR="008F065C" w:rsidRDefault="008F065C" w:rsidP="00501D5B">
            <w:pPr>
              <w:rPr>
                <w:b/>
                <w:bCs/>
                <w:sz w:val="24"/>
                <w:szCs w:val="24"/>
              </w:rPr>
            </w:pPr>
          </w:p>
        </w:tc>
        <w:tc>
          <w:tcPr>
            <w:tcW w:w="1308" w:type="dxa"/>
            <w:vMerge/>
            <w:tcBorders>
              <w:top w:val="single" w:sz="4" w:space="0" w:color="auto"/>
              <w:left w:val="single" w:sz="4" w:space="0" w:color="auto"/>
              <w:bottom w:val="single" w:sz="4" w:space="0" w:color="auto"/>
              <w:right w:val="single" w:sz="4" w:space="0" w:color="auto"/>
            </w:tcBorders>
            <w:vAlign w:val="center"/>
          </w:tcPr>
          <w:p w14:paraId="3DDEEA8D" w14:textId="77777777" w:rsidR="008F065C" w:rsidRDefault="008F065C" w:rsidP="00501D5B">
            <w:pPr>
              <w:rPr>
                <w:b/>
                <w:bCs/>
                <w:sz w:val="24"/>
                <w:szCs w:val="24"/>
              </w:rPr>
            </w:pPr>
          </w:p>
        </w:tc>
        <w:tc>
          <w:tcPr>
            <w:tcW w:w="1204" w:type="dxa"/>
            <w:vMerge/>
            <w:tcBorders>
              <w:top w:val="single" w:sz="4" w:space="0" w:color="auto"/>
              <w:left w:val="single" w:sz="4" w:space="0" w:color="auto"/>
              <w:bottom w:val="single" w:sz="4" w:space="0" w:color="auto"/>
              <w:right w:val="single" w:sz="4" w:space="0" w:color="auto"/>
            </w:tcBorders>
            <w:vAlign w:val="center"/>
          </w:tcPr>
          <w:p w14:paraId="2BD90B60" w14:textId="77777777" w:rsidR="008F065C" w:rsidRDefault="008F065C" w:rsidP="00501D5B">
            <w:pPr>
              <w:rPr>
                <w:b/>
                <w:bCs/>
                <w:sz w:val="24"/>
                <w:szCs w:val="24"/>
              </w:rPr>
            </w:pPr>
          </w:p>
        </w:tc>
        <w:tc>
          <w:tcPr>
            <w:tcW w:w="923" w:type="dxa"/>
            <w:vMerge/>
            <w:tcBorders>
              <w:top w:val="single" w:sz="4" w:space="0" w:color="auto"/>
              <w:left w:val="single" w:sz="4" w:space="0" w:color="auto"/>
              <w:bottom w:val="single" w:sz="4" w:space="0" w:color="auto"/>
              <w:right w:val="single" w:sz="4" w:space="0" w:color="auto"/>
            </w:tcBorders>
            <w:vAlign w:val="center"/>
          </w:tcPr>
          <w:p w14:paraId="409627C9" w14:textId="77777777" w:rsidR="008F065C" w:rsidRDefault="008F065C" w:rsidP="00501D5B">
            <w:pPr>
              <w:rPr>
                <w:b/>
                <w:bCs/>
                <w:sz w:val="24"/>
                <w:szCs w:val="24"/>
              </w:rPr>
            </w:pPr>
          </w:p>
        </w:tc>
        <w:tc>
          <w:tcPr>
            <w:tcW w:w="745" w:type="dxa"/>
            <w:vMerge/>
            <w:tcBorders>
              <w:top w:val="single" w:sz="4" w:space="0" w:color="auto"/>
              <w:left w:val="single" w:sz="4" w:space="0" w:color="auto"/>
              <w:bottom w:val="single" w:sz="4" w:space="0" w:color="auto"/>
              <w:right w:val="single" w:sz="4" w:space="0" w:color="auto"/>
            </w:tcBorders>
            <w:vAlign w:val="center"/>
          </w:tcPr>
          <w:p w14:paraId="5B810F8D" w14:textId="77777777" w:rsidR="008F065C" w:rsidRDefault="008F065C" w:rsidP="00501D5B">
            <w:pPr>
              <w:rPr>
                <w:b/>
                <w:bCs/>
                <w:sz w:val="24"/>
                <w:szCs w:val="24"/>
              </w:rPr>
            </w:pPr>
          </w:p>
        </w:tc>
        <w:tc>
          <w:tcPr>
            <w:tcW w:w="1584" w:type="dxa"/>
            <w:gridSpan w:val="2"/>
            <w:vMerge/>
            <w:tcBorders>
              <w:top w:val="single" w:sz="4" w:space="0" w:color="auto"/>
              <w:left w:val="single" w:sz="4" w:space="0" w:color="auto"/>
              <w:bottom w:val="single" w:sz="4" w:space="0" w:color="auto"/>
              <w:right w:val="single" w:sz="4" w:space="0" w:color="auto"/>
            </w:tcBorders>
            <w:vAlign w:val="center"/>
          </w:tcPr>
          <w:p w14:paraId="013E83A5" w14:textId="77777777" w:rsidR="008F065C" w:rsidRDefault="008F065C" w:rsidP="00501D5B">
            <w:pPr>
              <w:rPr>
                <w:b/>
                <w:bCs/>
                <w:sz w:val="24"/>
                <w:szCs w:val="24"/>
              </w:rPr>
            </w:pPr>
          </w:p>
        </w:tc>
        <w:tc>
          <w:tcPr>
            <w:tcW w:w="1177" w:type="dxa"/>
            <w:vMerge/>
            <w:tcBorders>
              <w:top w:val="single" w:sz="4" w:space="0" w:color="auto"/>
              <w:left w:val="single" w:sz="4" w:space="0" w:color="auto"/>
              <w:bottom w:val="single" w:sz="4" w:space="0" w:color="auto"/>
              <w:right w:val="single" w:sz="4" w:space="0" w:color="auto"/>
            </w:tcBorders>
            <w:vAlign w:val="center"/>
          </w:tcPr>
          <w:p w14:paraId="564D083D" w14:textId="77777777" w:rsidR="008F065C" w:rsidRDefault="008F065C" w:rsidP="00501D5B">
            <w:pPr>
              <w:rPr>
                <w:b/>
                <w:bCs/>
                <w:sz w:val="24"/>
                <w:szCs w:val="24"/>
              </w:rPr>
            </w:pPr>
          </w:p>
        </w:tc>
      </w:tr>
      <w:tr w:rsidR="008F065C" w14:paraId="55331C03" w14:textId="77777777" w:rsidTr="002A6877">
        <w:trPr>
          <w:trHeight w:val="315"/>
          <w:jc w:val="center"/>
        </w:trPr>
        <w:tc>
          <w:tcPr>
            <w:tcW w:w="605" w:type="dxa"/>
            <w:vMerge/>
            <w:tcBorders>
              <w:top w:val="single" w:sz="4" w:space="0" w:color="auto"/>
              <w:left w:val="single" w:sz="4" w:space="0" w:color="auto"/>
              <w:bottom w:val="single" w:sz="4" w:space="0" w:color="auto"/>
              <w:right w:val="single" w:sz="4" w:space="0" w:color="auto"/>
            </w:tcBorders>
            <w:vAlign w:val="center"/>
          </w:tcPr>
          <w:p w14:paraId="4F6C27C6" w14:textId="77777777" w:rsidR="008F065C" w:rsidRDefault="008F065C" w:rsidP="00501D5B">
            <w:pPr>
              <w:rPr>
                <w:b/>
                <w:bCs/>
                <w:sz w:val="24"/>
                <w:szCs w:val="24"/>
              </w:rPr>
            </w:pPr>
          </w:p>
        </w:tc>
        <w:tc>
          <w:tcPr>
            <w:tcW w:w="2392" w:type="dxa"/>
            <w:vMerge/>
            <w:tcBorders>
              <w:top w:val="single" w:sz="4" w:space="0" w:color="auto"/>
              <w:left w:val="single" w:sz="4" w:space="0" w:color="auto"/>
              <w:bottom w:val="single" w:sz="4" w:space="0" w:color="auto"/>
              <w:right w:val="single" w:sz="4" w:space="0" w:color="auto"/>
            </w:tcBorders>
            <w:vAlign w:val="center"/>
          </w:tcPr>
          <w:p w14:paraId="033EB040" w14:textId="77777777" w:rsidR="008F065C" w:rsidRDefault="008F065C" w:rsidP="00501D5B">
            <w:pPr>
              <w:rPr>
                <w:b/>
                <w:bCs/>
                <w:sz w:val="24"/>
                <w:szCs w:val="24"/>
              </w:rPr>
            </w:pPr>
          </w:p>
        </w:tc>
        <w:tc>
          <w:tcPr>
            <w:tcW w:w="1308" w:type="dxa"/>
            <w:vMerge/>
            <w:tcBorders>
              <w:top w:val="single" w:sz="4" w:space="0" w:color="auto"/>
              <w:left w:val="single" w:sz="4" w:space="0" w:color="auto"/>
              <w:bottom w:val="single" w:sz="4" w:space="0" w:color="auto"/>
              <w:right w:val="single" w:sz="4" w:space="0" w:color="auto"/>
            </w:tcBorders>
            <w:vAlign w:val="center"/>
          </w:tcPr>
          <w:p w14:paraId="16FC2825" w14:textId="77777777" w:rsidR="008F065C" w:rsidRDefault="008F065C" w:rsidP="00501D5B">
            <w:pPr>
              <w:rPr>
                <w:b/>
                <w:bCs/>
                <w:sz w:val="24"/>
                <w:szCs w:val="24"/>
              </w:rPr>
            </w:pPr>
          </w:p>
        </w:tc>
        <w:tc>
          <w:tcPr>
            <w:tcW w:w="1204" w:type="dxa"/>
            <w:vMerge/>
            <w:tcBorders>
              <w:top w:val="single" w:sz="4" w:space="0" w:color="auto"/>
              <w:left w:val="single" w:sz="4" w:space="0" w:color="auto"/>
              <w:bottom w:val="single" w:sz="4" w:space="0" w:color="auto"/>
              <w:right w:val="single" w:sz="4" w:space="0" w:color="auto"/>
            </w:tcBorders>
            <w:vAlign w:val="center"/>
          </w:tcPr>
          <w:p w14:paraId="629CE351" w14:textId="77777777" w:rsidR="008F065C" w:rsidRDefault="008F065C" w:rsidP="00501D5B">
            <w:pPr>
              <w:rPr>
                <w:b/>
                <w:bCs/>
                <w:sz w:val="24"/>
                <w:szCs w:val="24"/>
              </w:rPr>
            </w:pPr>
          </w:p>
        </w:tc>
        <w:tc>
          <w:tcPr>
            <w:tcW w:w="923" w:type="dxa"/>
            <w:vMerge/>
            <w:tcBorders>
              <w:top w:val="single" w:sz="4" w:space="0" w:color="auto"/>
              <w:left w:val="single" w:sz="4" w:space="0" w:color="auto"/>
              <w:bottom w:val="single" w:sz="4" w:space="0" w:color="auto"/>
              <w:right w:val="single" w:sz="4" w:space="0" w:color="auto"/>
            </w:tcBorders>
            <w:vAlign w:val="center"/>
          </w:tcPr>
          <w:p w14:paraId="37C97D08" w14:textId="77777777" w:rsidR="008F065C" w:rsidRDefault="008F065C" w:rsidP="00501D5B">
            <w:pPr>
              <w:rPr>
                <w:b/>
                <w:bCs/>
                <w:sz w:val="24"/>
                <w:szCs w:val="24"/>
              </w:rPr>
            </w:pPr>
          </w:p>
        </w:tc>
        <w:tc>
          <w:tcPr>
            <w:tcW w:w="745" w:type="dxa"/>
            <w:vMerge/>
            <w:tcBorders>
              <w:top w:val="single" w:sz="4" w:space="0" w:color="auto"/>
              <w:left w:val="single" w:sz="4" w:space="0" w:color="auto"/>
              <w:bottom w:val="single" w:sz="4" w:space="0" w:color="auto"/>
              <w:right w:val="single" w:sz="4" w:space="0" w:color="auto"/>
            </w:tcBorders>
            <w:vAlign w:val="center"/>
          </w:tcPr>
          <w:p w14:paraId="47CE773E" w14:textId="77777777" w:rsidR="008F065C" w:rsidRDefault="008F065C" w:rsidP="00501D5B">
            <w:pPr>
              <w:rPr>
                <w:b/>
                <w:bCs/>
                <w:sz w:val="24"/>
                <w:szCs w:val="24"/>
              </w:rPr>
            </w:pPr>
          </w:p>
        </w:tc>
        <w:tc>
          <w:tcPr>
            <w:tcW w:w="783" w:type="dxa"/>
            <w:tcBorders>
              <w:top w:val="nil"/>
              <w:left w:val="nil"/>
              <w:bottom w:val="single" w:sz="4" w:space="0" w:color="auto"/>
              <w:right w:val="single" w:sz="4" w:space="0" w:color="auto"/>
            </w:tcBorders>
            <w:shd w:val="clear" w:color="auto" w:fill="auto"/>
            <w:vAlign w:val="center"/>
          </w:tcPr>
          <w:p w14:paraId="56C16F79" w14:textId="77777777" w:rsidR="008F065C" w:rsidRPr="009B0C86" w:rsidRDefault="008F065C" w:rsidP="00501D5B">
            <w:pPr>
              <w:jc w:val="center"/>
              <w:rPr>
                <w:b/>
                <w:bCs/>
                <w:sz w:val="20"/>
                <w:szCs w:val="24"/>
              </w:rPr>
            </w:pPr>
            <w:r w:rsidRPr="009B0C86">
              <w:rPr>
                <w:b/>
                <w:bCs/>
                <w:sz w:val="20"/>
                <w:szCs w:val="24"/>
                <w:lang w:val="pt-BR"/>
              </w:rPr>
              <w:t>Huyện</w:t>
            </w:r>
          </w:p>
        </w:tc>
        <w:tc>
          <w:tcPr>
            <w:tcW w:w="801" w:type="dxa"/>
            <w:tcBorders>
              <w:top w:val="nil"/>
              <w:left w:val="nil"/>
              <w:bottom w:val="single" w:sz="4" w:space="0" w:color="auto"/>
              <w:right w:val="single" w:sz="4" w:space="0" w:color="auto"/>
            </w:tcBorders>
            <w:shd w:val="clear" w:color="auto" w:fill="auto"/>
            <w:vAlign w:val="center"/>
          </w:tcPr>
          <w:p w14:paraId="55DE48A7" w14:textId="77777777" w:rsidR="008F065C" w:rsidRPr="009B0C86" w:rsidRDefault="008F065C" w:rsidP="00501D5B">
            <w:pPr>
              <w:jc w:val="center"/>
              <w:rPr>
                <w:b/>
                <w:bCs/>
                <w:sz w:val="20"/>
                <w:szCs w:val="24"/>
              </w:rPr>
            </w:pPr>
            <w:r w:rsidRPr="009B0C86">
              <w:rPr>
                <w:b/>
                <w:bCs/>
                <w:sz w:val="20"/>
                <w:szCs w:val="24"/>
                <w:lang w:val="pt-BR"/>
              </w:rPr>
              <w:t>Tỉnh</w:t>
            </w:r>
          </w:p>
        </w:tc>
        <w:tc>
          <w:tcPr>
            <w:tcW w:w="1177" w:type="dxa"/>
            <w:vMerge/>
            <w:tcBorders>
              <w:top w:val="single" w:sz="4" w:space="0" w:color="auto"/>
              <w:left w:val="single" w:sz="4" w:space="0" w:color="auto"/>
              <w:bottom w:val="single" w:sz="4" w:space="0" w:color="auto"/>
              <w:right w:val="single" w:sz="4" w:space="0" w:color="auto"/>
            </w:tcBorders>
            <w:vAlign w:val="center"/>
          </w:tcPr>
          <w:p w14:paraId="4B960463" w14:textId="77777777" w:rsidR="008F065C" w:rsidRDefault="008F065C" w:rsidP="00501D5B">
            <w:pPr>
              <w:rPr>
                <w:b/>
                <w:bCs/>
                <w:sz w:val="24"/>
                <w:szCs w:val="24"/>
              </w:rPr>
            </w:pPr>
          </w:p>
        </w:tc>
      </w:tr>
      <w:tr w:rsidR="00DB271F" w:rsidRPr="009B0C86" w14:paraId="710D5BB0" w14:textId="77777777" w:rsidTr="002A6877">
        <w:trPr>
          <w:trHeight w:val="315"/>
          <w:jc w:val="center"/>
        </w:trPr>
        <w:tc>
          <w:tcPr>
            <w:tcW w:w="605" w:type="dxa"/>
            <w:tcBorders>
              <w:top w:val="nil"/>
              <w:left w:val="single" w:sz="4" w:space="0" w:color="auto"/>
              <w:bottom w:val="single" w:sz="4" w:space="0" w:color="auto"/>
              <w:right w:val="single" w:sz="4" w:space="0" w:color="auto"/>
            </w:tcBorders>
            <w:shd w:val="clear" w:color="auto" w:fill="auto"/>
          </w:tcPr>
          <w:p w14:paraId="24C674F6" w14:textId="77777777" w:rsidR="00DB271F" w:rsidRPr="009B0C86" w:rsidRDefault="00DB271F" w:rsidP="00501D5B">
            <w:pPr>
              <w:jc w:val="center"/>
              <w:rPr>
                <w:sz w:val="22"/>
                <w:szCs w:val="24"/>
              </w:rPr>
            </w:pPr>
            <w:r w:rsidRPr="009B0C86">
              <w:rPr>
                <w:sz w:val="22"/>
                <w:szCs w:val="24"/>
                <w:lang w:val="pt-BR"/>
              </w:rPr>
              <w:t>1</w:t>
            </w:r>
          </w:p>
        </w:tc>
        <w:tc>
          <w:tcPr>
            <w:tcW w:w="2392" w:type="dxa"/>
            <w:tcBorders>
              <w:top w:val="nil"/>
              <w:left w:val="nil"/>
              <w:bottom w:val="single" w:sz="4" w:space="0" w:color="auto"/>
              <w:right w:val="single" w:sz="4" w:space="0" w:color="auto"/>
            </w:tcBorders>
            <w:shd w:val="clear" w:color="auto" w:fill="auto"/>
            <w:noWrap/>
            <w:vAlign w:val="bottom"/>
          </w:tcPr>
          <w:p w14:paraId="6C81BAFC" w14:textId="318831CE" w:rsidR="00DB271F" w:rsidRPr="009B0C86" w:rsidRDefault="00931288" w:rsidP="00501D5B">
            <w:pPr>
              <w:rPr>
                <w:sz w:val="22"/>
                <w:szCs w:val="24"/>
              </w:rPr>
            </w:pPr>
            <w:r>
              <w:rPr>
                <w:sz w:val="22"/>
                <w:szCs w:val="24"/>
              </w:rPr>
              <w:t>Hà Duy T</w:t>
            </w:r>
            <w:r w:rsidR="008A0484">
              <w:rPr>
                <w:sz w:val="22"/>
                <w:szCs w:val="24"/>
              </w:rPr>
              <w:t>r</w:t>
            </w:r>
            <w:r>
              <w:rPr>
                <w:sz w:val="22"/>
                <w:szCs w:val="24"/>
              </w:rPr>
              <w:t>ung</w:t>
            </w:r>
          </w:p>
        </w:tc>
        <w:tc>
          <w:tcPr>
            <w:tcW w:w="1308" w:type="dxa"/>
            <w:tcBorders>
              <w:top w:val="nil"/>
              <w:left w:val="nil"/>
              <w:bottom w:val="single" w:sz="4" w:space="0" w:color="auto"/>
              <w:right w:val="single" w:sz="4" w:space="0" w:color="auto"/>
            </w:tcBorders>
            <w:shd w:val="clear" w:color="auto" w:fill="auto"/>
            <w:noWrap/>
          </w:tcPr>
          <w:p w14:paraId="47EF4989" w14:textId="77777777" w:rsidR="00DB271F" w:rsidRPr="009B0C86" w:rsidRDefault="00DB271F" w:rsidP="00501D5B">
            <w:pPr>
              <w:rPr>
                <w:rFonts w:eastAsia="MS Mincho"/>
                <w:bCs/>
                <w:sz w:val="22"/>
                <w:lang w:val="pt-BR"/>
              </w:rPr>
            </w:pPr>
            <w:r w:rsidRPr="009B0C86">
              <w:rPr>
                <w:sz w:val="22"/>
                <w:szCs w:val="24"/>
              </w:rPr>
              <w:t>Hiệu trưởng</w:t>
            </w:r>
          </w:p>
        </w:tc>
        <w:tc>
          <w:tcPr>
            <w:tcW w:w="1204" w:type="dxa"/>
            <w:tcBorders>
              <w:top w:val="nil"/>
              <w:left w:val="nil"/>
              <w:bottom w:val="single" w:sz="4" w:space="0" w:color="auto"/>
              <w:right w:val="single" w:sz="4" w:space="0" w:color="auto"/>
            </w:tcBorders>
            <w:shd w:val="clear" w:color="auto" w:fill="auto"/>
            <w:noWrap/>
          </w:tcPr>
          <w:p w14:paraId="41E4ED81" w14:textId="77777777" w:rsidR="00DB271F" w:rsidRDefault="00DB271F" w:rsidP="00DB271F">
            <w:pPr>
              <w:jc w:val="center"/>
            </w:pPr>
            <w:r w:rsidRPr="00E96FAF">
              <w:rPr>
                <w:sz w:val="22"/>
                <w:szCs w:val="24"/>
              </w:rPr>
              <w:t>Đại học</w:t>
            </w:r>
          </w:p>
        </w:tc>
        <w:tc>
          <w:tcPr>
            <w:tcW w:w="923" w:type="dxa"/>
            <w:tcBorders>
              <w:top w:val="nil"/>
              <w:left w:val="nil"/>
              <w:bottom w:val="single" w:sz="4" w:space="0" w:color="auto"/>
              <w:right w:val="single" w:sz="4" w:space="0" w:color="auto"/>
            </w:tcBorders>
            <w:shd w:val="clear" w:color="auto" w:fill="auto"/>
          </w:tcPr>
          <w:p w14:paraId="06783473" w14:textId="77777777" w:rsidR="00DB271F" w:rsidRPr="009B0C86" w:rsidRDefault="00DB271F" w:rsidP="00501D5B">
            <w:pPr>
              <w:widowControl w:val="0"/>
              <w:spacing w:line="320" w:lineRule="exact"/>
              <w:jc w:val="center"/>
              <w:rPr>
                <w:rFonts w:eastAsia="MS Mincho"/>
                <w:bCs/>
                <w:sz w:val="22"/>
                <w:lang w:val="pt-BR"/>
              </w:rPr>
            </w:pPr>
            <w:r w:rsidRPr="009B0C86">
              <w:rPr>
                <w:rFonts w:eastAsia="MS Mincho"/>
                <w:bCs/>
                <w:sz w:val="22"/>
                <w:lang w:val="pt-BR"/>
              </w:rPr>
              <w:t>Tốt</w:t>
            </w:r>
          </w:p>
        </w:tc>
        <w:tc>
          <w:tcPr>
            <w:tcW w:w="745" w:type="dxa"/>
            <w:tcBorders>
              <w:top w:val="nil"/>
              <w:left w:val="nil"/>
              <w:bottom w:val="single" w:sz="4" w:space="0" w:color="auto"/>
              <w:right w:val="single" w:sz="4" w:space="0" w:color="auto"/>
            </w:tcBorders>
            <w:shd w:val="clear" w:color="auto" w:fill="auto"/>
          </w:tcPr>
          <w:p w14:paraId="4C80D74C" w14:textId="77777777" w:rsidR="00DB271F" w:rsidRPr="009B0C86" w:rsidRDefault="00DB271F" w:rsidP="00501D5B">
            <w:pPr>
              <w:widowControl w:val="0"/>
              <w:spacing w:line="320" w:lineRule="exact"/>
              <w:jc w:val="center"/>
              <w:rPr>
                <w:rFonts w:eastAsia="MS Mincho"/>
                <w:bCs/>
                <w:sz w:val="22"/>
                <w:lang w:val="pt-BR"/>
              </w:rPr>
            </w:pPr>
          </w:p>
        </w:tc>
        <w:tc>
          <w:tcPr>
            <w:tcW w:w="783" w:type="dxa"/>
            <w:tcBorders>
              <w:top w:val="nil"/>
              <w:left w:val="nil"/>
              <w:bottom w:val="single" w:sz="4" w:space="0" w:color="auto"/>
              <w:right w:val="single" w:sz="4" w:space="0" w:color="auto"/>
            </w:tcBorders>
            <w:shd w:val="clear" w:color="auto" w:fill="auto"/>
          </w:tcPr>
          <w:p w14:paraId="05D06F4E" w14:textId="7AC3EB4F" w:rsidR="00DB271F" w:rsidRPr="009B0C86" w:rsidRDefault="00930297" w:rsidP="00501D5B">
            <w:pPr>
              <w:widowControl w:val="0"/>
              <w:spacing w:line="320" w:lineRule="exact"/>
              <w:jc w:val="center"/>
              <w:rPr>
                <w:rFonts w:eastAsia="MS Mincho"/>
                <w:bCs/>
                <w:sz w:val="22"/>
                <w:lang w:val="pt-BR"/>
              </w:rPr>
            </w:pPr>
            <w:r>
              <w:rPr>
                <w:rFonts w:eastAsia="MS Mincho"/>
                <w:bCs/>
                <w:sz w:val="22"/>
                <w:lang w:val="pt-BR"/>
              </w:rPr>
              <w:t>x</w:t>
            </w:r>
          </w:p>
        </w:tc>
        <w:tc>
          <w:tcPr>
            <w:tcW w:w="801" w:type="dxa"/>
            <w:tcBorders>
              <w:top w:val="nil"/>
              <w:left w:val="nil"/>
              <w:bottom w:val="single" w:sz="4" w:space="0" w:color="auto"/>
              <w:right w:val="single" w:sz="4" w:space="0" w:color="auto"/>
            </w:tcBorders>
            <w:shd w:val="clear" w:color="auto" w:fill="auto"/>
          </w:tcPr>
          <w:p w14:paraId="284ABE02" w14:textId="77777777" w:rsidR="00DB271F" w:rsidRPr="009B0C86" w:rsidRDefault="00DB271F" w:rsidP="00501D5B">
            <w:pPr>
              <w:widowControl w:val="0"/>
              <w:spacing w:line="320" w:lineRule="exact"/>
              <w:jc w:val="center"/>
              <w:rPr>
                <w:rFonts w:eastAsia="MS Mincho"/>
                <w:bCs/>
                <w:sz w:val="22"/>
                <w:lang w:val="pt-BR"/>
              </w:rPr>
            </w:pPr>
            <w:r w:rsidRPr="009B0C86">
              <w:rPr>
                <w:rFonts w:eastAsia="MS Mincho"/>
                <w:bCs/>
                <w:sz w:val="22"/>
                <w:lang w:val="pt-BR"/>
              </w:rPr>
              <w:t>x</w:t>
            </w:r>
          </w:p>
        </w:tc>
        <w:tc>
          <w:tcPr>
            <w:tcW w:w="1177" w:type="dxa"/>
            <w:tcBorders>
              <w:top w:val="nil"/>
              <w:left w:val="nil"/>
              <w:bottom w:val="single" w:sz="4" w:space="0" w:color="auto"/>
              <w:right w:val="single" w:sz="4" w:space="0" w:color="auto"/>
            </w:tcBorders>
            <w:shd w:val="clear" w:color="auto" w:fill="auto"/>
          </w:tcPr>
          <w:p w14:paraId="56680ED1" w14:textId="77777777" w:rsidR="00DB271F" w:rsidRPr="009B0C86" w:rsidRDefault="00DB271F" w:rsidP="00501D5B">
            <w:pPr>
              <w:widowControl w:val="0"/>
              <w:spacing w:line="320" w:lineRule="exact"/>
              <w:jc w:val="center"/>
              <w:rPr>
                <w:rFonts w:eastAsia="MS Mincho"/>
                <w:bCs/>
                <w:sz w:val="22"/>
                <w:lang w:val="pt-BR"/>
              </w:rPr>
            </w:pPr>
            <w:r w:rsidRPr="009B0C86">
              <w:rPr>
                <w:rFonts w:eastAsia="MS Mincho"/>
                <w:bCs/>
                <w:sz w:val="22"/>
                <w:lang w:val="pt-BR"/>
              </w:rPr>
              <w:t>Trung cấp</w:t>
            </w:r>
          </w:p>
        </w:tc>
      </w:tr>
      <w:tr w:rsidR="00DB271F" w:rsidRPr="009B0C86" w14:paraId="74497C38" w14:textId="77777777" w:rsidTr="002A6877">
        <w:trPr>
          <w:trHeight w:val="315"/>
          <w:jc w:val="center"/>
        </w:trPr>
        <w:tc>
          <w:tcPr>
            <w:tcW w:w="605" w:type="dxa"/>
            <w:tcBorders>
              <w:top w:val="nil"/>
              <w:left w:val="single" w:sz="4" w:space="0" w:color="auto"/>
              <w:bottom w:val="single" w:sz="4" w:space="0" w:color="auto"/>
              <w:right w:val="single" w:sz="4" w:space="0" w:color="auto"/>
            </w:tcBorders>
            <w:shd w:val="clear" w:color="auto" w:fill="auto"/>
          </w:tcPr>
          <w:p w14:paraId="28836121" w14:textId="77777777" w:rsidR="00DB271F" w:rsidRPr="009B0C86" w:rsidRDefault="00DB271F" w:rsidP="00501D5B">
            <w:pPr>
              <w:jc w:val="center"/>
              <w:rPr>
                <w:sz w:val="22"/>
                <w:szCs w:val="24"/>
              </w:rPr>
            </w:pPr>
            <w:r w:rsidRPr="009B0C86">
              <w:rPr>
                <w:sz w:val="22"/>
                <w:szCs w:val="24"/>
                <w:lang w:val="pt-BR"/>
              </w:rPr>
              <w:t>2</w:t>
            </w:r>
          </w:p>
        </w:tc>
        <w:tc>
          <w:tcPr>
            <w:tcW w:w="2392" w:type="dxa"/>
            <w:tcBorders>
              <w:top w:val="nil"/>
              <w:left w:val="nil"/>
              <w:bottom w:val="single" w:sz="4" w:space="0" w:color="auto"/>
              <w:right w:val="single" w:sz="4" w:space="0" w:color="auto"/>
            </w:tcBorders>
            <w:shd w:val="clear" w:color="auto" w:fill="auto"/>
            <w:noWrap/>
            <w:vAlign w:val="bottom"/>
          </w:tcPr>
          <w:p w14:paraId="533201EF" w14:textId="34AB6FF3" w:rsidR="00DB271F" w:rsidRPr="009B0C86" w:rsidRDefault="00931288" w:rsidP="00501D5B">
            <w:pPr>
              <w:rPr>
                <w:sz w:val="22"/>
                <w:szCs w:val="24"/>
              </w:rPr>
            </w:pPr>
            <w:r>
              <w:rPr>
                <w:sz w:val="22"/>
                <w:szCs w:val="24"/>
              </w:rPr>
              <w:t>Trương Thị Tuyến</w:t>
            </w:r>
          </w:p>
        </w:tc>
        <w:tc>
          <w:tcPr>
            <w:tcW w:w="1308" w:type="dxa"/>
            <w:tcBorders>
              <w:top w:val="nil"/>
              <w:left w:val="nil"/>
              <w:bottom w:val="single" w:sz="4" w:space="0" w:color="auto"/>
              <w:right w:val="single" w:sz="4" w:space="0" w:color="auto"/>
            </w:tcBorders>
            <w:shd w:val="clear" w:color="auto" w:fill="auto"/>
            <w:noWrap/>
          </w:tcPr>
          <w:p w14:paraId="40810A96" w14:textId="77777777" w:rsidR="00DB271F" w:rsidRPr="009B0C86" w:rsidRDefault="00DB271F" w:rsidP="00501D5B">
            <w:pPr>
              <w:widowControl w:val="0"/>
              <w:spacing w:line="320" w:lineRule="exact"/>
              <w:jc w:val="center"/>
              <w:rPr>
                <w:rFonts w:eastAsia="MS Mincho"/>
                <w:bCs/>
                <w:sz w:val="22"/>
                <w:lang w:val="pt-BR"/>
              </w:rPr>
            </w:pPr>
            <w:r w:rsidRPr="009B0C86">
              <w:rPr>
                <w:rFonts w:eastAsia="MS Mincho"/>
                <w:bCs/>
                <w:sz w:val="22"/>
                <w:lang w:val="pt-BR"/>
              </w:rPr>
              <w:t>P.HT</w:t>
            </w:r>
          </w:p>
        </w:tc>
        <w:tc>
          <w:tcPr>
            <w:tcW w:w="1204" w:type="dxa"/>
            <w:tcBorders>
              <w:top w:val="nil"/>
              <w:left w:val="nil"/>
              <w:bottom w:val="single" w:sz="4" w:space="0" w:color="auto"/>
              <w:right w:val="single" w:sz="4" w:space="0" w:color="auto"/>
            </w:tcBorders>
            <w:shd w:val="clear" w:color="auto" w:fill="auto"/>
            <w:noWrap/>
          </w:tcPr>
          <w:p w14:paraId="317FF163" w14:textId="77777777" w:rsidR="00DB271F" w:rsidRDefault="00DB271F" w:rsidP="00DB271F">
            <w:pPr>
              <w:jc w:val="center"/>
            </w:pPr>
            <w:r w:rsidRPr="00E96FAF">
              <w:rPr>
                <w:sz w:val="22"/>
                <w:szCs w:val="24"/>
              </w:rPr>
              <w:t>Đại học</w:t>
            </w:r>
          </w:p>
        </w:tc>
        <w:tc>
          <w:tcPr>
            <w:tcW w:w="923" w:type="dxa"/>
            <w:tcBorders>
              <w:top w:val="nil"/>
              <w:left w:val="nil"/>
              <w:bottom w:val="single" w:sz="4" w:space="0" w:color="auto"/>
              <w:right w:val="single" w:sz="4" w:space="0" w:color="auto"/>
            </w:tcBorders>
            <w:shd w:val="clear" w:color="auto" w:fill="auto"/>
          </w:tcPr>
          <w:p w14:paraId="145C3517" w14:textId="77777777" w:rsidR="00DB271F" w:rsidRPr="009B0C86" w:rsidRDefault="00B75236" w:rsidP="00501D5B">
            <w:pPr>
              <w:widowControl w:val="0"/>
              <w:spacing w:line="320" w:lineRule="exact"/>
              <w:jc w:val="center"/>
              <w:rPr>
                <w:rFonts w:eastAsia="MS Mincho"/>
                <w:bCs/>
                <w:sz w:val="22"/>
                <w:lang w:val="pt-BR"/>
              </w:rPr>
            </w:pPr>
            <w:r>
              <w:rPr>
                <w:rFonts w:eastAsia="MS Mincho"/>
                <w:bCs/>
                <w:sz w:val="22"/>
                <w:lang w:val="pt-BR"/>
              </w:rPr>
              <w:t>Tốt</w:t>
            </w:r>
          </w:p>
        </w:tc>
        <w:tc>
          <w:tcPr>
            <w:tcW w:w="745" w:type="dxa"/>
            <w:tcBorders>
              <w:top w:val="nil"/>
              <w:left w:val="nil"/>
              <w:bottom w:val="single" w:sz="4" w:space="0" w:color="auto"/>
              <w:right w:val="single" w:sz="4" w:space="0" w:color="auto"/>
            </w:tcBorders>
            <w:shd w:val="clear" w:color="auto" w:fill="auto"/>
          </w:tcPr>
          <w:p w14:paraId="306D69D4" w14:textId="77777777" w:rsidR="00DB271F" w:rsidRPr="009B0C86" w:rsidRDefault="00DB271F" w:rsidP="00501D5B">
            <w:pPr>
              <w:widowControl w:val="0"/>
              <w:spacing w:line="320" w:lineRule="exact"/>
              <w:jc w:val="center"/>
              <w:rPr>
                <w:rFonts w:eastAsia="MS Mincho"/>
                <w:bCs/>
                <w:sz w:val="22"/>
                <w:lang w:val="pt-BR"/>
              </w:rPr>
            </w:pPr>
          </w:p>
        </w:tc>
        <w:tc>
          <w:tcPr>
            <w:tcW w:w="783" w:type="dxa"/>
            <w:tcBorders>
              <w:top w:val="nil"/>
              <w:left w:val="nil"/>
              <w:bottom w:val="single" w:sz="4" w:space="0" w:color="auto"/>
              <w:right w:val="single" w:sz="4" w:space="0" w:color="auto"/>
            </w:tcBorders>
            <w:shd w:val="clear" w:color="auto" w:fill="auto"/>
          </w:tcPr>
          <w:p w14:paraId="7081C5E0" w14:textId="0619A657" w:rsidR="00DB271F" w:rsidRPr="009B0C86" w:rsidRDefault="00825A81" w:rsidP="00501D5B">
            <w:pPr>
              <w:widowControl w:val="0"/>
              <w:spacing w:line="320" w:lineRule="exact"/>
              <w:jc w:val="center"/>
              <w:rPr>
                <w:rFonts w:eastAsia="MS Mincho"/>
                <w:bCs/>
                <w:sz w:val="22"/>
                <w:lang w:val="pt-BR"/>
              </w:rPr>
            </w:pPr>
            <w:r>
              <w:rPr>
                <w:rFonts w:eastAsia="MS Mincho"/>
                <w:bCs/>
                <w:sz w:val="22"/>
                <w:lang w:val="pt-BR"/>
              </w:rPr>
              <w:t>x</w:t>
            </w:r>
          </w:p>
        </w:tc>
        <w:tc>
          <w:tcPr>
            <w:tcW w:w="801" w:type="dxa"/>
            <w:tcBorders>
              <w:top w:val="nil"/>
              <w:left w:val="nil"/>
              <w:bottom w:val="single" w:sz="4" w:space="0" w:color="auto"/>
              <w:right w:val="single" w:sz="4" w:space="0" w:color="auto"/>
            </w:tcBorders>
            <w:shd w:val="clear" w:color="auto" w:fill="auto"/>
          </w:tcPr>
          <w:p w14:paraId="3D9116BD" w14:textId="3DFEE35A" w:rsidR="00DB271F" w:rsidRPr="009B0C86" w:rsidRDefault="00825A81" w:rsidP="00501D5B">
            <w:pPr>
              <w:widowControl w:val="0"/>
              <w:spacing w:line="320" w:lineRule="exact"/>
              <w:jc w:val="center"/>
              <w:rPr>
                <w:rFonts w:eastAsia="MS Mincho"/>
                <w:bCs/>
                <w:sz w:val="22"/>
                <w:lang w:val="pt-BR"/>
              </w:rPr>
            </w:pPr>
            <w:r>
              <w:rPr>
                <w:rFonts w:eastAsia="MS Mincho"/>
                <w:bCs/>
                <w:sz w:val="22"/>
                <w:lang w:val="pt-BR"/>
              </w:rPr>
              <w:t>x</w:t>
            </w:r>
          </w:p>
        </w:tc>
        <w:tc>
          <w:tcPr>
            <w:tcW w:w="1177" w:type="dxa"/>
            <w:tcBorders>
              <w:top w:val="nil"/>
              <w:left w:val="nil"/>
              <w:bottom w:val="single" w:sz="4" w:space="0" w:color="auto"/>
              <w:right w:val="single" w:sz="4" w:space="0" w:color="auto"/>
            </w:tcBorders>
            <w:shd w:val="clear" w:color="auto" w:fill="auto"/>
          </w:tcPr>
          <w:p w14:paraId="02222DF3" w14:textId="77777777" w:rsidR="00DB271F" w:rsidRPr="009B0C86" w:rsidRDefault="00DB271F" w:rsidP="00501D5B">
            <w:pPr>
              <w:widowControl w:val="0"/>
              <w:spacing w:line="320" w:lineRule="exact"/>
              <w:jc w:val="center"/>
              <w:rPr>
                <w:rFonts w:eastAsia="MS Mincho"/>
                <w:bCs/>
                <w:sz w:val="22"/>
                <w:lang w:val="pt-BR"/>
              </w:rPr>
            </w:pPr>
            <w:r w:rsidRPr="009B0C86">
              <w:rPr>
                <w:rFonts w:eastAsia="MS Mincho"/>
                <w:bCs/>
                <w:sz w:val="22"/>
                <w:lang w:val="pt-BR"/>
              </w:rPr>
              <w:t>Trung cấp</w:t>
            </w:r>
          </w:p>
        </w:tc>
      </w:tr>
      <w:tr w:rsidR="008F065C" w:rsidRPr="009B0C86" w14:paraId="29222861" w14:textId="77777777" w:rsidTr="002A6877">
        <w:trPr>
          <w:trHeight w:val="315"/>
          <w:jc w:val="center"/>
        </w:trPr>
        <w:tc>
          <w:tcPr>
            <w:tcW w:w="605" w:type="dxa"/>
            <w:tcBorders>
              <w:top w:val="nil"/>
              <w:left w:val="single" w:sz="4" w:space="0" w:color="auto"/>
              <w:bottom w:val="single" w:sz="4" w:space="0" w:color="auto"/>
              <w:right w:val="single" w:sz="4" w:space="0" w:color="auto"/>
            </w:tcBorders>
            <w:shd w:val="clear" w:color="auto" w:fill="auto"/>
          </w:tcPr>
          <w:p w14:paraId="422F7259" w14:textId="77777777" w:rsidR="008F065C" w:rsidRPr="009B0C86" w:rsidRDefault="008F065C" w:rsidP="00501D5B">
            <w:pPr>
              <w:jc w:val="center"/>
              <w:rPr>
                <w:sz w:val="22"/>
                <w:szCs w:val="24"/>
              </w:rPr>
            </w:pPr>
            <w:r w:rsidRPr="009B0C86">
              <w:rPr>
                <w:sz w:val="22"/>
                <w:szCs w:val="24"/>
                <w:lang w:val="pt-BR"/>
              </w:rPr>
              <w:t>3</w:t>
            </w:r>
          </w:p>
        </w:tc>
        <w:tc>
          <w:tcPr>
            <w:tcW w:w="2392" w:type="dxa"/>
            <w:tcBorders>
              <w:top w:val="nil"/>
              <w:left w:val="nil"/>
              <w:bottom w:val="single" w:sz="4" w:space="0" w:color="auto"/>
              <w:right w:val="single" w:sz="4" w:space="0" w:color="auto"/>
            </w:tcBorders>
            <w:shd w:val="clear" w:color="auto" w:fill="auto"/>
            <w:noWrap/>
            <w:vAlign w:val="bottom"/>
          </w:tcPr>
          <w:p w14:paraId="3142906E" w14:textId="79E7B057" w:rsidR="008F065C" w:rsidRPr="009B0C86" w:rsidRDefault="00931288" w:rsidP="00501D5B">
            <w:pPr>
              <w:rPr>
                <w:sz w:val="22"/>
                <w:szCs w:val="24"/>
              </w:rPr>
            </w:pPr>
            <w:r>
              <w:rPr>
                <w:sz w:val="22"/>
                <w:szCs w:val="24"/>
              </w:rPr>
              <w:t>Phạm Thị Vinh</w:t>
            </w:r>
          </w:p>
        </w:tc>
        <w:tc>
          <w:tcPr>
            <w:tcW w:w="1308" w:type="dxa"/>
            <w:tcBorders>
              <w:top w:val="nil"/>
              <w:left w:val="nil"/>
              <w:bottom w:val="single" w:sz="4" w:space="0" w:color="auto"/>
              <w:right w:val="single" w:sz="4" w:space="0" w:color="auto"/>
            </w:tcBorders>
            <w:shd w:val="clear" w:color="auto" w:fill="auto"/>
            <w:noWrap/>
            <w:vAlign w:val="bottom"/>
          </w:tcPr>
          <w:p w14:paraId="61ABAC78" w14:textId="77777777" w:rsidR="008F065C" w:rsidRPr="009B0C86" w:rsidRDefault="008F065C" w:rsidP="00501D5B">
            <w:pPr>
              <w:jc w:val="center"/>
              <w:rPr>
                <w:sz w:val="22"/>
                <w:szCs w:val="24"/>
              </w:rPr>
            </w:pPr>
            <w:r w:rsidRPr="009B0C86">
              <w:rPr>
                <w:sz w:val="22"/>
                <w:szCs w:val="24"/>
              </w:rPr>
              <w:t>Kế toán</w:t>
            </w:r>
          </w:p>
        </w:tc>
        <w:tc>
          <w:tcPr>
            <w:tcW w:w="1204" w:type="dxa"/>
            <w:tcBorders>
              <w:top w:val="nil"/>
              <w:left w:val="nil"/>
              <w:bottom w:val="single" w:sz="4" w:space="0" w:color="auto"/>
              <w:right w:val="single" w:sz="4" w:space="0" w:color="auto"/>
            </w:tcBorders>
            <w:shd w:val="clear" w:color="auto" w:fill="auto"/>
            <w:noWrap/>
          </w:tcPr>
          <w:p w14:paraId="12044FA3" w14:textId="770C4D79" w:rsidR="008F065C" w:rsidRPr="009B0C86" w:rsidRDefault="00825A81" w:rsidP="00501D5B">
            <w:pPr>
              <w:jc w:val="center"/>
              <w:rPr>
                <w:sz w:val="22"/>
              </w:rPr>
            </w:pPr>
            <w:r>
              <w:rPr>
                <w:sz w:val="22"/>
              </w:rPr>
              <w:t>Trung cấp</w:t>
            </w:r>
          </w:p>
        </w:tc>
        <w:tc>
          <w:tcPr>
            <w:tcW w:w="923" w:type="dxa"/>
            <w:tcBorders>
              <w:top w:val="nil"/>
              <w:left w:val="nil"/>
              <w:bottom w:val="single" w:sz="4" w:space="0" w:color="auto"/>
              <w:right w:val="single" w:sz="4" w:space="0" w:color="auto"/>
            </w:tcBorders>
            <w:shd w:val="clear" w:color="auto" w:fill="auto"/>
          </w:tcPr>
          <w:p w14:paraId="4A6FE419" w14:textId="77777777" w:rsidR="008F065C" w:rsidRPr="009B0C86" w:rsidRDefault="008F065C" w:rsidP="00501D5B">
            <w:pPr>
              <w:jc w:val="center"/>
              <w:rPr>
                <w:sz w:val="22"/>
              </w:rPr>
            </w:pPr>
            <w:r w:rsidRPr="009B0C86">
              <w:rPr>
                <w:rFonts w:eastAsia="MS Mincho"/>
                <w:bCs/>
                <w:sz w:val="22"/>
                <w:lang w:val="pt-BR"/>
              </w:rPr>
              <w:t>Khá</w:t>
            </w:r>
          </w:p>
        </w:tc>
        <w:tc>
          <w:tcPr>
            <w:tcW w:w="745" w:type="dxa"/>
            <w:tcBorders>
              <w:top w:val="nil"/>
              <w:left w:val="nil"/>
              <w:bottom w:val="single" w:sz="4" w:space="0" w:color="auto"/>
              <w:right w:val="single" w:sz="4" w:space="0" w:color="auto"/>
            </w:tcBorders>
            <w:shd w:val="clear" w:color="auto" w:fill="auto"/>
          </w:tcPr>
          <w:p w14:paraId="418E82A7" w14:textId="77777777" w:rsidR="008F065C" w:rsidRPr="009B0C86" w:rsidRDefault="008F065C" w:rsidP="00501D5B">
            <w:pPr>
              <w:widowControl w:val="0"/>
              <w:spacing w:line="320" w:lineRule="exact"/>
              <w:jc w:val="center"/>
              <w:rPr>
                <w:rFonts w:eastAsia="MS Mincho"/>
                <w:bCs/>
                <w:sz w:val="22"/>
                <w:lang w:val="pt-BR"/>
              </w:rPr>
            </w:pPr>
          </w:p>
        </w:tc>
        <w:tc>
          <w:tcPr>
            <w:tcW w:w="783" w:type="dxa"/>
            <w:tcBorders>
              <w:top w:val="nil"/>
              <w:left w:val="nil"/>
              <w:bottom w:val="single" w:sz="4" w:space="0" w:color="auto"/>
              <w:right w:val="single" w:sz="4" w:space="0" w:color="auto"/>
            </w:tcBorders>
            <w:shd w:val="clear" w:color="auto" w:fill="auto"/>
          </w:tcPr>
          <w:p w14:paraId="133705E8" w14:textId="77777777" w:rsidR="008F065C" w:rsidRPr="009B0C86" w:rsidRDefault="008F065C" w:rsidP="00501D5B">
            <w:pPr>
              <w:widowControl w:val="0"/>
              <w:spacing w:line="320" w:lineRule="exact"/>
              <w:jc w:val="center"/>
              <w:rPr>
                <w:rFonts w:eastAsia="MS Mincho"/>
                <w:bCs/>
                <w:sz w:val="22"/>
                <w:lang w:val="pt-BR"/>
              </w:rPr>
            </w:pPr>
          </w:p>
        </w:tc>
        <w:tc>
          <w:tcPr>
            <w:tcW w:w="801" w:type="dxa"/>
            <w:tcBorders>
              <w:top w:val="nil"/>
              <w:left w:val="nil"/>
              <w:bottom w:val="single" w:sz="4" w:space="0" w:color="auto"/>
              <w:right w:val="single" w:sz="4" w:space="0" w:color="auto"/>
            </w:tcBorders>
            <w:shd w:val="clear" w:color="auto" w:fill="auto"/>
          </w:tcPr>
          <w:p w14:paraId="40EA4277" w14:textId="77777777" w:rsidR="008F065C" w:rsidRPr="009B0C86" w:rsidRDefault="008F065C" w:rsidP="00501D5B">
            <w:pPr>
              <w:widowControl w:val="0"/>
              <w:spacing w:line="320" w:lineRule="exact"/>
              <w:jc w:val="center"/>
              <w:rPr>
                <w:rFonts w:eastAsia="MS Mincho"/>
                <w:bCs/>
                <w:sz w:val="22"/>
                <w:lang w:val="pt-BR"/>
              </w:rPr>
            </w:pPr>
          </w:p>
        </w:tc>
        <w:tc>
          <w:tcPr>
            <w:tcW w:w="1177" w:type="dxa"/>
            <w:tcBorders>
              <w:top w:val="nil"/>
              <w:left w:val="nil"/>
              <w:bottom w:val="single" w:sz="4" w:space="0" w:color="auto"/>
              <w:right w:val="single" w:sz="4" w:space="0" w:color="auto"/>
            </w:tcBorders>
            <w:shd w:val="clear" w:color="auto" w:fill="auto"/>
          </w:tcPr>
          <w:p w14:paraId="76049702" w14:textId="77777777" w:rsidR="008F065C" w:rsidRPr="009B0C86" w:rsidRDefault="008F065C" w:rsidP="00501D5B">
            <w:pPr>
              <w:widowControl w:val="0"/>
              <w:spacing w:line="320" w:lineRule="exact"/>
              <w:jc w:val="center"/>
              <w:rPr>
                <w:rFonts w:eastAsia="MS Mincho"/>
                <w:bCs/>
                <w:sz w:val="22"/>
                <w:lang w:val="pt-BR"/>
              </w:rPr>
            </w:pPr>
            <w:r>
              <w:rPr>
                <w:rFonts w:eastAsia="MS Mincho"/>
                <w:bCs/>
                <w:sz w:val="22"/>
                <w:lang w:val="pt-BR"/>
              </w:rPr>
              <w:t>Sơ cấp</w:t>
            </w:r>
          </w:p>
        </w:tc>
      </w:tr>
      <w:tr w:rsidR="008F065C" w:rsidRPr="009B0C86" w14:paraId="115EF044" w14:textId="77777777" w:rsidTr="002A6877">
        <w:trPr>
          <w:trHeight w:val="315"/>
          <w:jc w:val="center"/>
        </w:trPr>
        <w:tc>
          <w:tcPr>
            <w:tcW w:w="605" w:type="dxa"/>
            <w:tcBorders>
              <w:top w:val="nil"/>
              <w:left w:val="single" w:sz="4" w:space="0" w:color="auto"/>
              <w:bottom w:val="single" w:sz="4" w:space="0" w:color="auto"/>
              <w:right w:val="single" w:sz="4" w:space="0" w:color="auto"/>
            </w:tcBorders>
            <w:shd w:val="clear" w:color="auto" w:fill="auto"/>
          </w:tcPr>
          <w:p w14:paraId="1E73E66F" w14:textId="77777777" w:rsidR="008F065C" w:rsidRPr="009B0C86" w:rsidRDefault="008F065C" w:rsidP="00501D5B">
            <w:pPr>
              <w:jc w:val="center"/>
              <w:rPr>
                <w:sz w:val="22"/>
                <w:szCs w:val="24"/>
              </w:rPr>
            </w:pPr>
            <w:r w:rsidRPr="009B0C86">
              <w:rPr>
                <w:sz w:val="22"/>
                <w:szCs w:val="24"/>
                <w:lang w:val="pt-BR"/>
              </w:rPr>
              <w:t>4</w:t>
            </w:r>
          </w:p>
        </w:tc>
        <w:tc>
          <w:tcPr>
            <w:tcW w:w="2392" w:type="dxa"/>
            <w:tcBorders>
              <w:top w:val="nil"/>
              <w:left w:val="nil"/>
              <w:bottom w:val="single" w:sz="4" w:space="0" w:color="auto"/>
              <w:right w:val="single" w:sz="4" w:space="0" w:color="auto"/>
            </w:tcBorders>
            <w:shd w:val="clear" w:color="auto" w:fill="auto"/>
            <w:noWrap/>
            <w:vAlign w:val="bottom"/>
          </w:tcPr>
          <w:p w14:paraId="5F5BF7F4" w14:textId="3CCE00C2" w:rsidR="008F065C" w:rsidRPr="009B0C86" w:rsidRDefault="00931288" w:rsidP="00501D5B">
            <w:pPr>
              <w:rPr>
                <w:color w:val="000000"/>
                <w:sz w:val="22"/>
                <w:szCs w:val="24"/>
              </w:rPr>
            </w:pPr>
            <w:r>
              <w:rPr>
                <w:color w:val="000000"/>
                <w:sz w:val="22"/>
                <w:szCs w:val="24"/>
              </w:rPr>
              <w:t>Trần Thị Hải Hiếu</w:t>
            </w:r>
          </w:p>
        </w:tc>
        <w:tc>
          <w:tcPr>
            <w:tcW w:w="1308" w:type="dxa"/>
            <w:tcBorders>
              <w:top w:val="nil"/>
              <w:left w:val="nil"/>
              <w:bottom w:val="single" w:sz="4" w:space="0" w:color="auto"/>
              <w:right w:val="single" w:sz="4" w:space="0" w:color="auto"/>
            </w:tcBorders>
            <w:shd w:val="clear" w:color="auto" w:fill="auto"/>
            <w:noWrap/>
            <w:vAlign w:val="bottom"/>
          </w:tcPr>
          <w:p w14:paraId="66443E5B" w14:textId="1C5891CE" w:rsidR="008F065C" w:rsidRPr="009B0C86" w:rsidRDefault="00931288" w:rsidP="00501D5B">
            <w:pPr>
              <w:jc w:val="center"/>
              <w:rPr>
                <w:color w:val="000000"/>
                <w:sz w:val="22"/>
                <w:szCs w:val="24"/>
              </w:rPr>
            </w:pPr>
            <w:r>
              <w:rPr>
                <w:color w:val="000000"/>
                <w:sz w:val="22"/>
                <w:szCs w:val="24"/>
              </w:rPr>
              <w:t>Văn thư</w:t>
            </w:r>
          </w:p>
        </w:tc>
        <w:tc>
          <w:tcPr>
            <w:tcW w:w="1204" w:type="dxa"/>
            <w:tcBorders>
              <w:top w:val="nil"/>
              <w:left w:val="nil"/>
              <w:bottom w:val="single" w:sz="4" w:space="0" w:color="auto"/>
              <w:right w:val="single" w:sz="4" w:space="0" w:color="auto"/>
            </w:tcBorders>
            <w:shd w:val="clear" w:color="auto" w:fill="auto"/>
            <w:noWrap/>
            <w:vAlign w:val="bottom"/>
          </w:tcPr>
          <w:p w14:paraId="6319066B" w14:textId="671555F1" w:rsidR="008F065C" w:rsidRPr="009B0C86" w:rsidRDefault="00825A81" w:rsidP="00501D5B">
            <w:pPr>
              <w:jc w:val="center"/>
              <w:rPr>
                <w:color w:val="000000"/>
                <w:sz w:val="22"/>
                <w:szCs w:val="24"/>
              </w:rPr>
            </w:pPr>
            <w:r>
              <w:rPr>
                <w:color w:val="000000"/>
                <w:sz w:val="22"/>
                <w:szCs w:val="24"/>
              </w:rPr>
              <w:t>ĐH VT</w:t>
            </w:r>
          </w:p>
        </w:tc>
        <w:tc>
          <w:tcPr>
            <w:tcW w:w="923" w:type="dxa"/>
            <w:tcBorders>
              <w:top w:val="nil"/>
              <w:left w:val="nil"/>
              <w:bottom w:val="single" w:sz="4" w:space="0" w:color="auto"/>
              <w:right w:val="single" w:sz="4" w:space="0" w:color="auto"/>
            </w:tcBorders>
            <w:shd w:val="clear" w:color="auto" w:fill="auto"/>
          </w:tcPr>
          <w:p w14:paraId="52181D26" w14:textId="77777777" w:rsidR="008F065C" w:rsidRPr="009B0C86" w:rsidRDefault="008F065C" w:rsidP="00501D5B">
            <w:pPr>
              <w:jc w:val="center"/>
              <w:rPr>
                <w:sz w:val="22"/>
              </w:rPr>
            </w:pPr>
            <w:r w:rsidRPr="009B0C86">
              <w:rPr>
                <w:rFonts w:eastAsia="MS Mincho"/>
                <w:bCs/>
                <w:sz w:val="22"/>
                <w:lang w:val="pt-BR"/>
              </w:rPr>
              <w:t>Khá</w:t>
            </w:r>
          </w:p>
        </w:tc>
        <w:tc>
          <w:tcPr>
            <w:tcW w:w="745" w:type="dxa"/>
            <w:tcBorders>
              <w:top w:val="nil"/>
              <w:left w:val="nil"/>
              <w:bottom w:val="single" w:sz="4" w:space="0" w:color="auto"/>
              <w:right w:val="single" w:sz="4" w:space="0" w:color="auto"/>
            </w:tcBorders>
            <w:shd w:val="clear" w:color="auto" w:fill="auto"/>
          </w:tcPr>
          <w:p w14:paraId="02231253" w14:textId="77777777" w:rsidR="008F065C" w:rsidRPr="009B0C86" w:rsidRDefault="008F065C" w:rsidP="00501D5B">
            <w:pPr>
              <w:widowControl w:val="0"/>
              <w:spacing w:line="320" w:lineRule="exact"/>
              <w:jc w:val="center"/>
              <w:rPr>
                <w:rFonts w:eastAsia="MS Mincho"/>
                <w:bCs/>
                <w:sz w:val="22"/>
                <w:lang w:val="pt-BR"/>
              </w:rPr>
            </w:pPr>
          </w:p>
        </w:tc>
        <w:tc>
          <w:tcPr>
            <w:tcW w:w="783" w:type="dxa"/>
            <w:tcBorders>
              <w:top w:val="nil"/>
              <w:left w:val="nil"/>
              <w:bottom w:val="single" w:sz="4" w:space="0" w:color="auto"/>
              <w:right w:val="single" w:sz="4" w:space="0" w:color="auto"/>
            </w:tcBorders>
            <w:shd w:val="clear" w:color="auto" w:fill="auto"/>
          </w:tcPr>
          <w:p w14:paraId="1682B3A0" w14:textId="77777777" w:rsidR="008F065C" w:rsidRPr="009B0C86" w:rsidRDefault="008F065C" w:rsidP="00501D5B">
            <w:pPr>
              <w:widowControl w:val="0"/>
              <w:spacing w:line="320" w:lineRule="exact"/>
              <w:jc w:val="center"/>
              <w:rPr>
                <w:rFonts w:eastAsia="MS Mincho"/>
                <w:bCs/>
                <w:sz w:val="22"/>
                <w:lang w:val="pt-BR"/>
              </w:rPr>
            </w:pPr>
          </w:p>
        </w:tc>
        <w:tc>
          <w:tcPr>
            <w:tcW w:w="801" w:type="dxa"/>
            <w:tcBorders>
              <w:top w:val="nil"/>
              <w:left w:val="nil"/>
              <w:bottom w:val="single" w:sz="4" w:space="0" w:color="auto"/>
              <w:right w:val="single" w:sz="4" w:space="0" w:color="auto"/>
            </w:tcBorders>
            <w:shd w:val="clear" w:color="auto" w:fill="auto"/>
          </w:tcPr>
          <w:p w14:paraId="2F31C0D1" w14:textId="77777777" w:rsidR="008F065C" w:rsidRPr="009B0C86" w:rsidRDefault="008F065C" w:rsidP="00501D5B">
            <w:pPr>
              <w:widowControl w:val="0"/>
              <w:spacing w:line="320" w:lineRule="exact"/>
              <w:jc w:val="center"/>
              <w:rPr>
                <w:rFonts w:eastAsia="MS Mincho"/>
                <w:bCs/>
                <w:sz w:val="22"/>
                <w:lang w:val="pt-BR"/>
              </w:rPr>
            </w:pPr>
          </w:p>
        </w:tc>
        <w:tc>
          <w:tcPr>
            <w:tcW w:w="1177" w:type="dxa"/>
            <w:tcBorders>
              <w:top w:val="nil"/>
              <w:left w:val="nil"/>
              <w:bottom w:val="single" w:sz="4" w:space="0" w:color="auto"/>
              <w:right w:val="single" w:sz="4" w:space="0" w:color="auto"/>
            </w:tcBorders>
            <w:shd w:val="clear" w:color="auto" w:fill="auto"/>
          </w:tcPr>
          <w:p w14:paraId="22BEEB8B" w14:textId="77777777" w:rsidR="008F065C" w:rsidRPr="009B0C86" w:rsidRDefault="008F065C" w:rsidP="00501D5B">
            <w:pPr>
              <w:jc w:val="center"/>
              <w:rPr>
                <w:sz w:val="22"/>
              </w:rPr>
            </w:pPr>
            <w:r w:rsidRPr="009B0C86">
              <w:rPr>
                <w:rFonts w:eastAsia="MS Mincho"/>
                <w:bCs/>
                <w:sz w:val="22"/>
                <w:lang w:val="pt-BR"/>
              </w:rPr>
              <w:t>Sơ cấp</w:t>
            </w:r>
          </w:p>
        </w:tc>
      </w:tr>
      <w:tr w:rsidR="00825A81" w:rsidRPr="009B0C86" w14:paraId="62CD145D" w14:textId="77777777" w:rsidTr="002A6877">
        <w:trPr>
          <w:trHeight w:val="315"/>
          <w:jc w:val="center"/>
        </w:trPr>
        <w:tc>
          <w:tcPr>
            <w:tcW w:w="605" w:type="dxa"/>
            <w:tcBorders>
              <w:top w:val="nil"/>
              <w:left w:val="single" w:sz="4" w:space="0" w:color="auto"/>
              <w:bottom w:val="single" w:sz="4" w:space="0" w:color="auto"/>
              <w:right w:val="single" w:sz="4" w:space="0" w:color="auto"/>
            </w:tcBorders>
            <w:shd w:val="clear" w:color="auto" w:fill="auto"/>
          </w:tcPr>
          <w:p w14:paraId="02342019" w14:textId="77777777" w:rsidR="00825A81" w:rsidRPr="009B0C86" w:rsidRDefault="00825A81" w:rsidP="00825A81">
            <w:pPr>
              <w:jc w:val="center"/>
              <w:rPr>
                <w:sz w:val="22"/>
                <w:szCs w:val="24"/>
              </w:rPr>
            </w:pPr>
            <w:r w:rsidRPr="009B0C86">
              <w:rPr>
                <w:sz w:val="22"/>
                <w:szCs w:val="24"/>
                <w:lang w:val="pt-BR"/>
              </w:rPr>
              <w:t>5</w:t>
            </w:r>
          </w:p>
        </w:tc>
        <w:tc>
          <w:tcPr>
            <w:tcW w:w="2392" w:type="dxa"/>
            <w:tcBorders>
              <w:top w:val="nil"/>
              <w:left w:val="nil"/>
              <w:bottom w:val="single" w:sz="4" w:space="0" w:color="auto"/>
              <w:right w:val="single" w:sz="4" w:space="0" w:color="auto"/>
            </w:tcBorders>
            <w:shd w:val="clear" w:color="auto" w:fill="auto"/>
            <w:noWrap/>
            <w:vAlign w:val="bottom"/>
          </w:tcPr>
          <w:p w14:paraId="24C005D2" w14:textId="5B68607D" w:rsidR="00825A81" w:rsidRPr="009B0C86" w:rsidRDefault="00825A81" w:rsidP="00825A81">
            <w:pPr>
              <w:rPr>
                <w:sz w:val="22"/>
                <w:szCs w:val="24"/>
              </w:rPr>
            </w:pPr>
            <w:r>
              <w:rPr>
                <w:sz w:val="22"/>
                <w:szCs w:val="24"/>
              </w:rPr>
              <w:t>Trần Thị Nga</w:t>
            </w:r>
          </w:p>
        </w:tc>
        <w:tc>
          <w:tcPr>
            <w:tcW w:w="1308" w:type="dxa"/>
            <w:tcBorders>
              <w:top w:val="nil"/>
              <w:left w:val="nil"/>
              <w:bottom w:val="single" w:sz="4" w:space="0" w:color="auto"/>
              <w:right w:val="single" w:sz="4" w:space="0" w:color="auto"/>
            </w:tcBorders>
            <w:shd w:val="clear" w:color="auto" w:fill="auto"/>
            <w:noWrap/>
            <w:vAlign w:val="bottom"/>
          </w:tcPr>
          <w:p w14:paraId="75AC1F9B" w14:textId="77777777" w:rsidR="00825A81" w:rsidRPr="009B0C86" w:rsidRDefault="00825A81" w:rsidP="00825A81">
            <w:pPr>
              <w:jc w:val="center"/>
              <w:rPr>
                <w:sz w:val="22"/>
                <w:szCs w:val="24"/>
              </w:rPr>
            </w:pPr>
            <w:r w:rsidRPr="009B0C86">
              <w:rPr>
                <w:sz w:val="22"/>
                <w:szCs w:val="24"/>
              </w:rPr>
              <w:t>Giáo viên</w:t>
            </w:r>
          </w:p>
        </w:tc>
        <w:tc>
          <w:tcPr>
            <w:tcW w:w="1204" w:type="dxa"/>
            <w:tcBorders>
              <w:top w:val="nil"/>
              <w:left w:val="nil"/>
              <w:bottom w:val="single" w:sz="4" w:space="0" w:color="auto"/>
              <w:right w:val="single" w:sz="4" w:space="0" w:color="auto"/>
            </w:tcBorders>
            <w:shd w:val="clear" w:color="auto" w:fill="auto"/>
            <w:noWrap/>
          </w:tcPr>
          <w:p w14:paraId="674577BD" w14:textId="77777777" w:rsidR="00825A81" w:rsidRPr="009B0C86" w:rsidRDefault="00825A81" w:rsidP="00825A81">
            <w:pPr>
              <w:jc w:val="center"/>
              <w:rPr>
                <w:sz w:val="22"/>
              </w:rPr>
            </w:pPr>
            <w:r w:rsidRPr="009B0C86">
              <w:rPr>
                <w:sz w:val="22"/>
                <w:szCs w:val="24"/>
              </w:rPr>
              <w:t>Đại học</w:t>
            </w:r>
          </w:p>
        </w:tc>
        <w:tc>
          <w:tcPr>
            <w:tcW w:w="923" w:type="dxa"/>
            <w:tcBorders>
              <w:top w:val="nil"/>
              <w:left w:val="nil"/>
              <w:bottom w:val="single" w:sz="4" w:space="0" w:color="auto"/>
              <w:right w:val="single" w:sz="4" w:space="0" w:color="auto"/>
            </w:tcBorders>
            <w:shd w:val="clear" w:color="auto" w:fill="auto"/>
          </w:tcPr>
          <w:p w14:paraId="6F0F865E" w14:textId="7DA8ABEE" w:rsidR="00825A81" w:rsidRPr="009B0C86" w:rsidRDefault="00825A81" w:rsidP="00825A81">
            <w:pPr>
              <w:jc w:val="center"/>
              <w:rPr>
                <w:sz w:val="22"/>
              </w:rPr>
            </w:pPr>
            <w:r>
              <w:rPr>
                <w:sz w:val="22"/>
              </w:rPr>
              <w:t>Tốt</w:t>
            </w:r>
          </w:p>
        </w:tc>
        <w:tc>
          <w:tcPr>
            <w:tcW w:w="745" w:type="dxa"/>
            <w:tcBorders>
              <w:top w:val="nil"/>
              <w:left w:val="nil"/>
              <w:bottom w:val="single" w:sz="4" w:space="0" w:color="auto"/>
              <w:right w:val="single" w:sz="4" w:space="0" w:color="auto"/>
            </w:tcBorders>
            <w:shd w:val="clear" w:color="auto" w:fill="auto"/>
          </w:tcPr>
          <w:p w14:paraId="41A2B5E4" w14:textId="77777777" w:rsidR="00825A81" w:rsidRPr="009B0C86" w:rsidRDefault="00825A81" w:rsidP="00825A81">
            <w:pPr>
              <w:widowControl w:val="0"/>
              <w:spacing w:line="320" w:lineRule="exact"/>
              <w:jc w:val="center"/>
              <w:rPr>
                <w:rFonts w:eastAsia="MS Mincho"/>
                <w:bCs/>
                <w:sz w:val="22"/>
                <w:lang w:val="pt-BR"/>
              </w:rPr>
            </w:pPr>
          </w:p>
        </w:tc>
        <w:tc>
          <w:tcPr>
            <w:tcW w:w="783" w:type="dxa"/>
            <w:tcBorders>
              <w:top w:val="nil"/>
              <w:left w:val="nil"/>
              <w:bottom w:val="single" w:sz="4" w:space="0" w:color="auto"/>
              <w:right w:val="single" w:sz="4" w:space="0" w:color="auto"/>
            </w:tcBorders>
            <w:shd w:val="clear" w:color="auto" w:fill="auto"/>
          </w:tcPr>
          <w:p w14:paraId="1A28BB7B" w14:textId="77777777" w:rsidR="00825A81" w:rsidRPr="009B0C86" w:rsidRDefault="00825A81" w:rsidP="00825A81">
            <w:pPr>
              <w:widowControl w:val="0"/>
              <w:spacing w:line="320" w:lineRule="exact"/>
              <w:jc w:val="center"/>
              <w:rPr>
                <w:rFonts w:eastAsia="MS Mincho"/>
                <w:bCs/>
                <w:sz w:val="22"/>
                <w:lang w:val="pt-BR"/>
              </w:rPr>
            </w:pPr>
            <w:r w:rsidRPr="009B0C86">
              <w:rPr>
                <w:rFonts w:eastAsia="MS Mincho"/>
                <w:bCs/>
                <w:sz w:val="22"/>
                <w:lang w:val="pt-BR"/>
              </w:rPr>
              <w:t>x</w:t>
            </w:r>
          </w:p>
        </w:tc>
        <w:tc>
          <w:tcPr>
            <w:tcW w:w="801" w:type="dxa"/>
            <w:tcBorders>
              <w:top w:val="nil"/>
              <w:left w:val="nil"/>
              <w:bottom w:val="single" w:sz="4" w:space="0" w:color="auto"/>
              <w:right w:val="single" w:sz="4" w:space="0" w:color="auto"/>
            </w:tcBorders>
            <w:shd w:val="clear" w:color="auto" w:fill="auto"/>
          </w:tcPr>
          <w:p w14:paraId="27AD1462" w14:textId="7664C151" w:rsidR="00825A81" w:rsidRPr="009B0C86" w:rsidRDefault="00825A81" w:rsidP="00825A81">
            <w:pPr>
              <w:widowControl w:val="0"/>
              <w:spacing w:line="320" w:lineRule="exact"/>
              <w:jc w:val="center"/>
              <w:rPr>
                <w:rFonts w:eastAsia="MS Mincho"/>
                <w:bCs/>
                <w:sz w:val="22"/>
                <w:lang w:val="pt-BR"/>
              </w:rPr>
            </w:pPr>
            <w:r>
              <w:rPr>
                <w:rFonts w:eastAsia="MS Mincho"/>
                <w:bCs/>
                <w:sz w:val="22"/>
                <w:lang w:val="pt-BR"/>
              </w:rPr>
              <w:t>x</w:t>
            </w:r>
          </w:p>
        </w:tc>
        <w:tc>
          <w:tcPr>
            <w:tcW w:w="1177" w:type="dxa"/>
            <w:tcBorders>
              <w:top w:val="nil"/>
              <w:left w:val="nil"/>
              <w:bottom w:val="single" w:sz="4" w:space="0" w:color="auto"/>
              <w:right w:val="single" w:sz="4" w:space="0" w:color="auto"/>
            </w:tcBorders>
            <w:shd w:val="clear" w:color="auto" w:fill="auto"/>
          </w:tcPr>
          <w:p w14:paraId="35F3BE02" w14:textId="3F1CB2CA" w:rsidR="00825A81" w:rsidRPr="009B0C86" w:rsidRDefault="00825A81" w:rsidP="00825A81">
            <w:pPr>
              <w:jc w:val="center"/>
              <w:rPr>
                <w:sz w:val="22"/>
              </w:rPr>
            </w:pPr>
            <w:r>
              <w:rPr>
                <w:rFonts w:eastAsia="MS Mincho"/>
                <w:bCs/>
                <w:sz w:val="22"/>
                <w:lang w:val="pt-BR"/>
              </w:rPr>
              <w:t>Sơ cấp</w:t>
            </w:r>
          </w:p>
        </w:tc>
      </w:tr>
      <w:tr w:rsidR="00825A81" w:rsidRPr="009B0C86" w14:paraId="55835301" w14:textId="77777777" w:rsidTr="002A6877">
        <w:trPr>
          <w:trHeight w:val="315"/>
          <w:jc w:val="center"/>
        </w:trPr>
        <w:tc>
          <w:tcPr>
            <w:tcW w:w="605" w:type="dxa"/>
            <w:tcBorders>
              <w:top w:val="nil"/>
              <w:left w:val="single" w:sz="4" w:space="0" w:color="auto"/>
              <w:bottom w:val="single" w:sz="4" w:space="0" w:color="auto"/>
              <w:right w:val="single" w:sz="4" w:space="0" w:color="auto"/>
            </w:tcBorders>
            <w:shd w:val="clear" w:color="auto" w:fill="auto"/>
          </w:tcPr>
          <w:p w14:paraId="7093121E" w14:textId="77777777" w:rsidR="00825A81" w:rsidRPr="009B0C86" w:rsidRDefault="00825A81" w:rsidP="00825A81">
            <w:pPr>
              <w:jc w:val="center"/>
              <w:rPr>
                <w:sz w:val="22"/>
                <w:szCs w:val="24"/>
              </w:rPr>
            </w:pPr>
            <w:r w:rsidRPr="009B0C86">
              <w:rPr>
                <w:sz w:val="22"/>
                <w:szCs w:val="24"/>
                <w:lang w:val="pt-BR"/>
              </w:rPr>
              <w:t>6</w:t>
            </w:r>
          </w:p>
        </w:tc>
        <w:tc>
          <w:tcPr>
            <w:tcW w:w="2392" w:type="dxa"/>
            <w:tcBorders>
              <w:top w:val="nil"/>
              <w:left w:val="nil"/>
              <w:bottom w:val="single" w:sz="4" w:space="0" w:color="auto"/>
              <w:right w:val="single" w:sz="4" w:space="0" w:color="auto"/>
            </w:tcBorders>
            <w:shd w:val="clear" w:color="auto" w:fill="auto"/>
            <w:noWrap/>
            <w:vAlign w:val="bottom"/>
          </w:tcPr>
          <w:p w14:paraId="552AFD09" w14:textId="3F5F3DD0" w:rsidR="00825A81" w:rsidRPr="009B0C86" w:rsidRDefault="00825A81" w:rsidP="00825A81">
            <w:pPr>
              <w:rPr>
                <w:sz w:val="22"/>
                <w:szCs w:val="24"/>
              </w:rPr>
            </w:pPr>
            <w:r>
              <w:rPr>
                <w:sz w:val="22"/>
                <w:szCs w:val="24"/>
              </w:rPr>
              <w:t>Ngô Thị Loan</w:t>
            </w:r>
          </w:p>
        </w:tc>
        <w:tc>
          <w:tcPr>
            <w:tcW w:w="1308" w:type="dxa"/>
            <w:tcBorders>
              <w:top w:val="nil"/>
              <w:left w:val="nil"/>
              <w:bottom w:val="single" w:sz="4" w:space="0" w:color="auto"/>
              <w:right w:val="single" w:sz="4" w:space="0" w:color="auto"/>
            </w:tcBorders>
            <w:shd w:val="clear" w:color="auto" w:fill="auto"/>
            <w:noWrap/>
            <w:vAlign w:val="bottom"/>
          </w:tcPr>
          <w:p w14:paraId="6D3A3116" w14:textId="77777777" w:rsidR="00825A81" w:rsidRPr="009B0C86" w:rsidRDefault="00825A81" w:rsidP="00825A81">
            <w:pPr>
              <w:jc w:val="center"/>
              <w:rPr>
                <w:sz w:val="22"/>
                <w:szCs w:val="24"/>
              </w:rPr>
            </w:pPr>
            <w:r w:rsidRPr="009B0C86">
              <w:rPr>
                <w:sz w:val="22"/>
                <w:szCs w:val="24"/>
              </w:rPr>
              <w:t>Giáo viên</w:t>
            </w:r>
          </w:p>
        </w:tc>
        <w:tc>
          <w:tcPr>
            <w:tcW w:w="1204" w:type="dxa"/>
            <w:tcBorders>
              <w:top w:val="nil"/>
              <w:left w:val="nil"/>
              <w:bottom w:val="single" w:sz="4" w:space="0" w:color="auto"/>
              <w:right w:val="single" w:sz="4" w:space="0" w:color="auto"/>
            </w:tcBorders>
            <w:shd w:val="clear" w:color="auto" w:fill="auto"/>
            <w:noWrap/>
          </w:tcPr>
          <w:p w14:paraId="6C7A0BA1" w14:textId="77777777" w:rsidR="00825A81" w:rsidRPr="009B0C86" w:rsidRDefault="00825A81" w:rsidP="00825A81">
            <w:pPr>
              <w:jc w:val="center"/>
              <w:rPr>
                <w:sz w:val="22"/>
              </w:rPr>
            </w:pPr>
            <w:r w:rsidRPr="009B0C86">
              <w:rPr>
                <w:sz w:val="22"/>
                <w:szCs w:val="24"/>
              </w:rPr>
              <w:t>Đại học</w:t>
            </w:r>
          </w:p>
        </w:tc>
        <w:tc>
          <w:tcPr>
            <w:tcW w:w="923" w:type="dxa"/>
            <w:tcBorders>
              <w:top w:val="nil"/>
              <w:left w:val="nil"/>
              <w:bottom w:val="single" w:sz="4" w:space="0" w:color="auto"/>
              <w:right w:val="single" w:sz="4" w:space="0" w:color="auto"/>
            </w:tcBorders>
            <w:shd w:val="clear" w:color="auto" w:fill="auto"/>
          </w:tcPr>
          <w:p w14:paraId="211D1C65" w14:textId="77777777" w:rsidR="00825A81" w:rsidRPr="009B0C86" w:rsidRDefault="00825A81" w:rsidP="00825A81">
            <w:pPr>
              <w:jc w:val="center"/>
              <w:rPr>
                <w:sz w:val="22"/>
              </w:rPr>
            </w:pPr>
            <w:r w:rsidRPr="009B0C86">
              <w:rPr>
                <w:rFonts w:eastAsia="MS Mincho"/>
                <w:bCs/>
                <w:sz w:val="22"/>
                <w:lang w:val="pt-BR"/>
              </w:rPr>
              <w:t>Tốt</w:t>
            </w:r>
          </w:p>
        </w:tc>
        <w:tc>
          <w:tcPr>
            <w:tcW w:w="745" w:type="dxa"/>
            <w:tcBorders>
              <w:top w:val="nil"/>
              <w:left w:val="nil"/>
              <w:bottom w:val="single" w:sz="4" w:space="0" w:color="auto"/>
              <w:right w:val="single" w:sz="4" w:space="0" w:color="auto"/>
            </w:tcBorders>
            <w:shd w:val="clear" w:color="auto" w:fill="auto"/>
          </w:tcPr>
          <w:p w14:paraId="74D720BC" w14:textId="77777777" w:rsidR="00825A81" w:rsidRPr="009B0C86" w:rsidRDefault="00825A81" w:rsidP="00825A81">
            <w:pPr>
              <w:widowControl w:val="0"/>
              <w:spacing w:line="320" w:lineRule="exact"/>
              <w:jc w:val="center"/>
              <w:rPr>
                <w:rFonts w:eastAsia="MS Mincho"/>
                <w:bCs/>
                <w:sz w:val="22"/>
                <w:lang w:val="pt-BR"/>
              </w:rPr>
            </w:pPr>
            <w:r w:rsidRPr="009B0C86">
              <w:rPr>
                <w:rFonts w:eastAsia="MS Mincho"/>
                <w:bCs/>
                <w:sz w:val="22"/>
                <w:lang w:val="pt-BR"/>
              </w:rPr>
              <w:t>x</w:t>
            </w:r>
          </w:p>
        </w:tc>
        <w:tc>
          <w:tcPr>
            <w:tcW w:w="783" w:type="dxa"/>
            <w:tcBorders>
              <w:top w:val="nil"/>
              <w:left w:val="nil"/>
              <w:bottom w:val="single" w:sz="4" w:space="0" w:color="auto"/>
              <w:right w:val="single" w:sz="4" w:space="0" w:color="auto"/>
            </w:tcBorders>
            <w:shd w:val="clear" w:color="auto" w:fill="auto"/>
          </w:tcPr>
          <w:p w14:paraId="7C0FC886" w14:textId="77777777" w:rsidR="00825A81" w:rsidRPr="009B0C86" w:rsidRDefault="00825A81" w:rsidP="00825A81">
            <w:pPr>
              <w:widowControl w:val="0"/>
              <w:spacing w:line="320" w:lineRule="exact"/>
              <w:jc w:val="center"/>
              <w:rPr>
                <w:rFonts w:eastAsia="MS Mincho"/>
                <w:bCs/>
                <w:sz w:val="22"/>
                <w:lang w:val="pt-BR"/>
              </w:rPr>
            </w:pPr>
            <w:r>
              <w:rPr>
                <w:rFonts w:eastAsia="MS Mincho"/>
                <w:bCs/>
                <w:sz w:val="22"/>
                <w:lang w:val="pt-BR"/>
              </w:rPr>
              <w:t>x</w:t>
            </w:r>
          </w:p>
        </w:tc>
        <w:tc>
          <w:tcPr>
            <w:tcW w:w="801" w:type="dxa"/>
            <w:tcBorders>
              <w:top w:val="nil"/>
              <w:left w:val="nil"/>
              <w:bottom w:val="single" w:sz="4" w:space="0" w:color="auto"/>
              <w:right w:val="single" w:sz="4" w:space="0" w:color="auto"/>
            </w:tcBorders>
            <w:shd w:val="clear" w:color="auto" w:fill="auto"/>
          </w:tcPr>
          <w:p w14:paraId="048CC32E" w14:textId="77777777" w:rsidR="00825A81" w:rsidRPr="009B0C86" w:rsidRDefault="00825A81" w:rsidP="00825A81">
            <w:pPr>
              <w:widowControl w:val="0"/>
              <w:spacing w:line="320" w:lineRule="exact"/>
              <w:jc w:val="center"/>
              <w:rPr>
                <w:rFonts w:eastAsia="MS Mincho"/>
                <w:bCs/>
                <w:sz w:val="22"/>
                <w:lang w:val="pt-BR"/>
              </w:rPr>
            </w:pPr>
            <w:r>
              <w:rPr>
                <w:rFonts w:eastAsia="MS Mincho"/>
                <w:bCs/>
                <w:sz w:val="22"/>
                <w:lang w:val="pt-BR"/>
              </w:rPr>
              <w:t>x</w:t>
            </w:r>
          </w:p>
        </w:tc>
        <w:tc>
          <w:tcPr>
            <w:tcW w:w="1177" w:type="dxa"/>
            <w:tcBorders>
              <w:top w:val="nil"/>
              <w:left w:val="nil"/>
              <w:bottom w:val="single" w:sz="4" w:space="0" w:color="auto"/>
              <w:right w:val="single" w:sz="4" w:space="0" w:color="auto"/>
            </w:tcBorders>
            <w:shd w:val="clear" w:color="auto" w:fill="auto"/>
          </w:tcPr>
          <w:p w14:paraId="272870FD" w14:textId="6931D990" w:rsidR="00825A81" w:rsidRPr="009B0C86" w:rsidRDefault="00825A81" w:rsidP="00825A81">
            <w:pPr>
              <w:jc w:val="center"/>
              <w:rPr>
                <w:sz w:val="22"/>
              </w:rPr>
            </w:pPr>
            <w:r w:rsidRPr="009B0C86">
              <w:rPr>
                <w:rFonts w:eastAsia="MS Mincho"/>
                <w:bCs/>
                <w:sz w:val="22"/>
                <w:lang w:val="pt-BR"/>
              </w:rPr>
              <w:t>Sơ cấp</w:t>
            </w:r>
          </w:p>
        </w:tc>
      </w:tr>
      <w:tr w:rsidR="00825A81" w:rsidRPr="009B0C86" w14:paraId="56929AB7" w14:textId="77777777" w:rsidTr="002A6877">
        <w:trPr>
          <w:trHeight w:val="315"/>
          <w:jc w:val="center"/>
        </w:trPr>
        <w:tc>
          <w:tcPr>
            <w:tcW w:w="605" w:type="dxa"/>
            <w:tcBorders>
              <w:top w:val="nil"/>
              <w:left w:val="single" w:sz="4" w:space="0" w:color="auto"/>
              <w:bottom w:val="single" w:sz="4" w:space="0" w:color="auto"/>
              <w:right w:val="single" w:sz="4" w:space="0" w:color="auto"/>
            </w:tcBorders>
            <w:shd w:val="clear" w:color="auto" w:fill="auto"/>
          </w:tcPr>
          <w:p w14:paraId="2A1436F0" w14:textId="77777777" w:rsidR="00825A81" w:rsidRPr="009B0C86" w:rsidRDefault="00825A81" w:rsidP="00825A81">
            <w:pPr>
              <w:jc w:val="center"/>
              <w:rPr>
                <w:sz w:val="22"/>
                <w:szCs w:val="24"/>
              </w:rPr>
            </w:pPr>
            <w:r w:rsidRPr="009B0C86">
              <w:rPr>
                <w:sz w:val="22"/>
                <w:szCs w:val="24"/>
                <w:lang w:val="pt-BR"/>
              </w:rPr>
              <w:t>7</w:t>
            </w:r>
          </w:p>
        </w:tc>
        <w:tc>
          <w:tcPr>
            <w:tcW w:w="2392" w:type="dxa"/>
            <w:tcBorders>
              <w:top w:val="nil"/>
              <w:left w:val="nil"/>
              <w:bottom w:val="single" w:sz="4" w:space="0" w:color="auto"/>
              <w:right w:val="single" w:sz="4" w:space="0" w:color="auto"/>
            </w:tcBorders>
            <w:shd w:val="clear" w:color="auto" w:fill="auto"/>
            <w:noWrap/>
            <w:vAlign w:val="bottom"/>
          </w:tcPr>
          <w:p w14:paraId="648C6C67" w14:textId="39E6E24D" w:rsidR="00825A81" w:rsidRPr="009B0C86" w:rsidRDefault="00825A81" w:rsidP="00825A81">
            <w:pPr>
              <w:rPr>
                <w:sz w:val="22"/>
                <w:szCs w:val="24"/>
              </w:rPr>
            </w:pPr>
            <w:r>
              <w:rPr>
                <w:sz w:val="22"/>
                <w:szCs w:val="24"/>
              </w:rPr>
              <w:t>Trương Thị Tâm</w:t>
            </w:r>
          </w:p>
        </w:tc>
        <w:tc>
          <w:tcPr>
            <w:tcW w:w="1308" w:type="dxa"/>
            <w:tcBorders>
              <w:top w:val="nil"/>
              <w:left w:val="nil"/>
              <w:bottom w:val="single" w:sz="4" w:space="0" w:color="auto"/>
              <w:right w:val="single" w:sz="4" w:space="0" w:color="auto"/>
            </w:tcBorders>
            <w:shd w:val="clear" w:color="auto" w:fill="auto"/>
            <w:noWrap/>
            <w:vAlign w:val="bottom"/>
          </w:tcPr>
          <w:p w14:paraId="7A2795BD" w14:textId="77777777" w:rsidR="00825A81" w:rsidRPr="009B0C86" w:rsidRDefault="00825A81" w:rsidP="00825A81">
            <w:pPr>
              <w:jc w:val="center"/>
              <w:rPr>
                <w:sz w:val="22"/>
                <w:szCs w:val="24"/>
              </w:rPr>
            </w:pPr>
            <w:r w:rsidRPr="009B0C86">
              <w:rPr>
                <w:sz w:val="22"/>
                <w:szCs w:val="24"/>
              </w:rPr>
              <w:t>Giáo viên</w:t>
            </w:r>
          </w:p>
        </w:tc>
        <w:tc>
          <w:tcPr>
            <w:tcW w:w="1204" w:type="dxa"/>
            <w:tcBorders>
              <w:top w:val="nil"/>
              <w:left w:val="nil"/>
              <w:bottom w:val="single" w:sz="4" w:space="0" w:color="auto"/>
              <w:right w:val="single" w:sz="4" w:space="0" w:color="auto"/>
            </w:tcBorders>
            <w:shd w:val="clear" w:color="auto" w:fill="auto"/>
            <w:noWrap/>
          </w:tcPr>
          <w:p w14:paraId="5BA86A32" w14:textId="37F9B4F0" w:rsidR="00825A81" w:rsidRPr="009B0C86" w:rsidRDefault="00825A81" w:rsidP="00825A81">
            <w:pPr>
              <w:jc w:val="center"/>
              <w:rPr>
                <w:sz w:val="22"/>
              </w:rPr>
            </w:pPr>
            <w:r>
              <w:rPr>
                <w:sz w:val="22"/>
              </w:rPr>
              <w:t>Đại học</w:t>
            </w:r>
          </w:p>
        </w:tc>
        <w:tc>
          <w:tcPr>
            <w:tcW w:w="923" w:type="dxa"/>
            <w:tcBorders>
              <w:top w:val="nil"/>
              <w:left w:val="nil"/>
              <w:bottom w:val="single" w:sz="4" w:space="0" w:color="auto"/>
              <w:right w:val="single" w:sz="4" w:space="0" w:color="auto"/>
            </w:tcBorders>
            <w:shd w:val="clear" w:color="auto" w:fill="auto"/>
          </w:tcPr>
          <w:p w14:paraId="66FEE7CA" w14:textId="77777777" w:rsidR="00825A81" w:rsidRPr="009B0C86" w:rsidRDefault="00825A81" w:rsidP="00825A81">
            <w:pPr>
              <w:jc w:val="center"/>
              <w:rPr>
                <w:sz w:val="22"/>
              </w:rPr>
            </w:pPr>
            <w:r w:rsidRPr="009B0C86">
              <w:rPr>
                <w:rFonts w:eastAsia="MS Mincho"/>
                <w:bCs/>
                <w:sz w:val="22"/>
                <w:lang w:val="pt-BR"/>
              </w:rPr>
              <w:t>Khá</w:t>
            </w:r>
          </w:p>
        </w:tc>
        <w:tc>
          <w:tcPr>
            <w:tcW w:w="745" w:type="dxa"/>
            <w:tcBorders>
              <w:top w:val="nil"/>
              <w:left w:val="nil"/>
              <w:bottom w:val="single" w:sz="4" w:space="0" w:color="auto"/>
              <w:right w:val="single" w:sz="4" w:space="0" w:color="auto"/>
            </w:tcBorders>
            <w:shd w:val="clear" w:color="auto" w:fill="auto"/>
          </w:tcPr>
          <w:p w14:paraId="5C0F123D" w14:textId="77777777" w:rsidR="00825A81" w:rsidRPr="009B0C86" w:rsidRDefault="00825A81" w:rsidP="00825A81">
            <w:pPr>
              <w:widowControl w:val="0"/>
              <w:spacing w:line="320" w:lineRule="exact"/>
              <w:jc w:val="center"/>
              <w:rPr>
                <w:rFonts w:eastAsia="MS Mincho"/>
                <w:bCs/>
                <w:sz w:val="22"/>
                <w:lang w:val="pt-BR"/>
              </w:rPr>
            </w:pPr>
          </w:p>
        </w:tc>
        <w:tc>
          <w:tcPr>
            <w:tcW w:w="783" w:type="dxa"/>
            <w:tcBorders>
              <w:top w:val="nil"/>
              <w:left w:val="nil"/>
              <w:bottom w:val="single" w:sz="4" w:space="0" w:color="auto"/>
              <w:right w:val="single" w:sz="4" w:space="0" w:color="auto"/>
            </w:tcBorders>
            <w:shd w:val="clear" w:color="auto" w:fill="auto"/>
          </w:tcPr>
          <w:p w14:paraId="493B908A" w14:textId="77777777" w:rsidR="00825A81" w:rsidRPr="009B0C86" w:rsidRDefault="00825A81" w:rsidP="00825A81">
            <w:pPr>
              <w:widowControl w:val="0"/>
              <w:spacing w:line="320" w:lineRule="exact"/>
              <w:jc w:val="center"/>
              <w:rPr>
                <w:rFonts w:eastAsia="MS Mincho"/>
                <w:bCs/>
                <w:sz w:val="22"/>
                <w:lang w:val="pt-BR"/>
              </w:rPr>
            </w:pPr>
            <w:r w:rsidRPr="009B0C86">
              <w:rPr>
                <w:rFonts w:eastAsia="MS Mincho"/>
                <w:bCs/>
                <w:sz w:val="22"/>
                <w:lang w:val="pt-BR"/>
              </w:rPr>
              <w:t>x</w:t>
            </w:r>
          </w:p>
        </w:tc>
        <w:tc>
          <w:tcPr>
            <w:tcW w:w="801" w:type="dxa"/>
            <w:tcBorders>
              <w:top w:val="nil"/>
              <w:left w:val="nil"/>
              <w:bottom w:val="single" w:sz="4" w:space="0" w:color="auto"/>
              <w:right w:val="single" w:sz="4" w:space="0" w:color="auto"/>
            </w:tcBorders>
            <w:shd w:val="clear" w:color="auto" w:fill="auto"/>
          </w:tcPr>
          <w:p w14:paraId="0D24EAEF" w14:textId="77777777" w:rsidR="00825A81" w:rsidRPr="009B0C86" w:rsidRDefault="00825A81" w:rsidP="00825A81">
            <w:pPr>
              <w:widowControl w:val="0"/>
              <w:spacing w:line="320" w:lineRule="exact"/>
              <w:jc w:val="center"/>
              <w:rPr>
                <w:rFonts w:eastAsia="MS Mincho"/>
                <w:bCs/>
                <w:sz w:val="22"/>
                <w:lang w:val="pt-BR"/>
              </w:rPr>
            </w:pPr>
          </w:p>
        </w:tc>
        <w:tc>
          <w:tcPr>
            <w:tcW w:w="1177" w:type="dxa"/>
            <w:tcBorders>
              <w:top w:val="nil"/>
              <w:left w:val="nil"/>
              <w:bottom w:val="single" w:sz="4" w:space="0" w:color="auto"/>
              <w:right w:val="single" w:sz="4" w:space="0" w:color="auto"/>
            </w:tcBorders>
            <w:shd w:val="clear" w:color="auto" w:fill="auto"/>
          </w:tcPr>
          <w:p w14:paraId="5C557C68" w14:textId="2124A1EE" w:rsidR="00825A81" w:rsidRPr="009B0C86" w:rsidRDefault="00825A81" w:rsidP="00825A81">
            <w:pPr>
              <w:jc w:val="center"/>
              <w:rPr>
                <w:sz w:val="22"/>
              </w:rPr>
            </w:pPr>
            <w:r>
              <w:rPr>
                <w:rFonts w:eastAsia="MS Mincho"/>
                <w:bCs/>
                <w:sz w:val="22"/>
                <w:lang w:val="pt-BR"/>
              </w:rPr>
              <w:t>Sơ cấp</w:t>
            </w:r>
          </w:p>
        </w:tc>
      </w:tr>
      <w:tr w:rsidR="00825A81" w:rsidRPr="009B0C86" w14:paraId="05B5359B" w14:textId="77777777" w:rsidTr="002A6877">
        <w:trPr>
          <w:trHeight w:val="315"/>
          <w:jc w:val="center"/>
        </w:trPr>
        <w:tc>
          <w:tcPr>
            <w:tcW w:w="605" w:type="dxa"/>
            <w:tcBorders>
              <w:top w:val="nil"/>
              <w:left w:val="single" w:sz="4" w:space="0" w:color="auto"/>
              <w:bottom w:val="single" w:sz="4" w:space="0" w:color="auto"/>
              <w:right w:val="single" w:sz="4" w:space="0" w:color="auto"/>
            </w:tcBorders>
            <w:shd w:val="clear" w:color="auto" w:fill="auto"/>
          </w:tcPr>
          <w:p w14:paraId="51463EC3" w14:textId="77777777" w:rsidR="00825A81" w:rsidRPr="009B0C86" w:rsidRDefault="00825A81" w:rsidP="00825A81">
            <w:pPr>
              <w:jc w:val="center"/>
              <w:rPr>
                <w:sz w:val="22"/>
                <w:szCs w:val="24"/>
              </w:rPr>
            </w:pPr>
            <w:r w:rsidRPr="009B0C86">
              <w:rPr>
                <w:sz w:val="22"/>
                <w:szCs w:val="24"/>
                <w:lang w:val="pt-BR"/>
              </w:rPr>
              <w:t>8</w:t>
            </w:r>
          </w:p>
        </w:tc>
        <w:tc>
          <w:tcPr>
            <w:tcW w:w="2392" w:type="dxa"/>
            <w:tcBorders>
              <w:top w:val="nil"/>
              <w:left w:val="nil"/>
              <w:bottom w:val="single" w:sz="4" w:space="0" w:color="auto"/>
              <w:right w:val="single" w:sz="4" w:space="0" w:color="auto"/>
            </w:tcBorders>
            <w:shd w:val="clear" w:color="auto" w:fill="auto"/>
            <w:noWrap/>
            <w:vAlign w:val="bottom"/>
          </w:tcPr>
          <w:p w14:paraId="0EE2A858" w14:textId="169CE4AA" w:rsidR="00825A81" w:rsidRPr="009B0C86" w:rsidRDefault="00825A81" w:rsidP="00825A81">
            <w:pPr>
              <w:rPr>
                <w:sz w:val="22"/>
                <w:szCs w:val="24"/>
              </w:rPr>
            </w:pPr>
            <w:r>
              <w:rPr>
                <w:sz w:val="22"/>
                <w:szCs w:val="24"/>
              </w:rPr>
              <w:t>Phạm Thị Vân</w:t>
            </w:r>
          </w:p>
        </w:tc>
        <w:tc>
          <w:tcPr>
            <w:tcW w:w="1308" w:type="dxa"/>
            <w:tcBorders>
              <w:top w:val="nil"/>
              <w:left w:val="nil"/>
              <w:bottom w:val="single" w:sz="4" w:space="0" w:color="auto"/>
              <w:right w:val="single" w:sz="4" w:space="0" w:color="auto"/>
            </w:tcBorders>
            <w:shd w:val="clear" w:color="auto" w:fill="auto"/>
            <w:noWrap/>
            <w:vAlign w:val="bottom"/>
          </w:tcPr>
          <w:p w14:paraId="2860E1DB" w14:textId="77777777" w:rsidR="00825A81" w:rsidRPr="009B0C86" w:rsidRDefault="00825A81" w:rsidP="00825A81">
            <w:pPr>
              <w:jc w:val="center"/>
              <w:rPr>
                <w:sz w:val="22"/>
                <w:szCs w:val="24"/>
              </w:rPr>
            </w:pPr>
            <w:r w:rsidRPr="009B0C86">
              <w:rPr>
                <w:sz w:val="22"/>
                <w:szCs w:val="24"/>
              </w:rPr>
              <w:t>Giáo viên</w:t>
            </w:r>
          </w:p>
        </w:tc>
        <w:tc>
          <w:tcPr>
            <w:tcW w:w="1204" w:type="dxa"/>
            <w:tcBorders>
              <w:top w:val="nil"/>
              <w:left w:val="nil"/>
              <w:bottom w:val="single" w:sz="4" w:space="0" w:color="auto"/>
              <w:right w:val="single" w:sz="4" w:space="0" w:color="auto"/>
            </w:tcBorders>
            <w:shd w:val="clear" w:color="auto" w:fill="auto"/>
            <w:noWrap/>
          </w:tcPr>
          <w:p w14:paraId="27C556A4" w14:textId="77777777" w:rsidR="00825A81" w:rsidRPr="009B0C86" w:rsidRDefault="00825A81" w:rsidP="00825A81">
            <w:pPr>
              <w:jc w:val="center"/>
              <w:rPr>
                <w:sz w:val="22"/>
              </w:rPr>
            </w:pPr>
            <w:r w:rsidRPr="009B0C86">
              <w:rPr>
                <w:sz w:val="22"/>
                <w:szCs w:val="24"/>
              </w:rPr>
              <w:t>Đại học</w:t>
            </w:r>
          </w:p>
        </w:tc>
        <w:tc>
          <w:tcPr>
            <w:tcW w:w="923" w:type="dxa"/>
            <w:tcBorders>
              <w:top w:val="nil"/>
              <w:left w:val="nil"/>
              <w:bottom w:val="single" w:sz="4" w:space="0" w:color="auto"/>
              <w:right w:val="single" w:sz="4" w:space="0" w:color="auto"/>
            </w:tcBorders>
            <w:shd w:val="clear" w:color="auto" w:fill="auto"/>
          </w:tcPr>
          <w:p w14:paraId="5899A160" w14:textId="77777777" w:rsidR="00825A81" w:rsidRPr="009B0C86" w:rsidRDefault="00825A81" w:rsidP="00825A81">
            <w:pPr>
              <w:jc w:val="center"/>
              <w:rPr>
                <w:sz w:val="22"/>
              </w:rPr>
            </w:pPr>
            <w:r w:rsidRPr="009B0C86">
              <w:rPr>
                <w:rFonts w:eastAsia="MS Mincho"/>
                <w:bCs/>
                <w:sz w:val="22"/>
                <w:lang w:val="pt-BR"/>
              </w:rPr>
              <w:t>Khá</w:t>
            </w:r>
          </w:p>
        </w:tc>
        <w:tc>
          <w:tcPr>
            <w:tcW w:w="745" w:type="dxa"/>
            <w:tcBorders>
              <w:top w:val="nil"/>
              <w:left w:val="nil"/>
              <w:bottom w:val="single" w:sz="4" w:space="0" w:color="auto"/>
              <w:right w:val="single" w:sz="4" w:space="0" w:color="auto"/>
            </w:tcBorders>
            <w:shd w:val="clear" w:color="auto" w:fill="auto"/>
          </w:tcPr>
          <w:p w14:paraId="18D0CAE0" w14:textId="77777777" w:rsidR="00825A81" w:rsidRPr="009B0C86" w:rsidRDefault="00825A81" w:rsidP="00825A81">
            <w:pPr>
              <w:widowControl w:val="0"/>
              <w:spacing w:line="320" w:lineRule="exact"/>
              <w:jc w:val="center"/>
              <w:rPr>
                <w:rFonts w:eastAsia="MS Mincho"/>
                <w:bCs/>
                <w:sz w:val="22"/>
                <w:lang w:val="pt-BR"/>
              </w:rPr>
            </w:pPr>
          </w:p>
        </w:tc>
        <w:tc>
          <w:tcPr>
            <w:tcW w:w="783" w:type="dxa"/>
            <w:tcBorders>
              <w:top w:val="nil"/>
              <w:left w:val="nil"/>
              <w:bottom w:val="single" w:sz="4" w:space="0" w:color="auto"/>
              <w:right w:val="single" w:sz="4" w:space="0" w:color="auto"/>
            </w:tcBorders>
            <w:shd w:val="clear" w:color="auto" w:fill="auto"/>
          </w:tcPr>
          <w:p w14:paraId="1D03B58A" w14:textId="77777777" w:rsidR="00825A81" w:rsidRPr="009B0C86" w:rsidRDefault="00825A81" w:rsidP="00825A81">
            <w:pPr>
              <w:widowControl w:val="0"/>
              <w:spacing w:line="320" w:lineRule="exact"/>
              <w:jc w:val="center"/>
              <w:rPr>
                <w:rFonts w:eastAsia="MS Mincho"/>
                <w:bCs/>
                <w:sz w:val="22"/>
                <w:lang w:val="pt-BR"/>
              </w:rPr>
            </w:pPr>
            <w:r w:rsidRPr="009B0C86">
              <w:rPr>
                <w:rFonts w:eastAsia="MS Mincho"/>
                <w:bCs/>
                <w:sz w:val="22"/>
                <w:lang w:val="pt-BR"/>
              </w:rPr>
              <w:t>x</w:t>
            </w:r>
          </w:p>
        </w:tc>
        <w:tc>
          <w:tcPr>
            <w:tcW w:w="801" w:type="dxa"/>
            <w:tcBorders>
              <w:top w:val="nil"/>
              <w:left w:val="nil"/>
              <w:bottom w:val="single" w:sz="4" w:space="0" w:color="auto"/>
              <w:right w:val="single" w:sz="4" w:space="0" w:color="auto"/>
            </w:tcBorders>
            <w:shd w:val="clear" w:color="auto" w:fill="auto"/>
          </w:tcPr>
          <w:p w14:paraId="32583185" w14:textId="77777777" w:rsidR="00825A81" w:rsidRPr="009B0C86" w:rsidRDefault="00825A81" w:rsidP="00825A81">
            <w:pPr>
              <w:widowControl w:val="0"/>
              <w:spacing w:line="320" w:lineRule="exact"/>
              <w:jc w:val="center"/>
              <w:rPr>
                <w:rFonts w:eastAsia="MS Mincho"/>
                <w:bCs/>
                <w:sz w:val="22"/>
                <w:lang w:val="pt-BR"/>
              </w:rPr>
            </w:pPr>
          </w:p>
        </w:tc>
        <w:tc>
          <w:tcPr>
            <w:tcW w:w="1177" w:type="dxa"/>
            <w:tcBorders>
              <w:top w:val="nil"/>
              <w:left w:val="nil"/>
              <w:bottom w:val="single" w:sz="4" w:space="0" w:color="auto"/>
              <w:right w:val="single" w:sz="4" w:space="0" w:color="auto"/>
            </w:tcBorders>
            <w:shd w:val="clear" w:color="auto" w:fill="auto"/>
          </w:tcPr>
          <w:p w14:paraId="7C70929B" w14:textId="5D2F4CD1" w:rsidR="00825A81" w:rsidRPr="009B0C86" w:rsidRDefault="00825A81" w:rsidP="00825A81">
            <w:pPr>
              <w:jc w:val="center"/>
              <w:rPr>
                <w:sz w:val="22"/>
              </w:rPr>
            </w:pPr>
            <w:r w:rsidRPr="009B0C86">
              <w:rPr>
                <w:rFonts w:eastAsia="MS Mincho"/>
                <w:bCs/>
                <w:sz w:val="22"/>
                <w:lang w:val="pt-BR"/>
              </w:rPr>
              <w:t>Sơ cấp</w:t>
            </w:r>
          </w:p>
        </w:tc>
      </w:tr>
      <w:tr w:rsidR="00825A81" w:rsidRPr="009B0C86" w14:paraId="3C5A37D0" w14:textId="77777777" w:rsidTr="002A6877">
        <w:trPr>
          <w:trHeight w:val="315"/>
          <w:jc w:val="center"/>
        </w:trPr>
        <w:tc>
          <w:tcPr>
            <w:tcW w:w="605" w:type="dxa"/>
            <w:tcBorders>
              <w:top w:val="nil"/>
              <w:left w:val="single" w:sz="4" w:space="0" w:color="auto"/>
              <w:bottom w:val="single" w:sz="4" w:space="0" w:color="auto"/>
              <w:right w:val="single" w:sz="4" w:space="0" w:color="auto"/>
            </w:tcBorders>
            <w:shd w:val="clear" w:color="auto" w:fill="auto"/>
          </w:tcPr>
          <w:p w14:paraId="2EF27A75" w14:textId="46DC2D14" w:rsidR="00825A81" w:rsidRPr="009B0C86" w:rsidRDefault="00825A81" w:rsidP="00825A81">
            <w:pPr>
              <w:jc w:val="center"/>
              <w:rPr>
                <w:sz w:val="22"/>
                <w:szCs w:val="24"/>
                <w:lang w:val="pt-BR"/>
              </w:rPr>
            </w:pPr>
            <w:r>
              <w:rPr>
                <w:sz w:val="22"/>
                <w:szCs w:val="24"/>
                <w:lang w:val="pt-BR"/>
              </w:rPr>
              <w:t>9</w:t>
            </w:r>
          </w:p>
        </w:tc>
        <w:tc>
          <w:tcPr>
            <w:tcW w:w="2392" w:type="dxa"/>
            <w:tcBorders>
              <w:top w:val="nil"/>
              <w:left w:val="nil"/>
              <w:bottom w:val="single" w:sz="4" w:space="0" w:color="auto"/>
              <w:right w:val="single" w:sz="4" w:space="0" w:color="auto"/>
            </w:tcBorders>
            <w:shd w:val="clear" w:color="auto" w:fill="auto"/>
            <w:noWrap/>
            <w:vAlign w:val="bottom"/>
          </w:tcPr>
          <w:p w14:paraId="27509D31" w14:textId="6DE5DF68" w:rsidR="00825A81" w:rsidRDefault="00825A81" w:rsidP="00825A81">
            <w:pPr>
              <w:rPr>
                <w:sz w:val="22"/>
                <w:szCs w:val="24"/>
              </w:rPr>
            </w:pPr>
            <w:r>
              <w:rPr>
                <w:sz w:val="22"/>
                <w:szCs w:val="24"/>
              </w:rPr>
              <w:t>Ngô Thị Tân</w:t>
            </w:r>
          </w:p>
        </w:tc>
        <w:tc>
          <w:tcPr>
            <w:tcW w:w="1308" w:type="dxa"/>
            <w:tcBorders>
              <w:top w:val="nil"/>
              <w:left w:val="nil"/>
              <w:bottom w:val="single" w:sz="4" w:space="0" w:color="auto"/>
              <w:right w:val="single" w:sz="4" w:space="0" w:color="auto"/>
            </w:tcBorders>
            <w:shd w:val="clear" w:color="auto" w:fill="auto"/>
            <w:noWrap/>
            <w:vAlign w:val="bottom"/>
          </w:tcPr>
          <w:p w14:paraId="5AAB2D9A" w14:textId="07BC1459" w:rsidR="00825A81" w:rsidRPr="009B0C86" w:rsidRDefault="00825A81" w:rsidP="00825A81">
            <w:pPr>
              <w:jc w:val="center"/>
              <w:rPr>
                <w:sz w:val="22"/>
                <w:szCs w:val="24"/>
              </w:rPr>
            </w:pPr>
            <w:r>
              <w:rPr>
                <w:sz w:val="22"/>
                <w:szCs w:val="24"/>
              </w:rPr>
              <w:t>Giáo viên</w:t>
            </w:r>
          </w:p>
        </w:tc>
        <w:tc>
          <w:tcPr>
            <w:tcW w:w="1204" w:type="dxa"/>
            <w:tcBorders>
              <w:top w:val="nil"/>
              <w:left w:val="nil"/>
              <w:bottom w:val="single" w:sz="4" w:space="0" w:color="auto"/>
              <w:right w:val="single" w:sz="4" w:space="0" w:color="auto"/>
            </w:tcBorders>
            <w:shd w:val="clear" w:color="auto" w:fill="auto"/>
            <w:noWrap/>
          </w:tcPr>
          <w:p w14:paraId="74014DC0" w14:textId="156BE586" w:rsidR="00825A81" w:rsidRPr="009B0C86" w:rsidRDefault="00825A81" w:rsidP="00825A81">
            <w:pPr>
              <w:jc w:val="center"/>
              <w:rPr>
                <w:sz w:val="22"/>
                <w:szCs w:val="24"/>
              </w:rPr>
            </w:pPr>
            <w:r>
              <w:rPr>
                <w:sz w:val="22"/>
                <w:szCs w:val="24"/>
              </w:rPr>
              <w:t>Đại học</w:t>
            </w:r>
          </w:p>
        </w:tc>
        <w:tc>
          <w:tcPr>
            <w:tcW w:w="923" w:type="dxa"/>
            <w:tcBorders>
              <w:top w:val="nil"/>
              <w:left w:val="nil"/>
              <w:bottom w:val="single" w:sz="4" w:space="0" w:color="auto"/>
              <w:right w:val="single" w:sz="4" w:space="0" w:color="auto"/>
            </w:tcBorders>
            <w:shd w:val="clear" w:color="auto" w:fill="auto"/>
          </w:tcPr>
          <w:p w14:paraId="7110B2A9" w14:textId="7912BF49" w:rsidR="00825A81" w:rsidRPr="009B0C86" w:rsidRDefault="00825A81" w:rsidP="00825A81">
            <w:pPr>
              <w:jc w:val="center"/>
              <w:rPr>
                <w:rFonts w:eastAsia="MS Mincho"/>
                <w:bCs/>
                <w:sz w:val="22"/>
                <w:lang w:val="pt-BR"/>
              </w:rPr>
            </w:pPr>
            <w:r>
              <w:rPr>
                <w:rFonts w:eastAsia="MS Mincho"/>
                <w:bCs/>
                <w:sz w:val="22"/>
                <w:lang w:val="pt-BR"/>
              </w:rPr>
              <w:t>Khá</w:t>
            </w:r>
          </w:p>
        </w:tc>
        <w:tc>
          <w:tcPr>
            <w:tcW w:w="745" w:type="dxa"/>
            <w:tcBorders>
              <w:top w:val="nil"/>
              <w:left w:val="nil"/>
              <w:bottom w:val="single" w:sz="4" w:space="0" w:color="auto"/>
              <w:right w:val="single" w:sz="4" w:space="0" w:color="auto"/>
            </w:tcBorders>
            <w:shd w:val="clear" w:color="auto" w:fill="auto"/>
          </w:tcPr>
          <w:p w14:paraId="28A2FD99" w14:textId="77777777" w:rsidR="00825A81" w:rsidRPr="009B0C86" w:rsidRDefault="00825A81" w:rsidP="00825A81">
            <w:pPr>
              <w:widowControl w:val="0"/>
              <w:spacing w:line="320" w:lineRule="exact"/>
              <w:jc w:val="center"/>
              <w:rPr>
                <w:rFonts w:eastAsia="MS Mincho"/>
                <w:bCs/>
                <w:sz w:val="22"/>
                <w:lang w:val="pt-BR"/>
              </w:rPr>
            </w:pPr>
          </w:p>
        </w:tc>
        <w:tc>
          <w:tcPr>
            <w:tcW w:w="783" w:type="dxa"/>
            <w:tcBorders>
              <w:top w:val="nil"/>
              <w:left w:val="nil"/>
              <w:bottom w:val="single" w:sz="4" w:space="0" w:color="auto"/>
              <w:right w:val="single" w:sz="4" w:space="0" w:color="auto"/>
            </w:tcBorders>
            <w:shd w:val="clear" w:color="auto" w:fill="auto"/>
          </w:tcPr>
          <w:p w14:paraId="0FE7A855" w14:textId="210F1619" w:rsidR="00825A81" w:rsidRPr="009B0C86" w:rsidRDefault="00825A81" w:rsidP="00825A81">
            <w:pPr>
              <w:widowControl w:val="0"/>
              <w:spacing w:line="320" w:lineRule="exact"/>
              <w:jc w:val="center"/>
              <w:rPr>
                <w:rFonts w:eastAsia="MS Mincho"/>
                <w:bCs/>
                <w:sz w:val="22"/>
                <w:lang w:val="pt-BR"/>
              </w:rPr>
            </w:pPr>
            <w:r>
              <w:rPr>
                <w:rFonts w:eastAsia="MS Mincho"/>
                <w:bCs/>
                <w:sz w:val="22"/>
                <w:lang w:val="pt-BR"/>
              </w:rPr>
              <w:t>x</w:t>
            </w:r>
          </w:p>
        </w:tc>
        <w:tc>
          <w:tcPr>
            <w:tcW w:w="801" w:type="dxa"/>
            <w:tcBorders>
              <w:top w:val="nil"/>
              <w:left w:val="nil"/>
              <w:bottom w:val="single" w:sz="4" w:space="0" w:color="auto"/>
              <w:right w:val="single" w:sz="4" w:space="0" w:color="auto"/>
            </w:tcBorders>
            <w:shd w:val="clear" w:color="auto" w:fill="auto"/>
          </w:tcPr>
          <w:p w14:paraId="45317EE0" w14:textId="77777777" w:rsidR="00825A81" w:rsidRPr="009B0C86" w:rsidRDefault="00825A81" w:rsidP="00825A81">
            <w:pPr>
              <w:widowControl w:val="0"/>
              <w:spacing w:line="320" w:lineRule="exact"/>
              <w:jc w:val="center"/>
              <w:rPr>
                <w:rFonts w:eastAsia="MS Mincho"/>
                <w:bCs/>
                <w:sz w:val="22"/>
                <w:lang w:val="pt-BR"/>
              </w:rPr>
            </w:pPr>
          </w:p>
        </w:tc>
        <w:tc>
          <w:tcPr>
            <w:tcW w:w="1177" w:type="dxa"/>
            <w:tcBorders>
              <w:top w:val="nil"/>
              <w:left w:val="nil"/>
              <w:bottom w:val="single" w:sz="4" w:space="0" w:color="auto"/>
              <w:right w:val="single" w:sz="4" w:space="0" w:color="auto"/>
            </w:tcBorders>
            <w:shd w:val="clear" w:color="auto" w:fill="auto"/>
          </w:tcPr>
          <w:p w14:paraId="16DD217B" w14:textId="5C1AA0AB" w:rsidR="00825A81" w:rsidRPr="009B0C86" w:rsidRDefault="00825A81" w:rsidP="00825A81">
            <w:pPr>
              <w:jc w:val="center"/>
              <w:rPr>
                <w:rFonts w:eastAsia="MS Mincho"/>
                <w:bCs/>
                <w:sz w:val="22"/>
                <w:lang w:val="pt-BR"/>
              </w:rPr>
            </w:pPr>
            <w:r>
              <w:rPr>
                <w:rFonts w:eastAsia="MS Mincho"/>
                <w:bCs/>
                <w:sz w:val="22"/>
                <w:lang w:val="pt-BR"/>
              </w:rPr>
              <w:t>Sơ cấp</w:t>
            </w:r>
          </w:p>
        </w:tc>
      </w:tr>
      <w:tr w:rsidR="00825A81" w:rsidRPr="009B0C86" w14:paraId="62C086A8" w14:textId="77777777" w:rsidTr="002A6877">
        <w:trPr>
          <w:trHeight w:val="315"/>
          <w:jc w:val="center"/>
        </w:trPr>
        <w:tc>
          <w:tcPr>
            <w:tcW w:w="605" w:type="dxa"/>
            <w:tcBorders>
              <w:top w:val="nil"/>
              <w:left w:val="single" w:sz="4" w:space="0" w:color="auto"/>
              <w:bottom w:val="single" w:sz="4" w:space="0" w:color="auto"/>
              <w:right w:val="single" w:sz="4" w:space="0" w:color="auto"/>
            </w:tcBorders>
            <w:shd w:val="clear" w:color="auto" w:fill="auto"/>
          </w:tcPr>
          <w:p w14:paraId="612BECCD" w14:textId="14041643" w:rsidR="00825A81" w:rsidRPr="009B0C86" w:rsidRDefault="00825A81" w:rsidP="00825A81">
            <w:pPr>
              <w:jc w:val="center"/>
              <w:rPr>
                <w:sz w:val="22"/>
                <w:szCs w:val="24"/>
                <w:lang w:val="pt-BR"/>
              </w:rPr>
            </w:pPr>
            <w:r w:rsidRPr="009B0C86">
              <w:rPr>
                <w:sz w:val="22"/>
                <w:szCs w:val="24"/>
                <w:lang w:val="pt-BR"/>
              </w:rPr>
              <w:t>`10</w:t>
            </w:r>
          </w:p>
        </w:tc>
        <w:tc>
          <w:tcPr>
            <w:tcW w:w="2392" w:type="dxa"/>
            <w:tcBorders>
              <w:top w:val="nil"/>
              <w:left w:val="nil"/>
              <w:bottom w:val="single" w:sz="4" w:space="0" w:color="auto"/>
              <w:right w:val="single" w:sz="4" w:space="0" w:color="auto"/>
            </w:tcBorders>
            <w:shd w:val="clear" w:color="auto" w:fill="auto"/>
            <w:noWrap/>
            <w:vAlign w:val="bottom"/>
          </w:tcPr>
          <w:p w14:paraId="6D28580D" w14:textId="7A123A06" w:rsidR="00825A81" w:rsidRPr="009B0C86" w:rsidRDefault="00825A81" w:rsidP="00825A81">
            <w:pPr>
              <w:rPr>
                <w:sz w:val="22"/>
                <w:szCs w:val="24"/>
              </w:rPr>
            </w:pPr>
            <w:r>
              <w:rPr>
                <w:sz w:val="22"/>
                <w:szCs w:val="24"/>
              </w:rPr>
              <w:t>Trần Thị Châu</w:t>
            </w:r>
          </w:p>
        </w:tc>
        <w:tc>
          <w:tcPr>
            <w:tcW w:w="1308" w:type="dxa"/>
            <w:tcBorders>
              <w:top w:val="nil"/>
              <w:left w:val="nil"/>
              <w:bottom w:val="single" w:sz="4" w:space="0" w:color="auto"/>
              <w:right w:val="single" w:sz="4" w:space="0" w:color="auto"/>
            </w:tcBorders>
            <w:shd w:val="clear" w:color="auto" w:fill="auto"/>
            <w:noWrap/>
            <w:vAlign w:val="bottom"/>
          </w:tcPr>
          <w:p w14:paraId="3FC6D3EC" w14:textId="1000B549" w:rsidR="00825A81" w:rsidRPr="009B0C86" w:rsidRDefault="00825A81" w:rsidP="00825A81">
            <w:pPr>
              <w:jc w:val="center"/>
              <w:rPr>
                <w:sz w:val="22"/>
                <w:szCs w:val="24"/>
              </w:rPr>
            </w:pPr>
            <w:r w:rsidRPr="009B0C86">
              <w:rPr>
                <w:sz w:val="22"/>
                <w:szCs w:val="24"/>
              </w:rPr>
              <w:t>Giáo viên</w:t>
            </w:r>
          </w:p>
        </w:tc>
        <w:tc>
          <w:tcPr>
            <w:tcW w:w="1204" w:type="dxa"/>
            <w:tcBorders>
              <w:top w:val="nil"/>
              <w:left w:val="nil"/>
              <w:bottom w:val="single" w:sz="4" w:space="0" w:color="auto"/>
              <w:right w:val="single" w:sz="4" w:space="0" w:color="auto"/>
            </w:tcBorders>
            <w:shd w:val="clear" w:color="auto" w:fill="auto"/>
            <w:noWrap/>
          </w:tcPr>
          <w:p w14:paraId="49BCDF79" w14:textId="146EB91D" w:rsidR="00825A81" w:rsidRPr="009B0C86" w:rsidRDefault="00825A81" w:rsidP="00825A81">
            <w:pPr>
              <w:jc w:val="center"/>
              <w:rPr>
                <w:sz w:val="22"/>
              </w:rPr>
            </w:pPr>
            <w:r>
              <w:rPr>
                <w:sz w:val="22"/>
                <w:szCs w:val="24"/>
              </w:rPr>
              <w:t>Cao đẳng</w:t>
            </w:r>
          </w:p>
        </w:tc>
        <w:tc>
          <w:tcPr>
            <w:tcW w:w="923" w:type="dxa"/>
            <w:tcBorders>
              <w:top w:val="nil"/>
              <w:left w:val="nil"/>
              <w:bottom w:val="single" w:sz="4" w:space="0" w:color="auto"/>
              <w:right w:val="single" w:sz="4" w:space="0" w:color="auto"/>
            </w:tcBorders>
            <w:shd w:val="clear" w:color="auto" w:fill="auto"/>
          </w:tcPr>
          <w:p w14:paraId="6DD5FD85" w14:textId="6446434F" w:rsidR="00825A81" w:rsidRPr="009B0C86" w:rsidRDefault="00825A81" w:rsidP="00825A81">
            <w:pPr>
              <w:jc w:val="center"/>
              <w:rPr>
                <w:sz w:val="22"/>
              </w:rPr>
            </w:pPr>
            <w:r w:rsidRPr="009B0C86">
              <w:rPr>
                <w:rFonts w:eastAsia="MS Mincho"/>
                <w:bCs/>
                <w:sz w:val="22"/>
                <w:lang w:val="pt-BR"/>
              </w:rPr>
              <w:t>Khá</w:t>
            </w:r>
          </w:p>
        </w:tc>
        <w:tc>
          <w:tcPr>
            <w:tcW w:w="745" w:type="dxa"/>
            <w:tcBorders>
              <w:top w:val="nil"/>
              <w:left w:val="nil"/>
              <w:bottom w:val="single" w:sz="4" w:space="0" w:color="auto"/>
              <w:right w:val="single" w:sz="4" w:space="0" w:color="auto"/>
            </w:tcBorders>
            <w:shd w:val="clear" w:color="auto" w:fill="auto"/>
          </w:tcPr>
          <w:p w14:paraId="456BCBFB" w14:textId="77777777" w:rsidR="00825A81" w:rsidRPr="009B0C86" w:rsidRDefault="00825A81" w:rsidP="00825A81">
            <w:pPr>
              <w:widowControl w:val="0"/>
              <w:spacing w:line="320" w:lineRule="exact"/>
              <w:jc w:val="center"/>
              <w:rPr>
                <w:rFonts w:eastAsia="MS Mincho"/>
                <w:bCs/>
                <w:sz w:val="22"/>
                <w:lang w:val="pt-BR"/>
              </w:rPr>
            </w:pPr>
          </w:p>
        </w:tc>
        <w:tc>
          <w:tcPr>
            <w:tcW w:w="783" w:type="dxa"/>
            <w:tcBorders>
              <w:top w:val="nil"/>
              <w:left w:val="nil"/>
              <w:bottom w:val="single" w:sz="4" w:space="0" w:color="auto"/>
              <w:right w:val="single" w:sz="4" w:space="0" w:color="auto"/>
            </w:tcBorders>
            <w:shd w:val="clear" w:color="auto" w:fill="auto"/>
          </w:tcPr>
          <w:p w14:paraId="537D2EFA" w14:textId="4EE89FD1" w:rsidR="00825A81" w:rsidRPr="009B0C86" w:rsidRDefault="00825A81" w:rsidP="00825A81">
            <w:pPr>
              <w:widowControl w:val="0"/>
              <w:spacing w:line="320" w:lineRule="exact"/>
              <w:jc w:val="center"/>
              <w:rPr>
                <w:rFonts w:eastAsia="MS Mincho"/>
                <w:bCs/>
                <w:sz w:val="22"/>
                <w:lang w:val="pt-BR"/>
              </w:rPr>
            </w:pPr>
          </w:p>
        </w:tc>
        <w:tc>
          <w:tcPr>
            <w:tcW w:w="801" w:type="dxa"/>
            <w:tcBorders>
              <w:top w:val="nil"/>
              <w:left w:val="nil"/>
              <w:bottom w:val="single" w:sz="4" w:space="0" w:color="auto"/>
              <w:right w:val="single" w:sz="4" w:space="0" w:color="auto"/>
            </w:tcBorders>
            <w:shd w:val="clear" w:color="auto" w:fill="auto"/>
          </w:tcPr>
          <w:p w14:paraId="04802203" w14:textId="77777777" w:rsidR="00825A81" w:rsidRPr="009B0C86" w:rsidRDefault="00825A81" w:rsidP="00825A81">
            <w:pPr>
              <w:widowControl w:val="0"/>
              <w:spacing w:line="320" w:lineRule="exact"/>
              <w:jc w:val="center"/>
              <w:rPr>
                <w:rFonts w:eastAsia="MS Mincho"/>
                <w:bCs/>
                <w:sz w:val="22"/>
                <w:lang w:val="pt-BR"/>
              </w:rPr>
            </w:pPr>
          </w:p>
        </w:tc>
        <w:tc>
          <w:tcPr>
            <w:tcW w:w="1177" w:type="dxa"/>
            <w:tcBorders>
              <w:top w:val="nil"/>
              <w:left w:val="nil"/>
              <w:bottom w:val="single" w:sz="4" w:space="0" w:color="auto"/>
              <w:right w:val="single" w:sz="4" w:space="0" w:color="auto"/>
            </w:tcBorders>
            <w:shd w:val="clear" w:color="auto" w:fill="auto"/>
          </w:tcPr>
          <w:p w14:paraId="42A583DD" w14:textId="09D28564" w:rsidR="00825A81" w:rsidRPr="009B0C86" w:rsidRDefault="00825A81" w:rsidP="00825A81">
            <w:pPr>
              <w:jc w:val="center"/>
              <w:rPr>
                <w:sz w:val="22"/>
              </w:rPr>
            </w:pPr>
            <w:r w:rsidRPr="009B0C86">
              <w:rPr>
                <w:rFonts w:eastAsia="MS Mincho"/>
                <w:bCs/>
                <w:sz w:val="22"/>
                <w:lang w:val="pt-BR"/>
              </w:rPr>
              <w:t>Sơ cấp</w:t>
            </w:r>
          </w:p>
        </w:tc>
      </w:tr>
      <w:tr w:rsidR="00825A81" w:rsidRPr="009B0C86" w14:paraId="32D4D503" w14:textId="77777777" w:rsidTr="002A6877">
        <w:trPr>
          <w:trHeight w:val="315"/>
          <w:jc w:val="center"/>
        </w:trPr>
        <w:tc>
          <w:tcPr>
            <w:tcW w:w="605" w:type="dxa"/>
            <w:tcBorders>
              <w:top w:val="nil"/>
              <w:left w:val="single" w:sz="4" w:space="0" w:color="auto"/>
              <w:bottom w:val="single" w:sz="4" w:space="0" w:color="auto"/>
              <w:right w:val="single" w:sz="4" w:space="0" w:color="auto"/>
            </w:tcBorders>
            <w:shd w:val="clear" w:color="auto" w:fill="auto"/>
          </w:tcPr>
          <w:p w14:paraId="0EFABEEA" w14:textId="2D554E13" w:rsidR="00825A81" w:rsidRPr="009B0C86" w:rsidRDefault="00825A81" w:rsidP="00825A81">
            <w:pPr>
              <w:jc w:val="center"/>
              <w:rPr>
                <w:sz w:val="22"/>
                <w:szCs w:val="24"/>
                <w:lang w:val="pt-BR"/>
              </w:rPr>
            </w:pPr>
            <w:r w:rsidRPr="009B0C86">
              <w:rPr>
                <w:sz w:val="22"/>
                <w:szCs w:val="24"/>
                <w:lang w:val="pt-BR"/>
              </w:rPr>
              <w:t>11</w:t>
            </w:r>
          </w:p>
        </w:tc>
        <w:tc>
          <w:tcPr>
            <w:tcW w:w="2392" w:type="dxa"/>
            <w:tcBorders>
              <w:top w:val="nil"/>
              <w:left w:val="nil"/>
              <w:bottom w:val="single" w:sz="4" w:space="0" w:color="auto"/>
              <w:right w:val="single" w:sz="4" w:space="0" w:color="auto"/>
            </w:tcBorders>
            <w:shd w:val="clear" w:color="auto" w:fill="auto"/>
            <w:noWrap/>
            <w:vAlign w:val="bottom"/>
          </w:tcPr>
          <w:p w14:paraId="447ACF5B" w14:textId="049203F9" w:rsidR="00825A81" w:rsidRPr="009B0C86" w:rsidRDefault="00825A81" w:rsidP="00825A81">
            <w:pPr>
              <w:rPr>
                <w:sz w:val="22"/>
                <w:szCs w:val="24"/>
              </w:rPr>
            </w:pPr>
            <w:r>
              <w:rPr>
                <w:sz w:val="22"/>
                <w:szCs w:val="24"/>
              </w:rPr>
              <w:t>Cao Thị Lý</w:t>
            </w:r>
          </w:p>
        </w:tc>
        <w:tc>
          <w:tcPr>
            <w:tcW w:w="1308" w:type="dxa"/>
            <w:tcBorders>
              <w:top w:val="nil"/>
              <w:left w:val="nil"/>
              <w:bottom w:val="single" w:sz="4" w:space="0" w:color="auto"/>
              <w:right w:val="single" w:sz="4" w:space="0" w:color="auto"/>
            </w:tcBorders>
            <w:shd w:val="clear" w:color="auto" w:fill="auto"/>
            <w:noWrap/>
            <w:vAlign w:val="bottom"/>
          </w:tcPr>
          <w:p w14:paraId="3671A050" w14:textId="082D7A10" w:rsidR="00825A81" w:rsidRPr="009B0C86" w:rsidRDefault="00825A81" w:rsidP="00825A81">
            <w:pPr>
              <w:jc w:val="center"/>
              <w:rPr>
                <w:sz w:val="22"/>
                <w:szCs w:val="24"/>
              </w:rPr>
            </w:pPr>
            <w:r w:rsidRPr="009B0C86">
              <w:rPr>
                <w:sz w:val="22"/>
                <w:szCs w:val="24"/>
              </w:rPr>
              <w:t>Giáo viên</w:t>
            </w:r>
          </w:p>
        </w:tc>
        <w:tc>
          <w:tcPr>
            <w:tcW w:w="1204" w:type="dxa"/>
            <w:tcBorders>
              <w:top w:val="nil"/>
              <w:left w:val="nil"/>
              <w:bottom w:val="single" w:sz="4" w:space="0" w:color="auto"/>
              <w:right w:val="single" w:sz="4" w:space="0" w:color="auto"/>
            </w:tcBorders>
            <w:shd w:val="clear" w:color="auto" w:fill="auto"/>
            <w:noWrap/>
          </w:tcPr>
          <w:p w14:paraId="401FF720" w14:textId="2FD1E16C" w:rsidR="00825A81" w:rsidRPr="009B0C86" w:rsidRDefault="00825A81" w:rsidP="00825A81">
            <w:pPr>
              <w:jc w:val="center"/>
              <w:rPr>
                <w:sz w:val="22"/>
              </w:rPr>
            </w:pPr>
            <w:r w:rsidRPr="009B0C86">
              <w:rPr>
                <w:sz w:val="22"/>
                <w:szCs w:val="24"/>
              </w:rPr>
              <w:t>Đại học</w:t>
            </w:r>
          </w:p>
        </w:tc>
        <w:tc>
          <w:tcPr>
            <w:tcW w:w="923" w:type="dxa"/>
            <w:tcBorders>
              <w:top w:val="nil"/>
              <w:left w:val="nil"/>
              <w:bottom w:val="single" w:sz="4" w:space="0" w:color="auto"/>
              <w:right w:val="single" w:sz="4" w:space="0" w:color="auto"/>
            </w:tcBorders>
            <w:shd w:val="clear" w:color="auto" w:fill="auto"/>
          </w:tcPr>
          <w:p w14:paraId="25586D34" w14:textId="1ED07B7F" w:rsidR="00825A81" w:rsidRPr="009B0C86" w:rsidRDefault="00825A81" w:rsidP="00825A81">
            <w:pPr>
              <w:jc w:val="center"/>
              <w:rPr>
                <w:sz w:val="22"/>
              </w:rPr>
            </w:pPr>
            <w:r w:rsidRPr="009B0C86">
              <w:rPr>
                <w:rFonts w:eastAsia="MS Mincho"/>
                <w:bCs/>
                <w:sz w:val="22"/>
                <w:lang w:val="pt-BR"/>
              </w:rPr>
              <w:t>Khá</w:t>
            </w:r>
          </w:p>
        </w:tc>
        <w:tc>
          <w:tcPr>
            <w:tcW w:w="745" w:type="dxa"/>
            <w:tcBorders>
              <w:top w:val="nil"/>
              <w:left w:val="nil"/>
              <w:bottom w:val="single" w:sz="4" w:space="0" w:color="auto"/>
              <w:right w:val="single" w:sz="4" w:space="0" w:color="auto"/>
            </w:tcBorders>
            <w:shd w:val="clear" w:color="auto" w:fill="auto"/>
          </w:tcPr>
          <w:p w14:paraId="4C6230EB" w14:textId="3F1E6A50" w:rsidR="00825A81" w:rsidRPr="009B0C86" w:rsidRDefault="00825A81" w:rsidP="00825A81">
            <w:pPr>
              <w:widowControl w:val="0"/>
              <w:spacing w:line="320" w:lineRule="exact"/>
              <w:jc w:val="center"/>
              <w:rPr>
                <w:rFonts w:eastAsia="MS Mincho"/>
                <w:bCs/>
                <w:sz w:val="22"/>
                <w:lang w:val="pt-BR"/>
              </w:rPr>
            </w:pPr>
          </w:p>
        </w:tc>
        <w:tc>
          <w:tcPr>
            <w:tcW w:w="783" w:type="dxa"/>
            <w:tcBorders>
              <w:top w:val="nil"/>
              <w:left w:val="nil"/>
              <w:bottom w:val="single" w:sz="4" w:space="0" w:color="auto"/>
              <w:right w:val="single" w:sz="4" w:space="0" w:color="auto"/>
            </w:tcBorders>
            <w:shd w:val="clear" w:color="auto" w:fill="auto"/>
          </w:tcPr>
          <w:p w14:paraId="6DFB76B8" w14:textId="4D47E15A" w:rsidR="00825A81" w:rsidRPr="009B0C86" w:rsidRDefault="00825A81" w:rsidP="00825A81">
            <w:pPr>
              <w:widowControl w:val="0"/>
              <w:spacing w:line="320" w:lineRule="exact"/>
              <w:jc w:val="center"/>
              <w:rPr>
                <w:rFonts w:eastAsia="MS Mincho"/>
                <w:bCs/>
                <w:sz w:val="22"/>
                <w:lang w:val="pt-BR"/>
              </w:rPr>
            </w:pPr>
          </w:p>
        </w:tc>
        <w:tc>
          <w:tcPr>
            <w:tcW w:w="801" w:type="dxa"/>
            <w:tcBorders>
              <w:top w:val="nil"/>
              <w:left w:val="nil"/>
              <w:bottom w:val="single" w:sz="4" w:space="0" w:color="auto"/>
              <w:right w:val="single" w:sz="4" w:space="0" w:color="auto"/>
            </w:tcBorders>
            <w:shd w:val="clear" w:color="auto" w:fill="auto"/>
          </w:tcPr>
          <w:p w14:paraId="63065865" w14:textId="77777777" w:rsidR="00825A81" w:rsidRPr="009B0C86" w:rsidRDefault="00825A81" w:rsidP="00825A81">
            <w:pPr>
              <w:widowControl w:val="0"/>
              <w:spacing w:line="320" w:lineRule="exact"/>
              <w:jc w:val="center"/>
              <w:rPr>
                <w:rFonts w:eastAsia="MS Mincho"/>
                <w:bCs/>
                <w:sz w:val="22"/>
                <w:lang w:val="pt-BR"/>
              </w:rPr>
            </w:pPr>
          </w:p>
        </w:tc>
        <w:tc>
          <w:tcPr>
            <w:tcW w:w="1177" w:type="dxa"/>
            <w:tcBorders>
              <w:top w:val="nil"/>
              <w:left w:val="nil"/>
              <w:bottom w:val="single" w:sz="4" w:space="0" w:color="auto"/>
              <w:right w:val="single" w:sz="4" w:space="0" w:color="auto"/>
            </w:tcBorders>
            <w:shd w:val="clear" w:color="auto" w:fill="auto"/>
          </w:tcPr>
          <w:p w14:paraId="0579F5BC" w14:textId="26F2F4B7" w:rsidR="00825A81" w:rsidRPr="009B0C86" w:rsidRDefault="00825A81" w:rsidP="00825A81">
            <w:pPr>
              <w:jc w:val="center"/>
              <w:rPr>
                <w:sz w:val="22"/>
              </w:rPr>
            </w:pPr>
            <w:r>
              <w:rPr>
                <w:rFonts w:eastAsia="MS Mincho"/>
                <w:bCs/>
                <w:sz w:val="22"/>
                <w:lang w:val="pt-BR"/>
              </w:rPr>
              <w:t>Sơ cấp</w:t>
            </w:r>
          </w:p>
        </w:tc>
      </w:tr>
      <w:tr w:rsidR="00825A81" w:rsidRPr="009B0C86" w14:paraId="3C61D815" w14:textId="77777777" w:rsidTr="002A6877">
        <w:trPr>
          <w:trHeight w:val="315"/>
          <w:jc w:val="center"/>
        </w:trPr>
        <w:tc>
          <w:tcPr>
            <w:tcW w:w="605" w:type="dxa"/>
            <w:tcBorders>
              <w:top w:val="nil"/>
              <w:left w:val="single" w:sz="4" w:space="0" w:color="auto"/>
              <w:bottom w:val="single" w:sz="4" w:space="0" w:color="auto"/>
              <w:right w:val="single" w:sz="4" w:space="0" w:color="auto"/>
            </w:tcBorders>
            <w:shd w:val="clear" w:color="auto" w:fill="auto"/>
          </w:tcPr>
          <w:p w14:paraId="29FC91E8" w14:textId="54ECE8BA" w:rsidR="00825A81" w:rsidRPr="009B0C86" w:rsidRDefault="00825A81" w:rsidP="00825A81">
            <w:pPr>
              <w:jc w:val="center"/>
              <w:rPr>
                <w:sz w:val="22"/>
                <w:szCs w:val="24"/>
                <w:lang w:val="pt-BR"/>
              </w:rPr>
            </w:pPr>
            <w:r w:rsidRPr="009B0C86">
              <w:rPr>
                <w:sz w:val="22"/>
                <w:szCs w:val="24"/>
                <w:lang w:val="pt-BR"/>
              </w:rPr>
              <w:t>12</w:t>
            </w:r>
          </w:p>
        </w:tc>
        <w:tc>
          <w:tcPr>
            <w:tcW w:w="2392" w:type="dxa"/>
            <w:tcBorders>
              <w:top w:val="nil"/>
              <w:left w:val="nil"/>
              <w:bottom w:val="single" w:sz="4" w:space="0" w:color="auto"/>
              <w:right w:val="single" w:sz="4" w:space="0" w:color="auto"/>
            </w:tcBorders>
            <w:shd w:val="clear" w:color="auto" w:fill="auto"/>
            <w:noWrap/>
            <w:vAlign w:val="bottom"/>
          </w:tcPr>
          <w:p w14:paraId="59764580" w14:textId="350923E4" w:rsidR="00825A81" w:rsidRPr="009B0C86" w:rsidRDefault="00825A81" w:rsidP="00825A81">
            <w:pPr>
              <w:rPr>
                <w:sz w:val="22"/>
                <w:szCs w:val="24"/>
              </w:rPr>
            </w:pPr>
            <w:r>
              <w:rPr>
                <w:sz w:val="22"/>
                <w:szCs w:val="24"/>
              </w:rPr>
              <w:t>Hoàng Thị Minh</w:t>
            </w:r>
          </w:p>
        </w:tc>
        <w:tc>
          <w:tcPr>
            <w:tcW w:w="1308" w:type="dxa"/>
            <w:tcBorders>
              <w:top w:val="nil"/>
              <w:left w:val="nil"/>
              <w:bottom w:val="single" w:sz="4" w:space="0" w:color="auto"/>
              <w:right w:val="single" w:sz="4" w:space="0" w:color="auto"/>
            </w:tcBorders>
            <w:shd w:val="clear" w:color="auto" w:fill="auto"/>
            <w:noWrap/>
            <w:vAlign w:val="bottom"/>
          </w:tcPr>
          <w:p w14:paraId="29551FA2" w14:textId="73D997AE" w:rsidR="00825A81" w:rsidRPr="009B0C86" w:rsidRDefault="00825A81" w:rsidP="00825A81">
            <w:pPr>
              <w:jc w:val="center"/>
              <w:rPr>
                <w:sz w:val="22"/>
                <w:szCs w:val="24"/>
              </w:rPr>
            </w:pPr>
            <w:r w:rsidRPr="009B0C86">
              <w:rPr>
                <w:sz w:val="22"/>
                <w:szCs w:val="24"/>
              </w:rPr>
              <w:t>Giáo viên</w:t>
            </w:r>
          </w:p>
        </w:tc>
        <w:tc>
          <w:tcPr>
            <w:tcW w:w="1204" w:type="dxa"/>
            <w:tcBorders>
              <w:top w:val="nil"/>
              <w:left w:val="nil"/>
              <w:bottom w:val="single" w:sz="4" w:space="0" w:color="auto"/>
              <w:right w:val="single" w:sz="4" w:space="0" w:color="auto"/>
            </w:tcBorders>
            <w:shd w:val="clear" w:color="auto" w:fill="auto"/>
            <w:noWrap/>
          </w:tcPr>
          <w:p w14:paraId="41AB656A" w14:textId="08760A0E" w:rsidR="00825A81" w:rsidRPr="009B0C86" w:rsidRDefault="00825A81" w:rsidP="00825A81">
            <w:pPr>
              <w:jc w:val="center"/>
              <w:rPr>
                <w:sz w:val="22"/>
              </w:rPr>
            </w:pPr>
            <w:r w:rsidRPr="009B0C86">
              <w:rPr>
                <w:sz w:val="22"/>
                <w:szCs w:val="24"/>
              </w:rPr>
              <w:t>Đại học</w:t>
            </w:r>
          </w:p>
        </w:tc>
        <w:tc>
          <w:tcPr>
            <w:tcW w:w="923" w:type="dxa"/>
            <w:tcBorders>
              <w:top w:val="nil"/>
              <w:left w:val="nil"/>
              <w:bottom w:val="single" w:sz="4" w:space="0" w:color="auto"/>
              <w:right w:val="single" w:sz="4" w:space="0" w:color="auto"/>
            </w:tcBorders>
            <w:shd w:val="clear" w:color="auto" w:fill="auto"/>
          </w:tcPr>
          <w:p w14:paraId="675E6BFF" w14:textId="5D6D3602" w:rsidR="00825A81" w:rsidRPr="009B0C86" w:rsidRDefault="00825A81" w:rsidP="00825A81">
            <w:pPr>
              <w:jc w:val="center"/>
              <w:rPr>
                <w:sz w:val="22"/>
              </w:rPr>
            </w:pPr>
            <w:r>
              <w:rPr>
                <w:sz w:val="22"/>
              </w:rPr>
              <w:t>Khá</w:t>
            </w:r>
          </w:p>
        </w:tc>
        <w:tc>
          <w:tcPr>
            <w:tcW w:w="745" w:type="dxa"/>
            <w:tcBorders>
              <w:top w:val="nil"/>
              <w:left w:val="nil"/>
              <w:bottom w:val="single" w:sz="4" w:space="0" w:color="auto"/>
              <w:right w:val="single" w:sz="4" w:space="0" w:color="auto"/>
            </w:tcBorders>
            <w:shd w:val="clear" w:color="auto" w:fill="auto"/>
          </w:tcPr>
          <w:p w14:paraId="2C620355" w14:textId="3886DA7F" w:rsidR="00825A81" w:rsidRPr="009B0C86" w:rsidRDefault="00825A81" w:rsidP="00825A81">
            <w:pPr>
              <w:widowControl w:val="0"/>
              <w:spacing w:line="320" w:lineRule="exact"/>
              <w:jc w:val="center"/>
              <w:rPr>
                <w:rFonts w:eastAsia="MS Mincho"/>
                <w:bCs/>
                <w:sz w:val="22"/>
                <w:lang w:val="pt-BR"/>
              </w:rPr>
            </w:pPr>
            <w:r w:rsidRPr="009B0C86">
              <w:rPr>
                <w:rFonts w:eastAsia="MS Mincho"/>
                <w:bCs/>
                <w:sz w:val="22"/>
                <w:lang w:val="pt-BR"/>
              </w:rPr>
              <w:t>x</w:t>
            </w:r>
          </w:p>
        </w:tc>
        <w:tc>
          <w:tcPr>
            <w:tcW w:w="783" w:type="dxa"/>
            <w:tcBorders>
              <w:top w:val="nil"/>
              <w:left w:val="nil"/>
              <w:bottom w:val="single" w:sz="4" w:space="0" w:color="auto"/>
              <w:right w:val="single" w:sz="4" w:space="0" w:color="auto"/>
            </w:tcBorders>
            <w:shd w:val="clear" w:color="auto" w:fill="auto"/>
          </w:tcPr>
          <w:p w14:paraId="4726AAB8" w14:textId="48A4081F" w:rsidR="00825A81" w:rsidRPr="009B0C86" w:rsidRDefault="00825A81" w:rsidP="00825A81">
            <w:pPr>
              <w:widowControl w:val="0"/>
              <w:spacing w:line="320" w:lineRule="exact"/>
              <w:jc w:val="center"/>
              <w:rPr>
                <w:rFonts w:eastAsia="MS Mincho"/>
                <w:bCs/>
                <w:sz w:val="22"/>
                <w:lang w:val="pt-BR"/>
              </w:rPr>
            </w:pPr>
            <w:r w:rsidRPr="009B0C86">
              <w:rPr>
                <w:rFonts w:eastAsia="MS Mincho"/>
                <w:bCs/>
                <w:sz w:val="22"/>
                <w:lang w:val="pt-BR"/>
              </w:rPr>
              <w:t>x</w:t>
            </w:r>
          </w:p>
        </w:tc>
        <w:tc>
          <w:tcPr>
            <w:tcW w:w="801" w:type="dxa"/>
            <w:tcBorders>
              <w:top w:val="nil"/>
              <w:left w:val="nil"/>
              <w:bottom w:val="single" w:sz="4" w:space="0" w:color="auto"/>
              <w:right w:val="single" w:sz="4" w:space="0" w:color="auto"/>
            </w:tcBorders>
            <w:shd w:val="clear" w:color="auto" w:fill="auto"/>
          </w:tcPr>
          <w:p w14:paraId="317042B1" w14:textId="77777777" w:rsidR="00825A81" w:rsidRPr="009B0C86" w:rsidRDefault="00825A81" w:rsidP="00825A81">
            <w:pPr>
              <w:widowControl w:val="0"/>
              <w:spacing w:line="320" w:lineRule="exact"/>
              <w:jc w:val="center"/>
              <w:rPr>
                <w:rFonts w:eastAsia="MS Mincho"/>
                <w:bCs/>
                <w:sz w:val="22"/>
                <w:lang w:val="pt-BR"/>
              </w:rPr>
            </w:pPr>
          </w:p>
        </w:tc>
        <w:tc>
          <w:tcPr>
            <w:tcW w:w="1177" w:type="dxa"/>
            <w:tcBorders>
              <w:top w:val="nil"/>
              <w:left w:val="nil"/>
              <w:bottom w:val="single" w:sz="4" w:space="0" w:color="auto"/>
              <w:right w:val="single" w:sz="4" w:space="0" w:color="auto"/>
            </w:tcBorders>
            <w:shd w:val="clear" w:color="auto" w:fill="auto"/>
          </w:tcPr>
          <w:p w14:paraId="3ABB3EB7" w14:textId="70D36B2B" w:rsidR="00825A81" w:rsidRPr="009B0C86" w:rsidRDefault="00825A81" w:rsidP="00825A81">
            <w:pPr>
              <w:jc w:val="center"/>
              <w:rPr>
                <w:sz w:val="22"/>
              </w:rPr>
            </w:pPr>
            <w:r w:rsidRPr="009B0C86">
              <w:rPr>
                <w:rFonts w:eastAsia="MS Mincho"/>
                <w:bCs/>
                <w:sz w:val="22"/>
                <w:lang w:val="pt-BR"/>
              </w:rPr>
              <w:t>Sơ cấp</w:t>
            </w:r>
          </w:p>
        </w:tc>
      </w:tr>
      <w:tr w:rsidR="00825A81" w:rsidRPr="009B0C86" w14:paraId="7251FCBA" w14:textId="77777777" w:rsidTr="002A6877">
        <w:trPr>
          <w:trHeight w:val="315"/>
          <w:jc w:val="center"/>
        </w:trPr>
        <w:tc>
          <w:tcPr>
            <w:tcW w:w="605" w:type="dxa"/>
            <w:tcBorders>
              <w:top w:val="nil"/>
              <w:left w:val="single" w:sz="4" w:space="0" w:color="auto"/>
              <w:bottom w:val="single" w:sz="4" w:space="0" w:color="auto"/>
              <w:right w:val="single" w:sz="4" w:space="0" w:color="auto"/>
            </w:tcBorders>
            <w:shd w:val="clear" w:color="auto" w:fill="auto"/>
          </w:tcPr>
          <w:p w14:paraId="10AB8329" w14:textId="6CCFF11D" w:rsidR="00825A81" w:rsidRPr="009B0C86" w:rsidRDefault="00825A81" w:rsidP="00825A81">
            <w:pPr>
              <w:jc w:val="center"/>
              <w:rPr>
                <w:sz w:val="22"/>
                <w:szCs w:val="24"/>
                <w:lang w:val="pt-BR"/>
              </w:rPr>
            </w:pPr>
            <w:r w:rsidRPr="009B0C86">
              <w:rPr>
                <w:sz w:val="22"/>
                <w:szCs w:val="24"/>
                <w:lang w:val="pt-BR"/>
              </w:rPr>
              <w:t>13</w:t>
            </w:r>
          </w:p>
        </w:tc>
        <w:tc>
          <w:tcPr>
            <w:tcW w:w="2392" w:type="dxa"/>
            <w:tcBorders>
              <w:top w:val="nil"/>
              <w:left w:val="nil"/>
              <w:bottom w:val="single" w:sz="4" w:space="0" w:color="auto"/>
              <w:right w:val="single" w:sz="4" w:space="0" w:color="auto"/>
            </w:tcBorders>
            <w:shd w:val="clear" w:color="auto" w:fill="auto"/>
            <w:noWrap/>
            <w:vAlign w:val="bottom"/>
          </w:tcPr>
          <w:p w14:paraId="1ED37418" w14:textId="468677AE" w:rsidR="00825A81" w:rsidRPr="009B0C86" w:rsidRDefault="00825A81" w:rsidP="00825A81">
            <w:pPr>
              <w:rPr>
                <w:sz w:val="22"/>
                <w:szCs w:val="24"/>
              </w:rPr>
            </w:pPr>
            <w:r>
              <w:rPr>
                <w:sz w:val="22"/>
                <w:szCs w:val="24"/>
              </w:rPr>
              <w:t>Trần Thị Lưu Thủy</w:t>
            </w:r>
          </w:p>
        </w:tc>
        <w:tc>
          <w:tcPr>
            <w:tcW w:w="1308" w:type="dxa"/>
            <w:tcBorders>
              <w:top w:val="nil"/>
              <w:left w:val="nil"/>
              <w:bottom w:val="single" w:sz="4" w:space="0" w:color="auto"/>
              <w:right w:val="single" w:sz="4" w:space="0" w:color="auto"/>
            </w:tcBorders>
            <w:shd w:val="clear" w:color="auto" w:fill="auto"/>
            <w:noWrap/>
            <w:vAlign w:val="bottom"/>
          </w:tcPr>
          <w:p w14:paraId="3119790A" w14:textId="2ED4EF03" w:rsidR="00825A81" w:rsidRPr="009B0C86" w:rsidRDefault="00825A81" w:rsidP="00825A81">
            <w:pPr>
              <w:jc w:val="center"/>
              <w:rPr>
                <w:sz w:val="22"/>
                <w:szCs w:val="24"/>
              </w:rPr>
            </w:pPr>
            <w:r w:rsidRPr="009B0C86">
              <w:rPr>
                <w:sz w:val="22"/>
                <w:szCs w:val="24"/>
              </w:rPr>
              <w:t>Giáo viên</w:t>
            </w:r>
          </w:p>
        </w:tc>
        <w:tc>
          <w:tcPr>
            <w:tcW w:w="1204" w:type="dxa"/>
            <w:tcBorders>
              <w:top w:val="nil"/>
              <w:left w:val="nil"/>
              <w:bottom w:val="single" w:sz="4" w:space="0" w:color="auto"/>
              <w:right w:val="single" w:sz="4" w:space="0" w:color="auto"/>
            </w:tcBorders>
            <w:shd w:val="clear" w:color="auto" w:fill="auto"/>
            <w:noWrap/>
          </w:tcPr>
          <w:p w14:paraId="39453094" w14:textId="33711950" w:rsidR="00825A81" w:rsidRPr="009B0C86" w:rsidRDefault="00825A81" w:rsidP="00825A81">
            <w:pPr>
              <w:jc w:val="center"/>
              <w:rPr>
                <w:sz w:val="22"/>
              </w:rPr>
            </w:pPr>
            <w:r w:rsidRPr="009B0C86">
              <w:rPr>
                <w:sz w:val="22"/>
                <w:szCs w:val="24"/>
              </w:rPr>
              <w:t>Đại học</w:t>
            </w:r>
          </w:p>
        </w:tc>
        <w:tc>
          <w:tcPr>
            <w:tcW w:w="923" w:type="dxa"/>
            <w:tcBorders>
              <w:top w:val="nil"/>
              <w:left w:val="nil"/>
              <w:bottom w:val="single" w:sz="4" w:space="0" w:color="auto"/>
              <w:right w:val="single" w:sz="4" w:space="0" w:color="auto"/>
            </w:tcBorders>
            <w:shd w:val="clear" w:color="auto" w:fill="auto"/>
          </w:tcPr>
          <w:p w14:paraId="2E655D3B" w14:textId="2E1DE460" w:rsidR="00825A81" w:rsidRPr="009B0C86" w:rsidRDefault="00825A81" w:rsidP="00825A81">
            <w:pPr>
              <w:jc w:val="center"/>
              <w:rPr>
                <w:sz w:val="22"/>
              </w:rPr>
            </w:pPr>
            <w:r w:rsidRPr="009B0C86">
              <w:rPr>
                <w:rFonts w:eastAsia="MS Mincho"/>
                <w:bCs/>
                <w:sz w:val="22"/>
                <w:lang w:val="pt-BR"/>
              </w:rPr>
              <w:t>Khá</w:t>
            </w:r>
          </w:p>
        </w:tc>
        <w:tc>
          <w:tcPr>
            <w:tcW w:w="745" w:type="dxa"/>
            <w:tcBorders>
              <w:top w:val="nil"/>
              <w:left w:val="nil"/>
              <w:bottom w:val="single" w:sz="4" w:space="0" w:color="auto"/>
              <w:right w:val="single" w:sz="4" w:space="0" w:color="auto"/>
            </w:tcBorders>
            <w:shd w:val="clear" w:color="auto" w:fill="auto"/>
          </w:tcPr>
          <w:p w14:paraId="01B67482" w14:textId="4BCEFD9B" w:rsidR="00825A81" w:rsidRPr="009B0C86" w:rsidRDefault="00825A81" w:rsidP="00825A81">
            <w:pPr>
              <w:widowControl w:val="0"/>
              <w:spacing w:line="320" w:lineRule="exact"/>
              <w:jc w:val="center"/>
              <w:rPr>
                <w:rFonts w:eastAsia="MS Mincho"/>
                <w:bCs/>
                <w:sz w:val="22"/>
                <w:lang w:val="pt-BR"/>
              </w:rPr>
            </w:pPr>
          </w:p>
        </w:tc>
        <w:tc>
          <w:tcPr>
            <w:tcW w:w="783" w:type="dxa"/>
            <w:tcBorders>
              <w:top w:val="nil"/>
              <w:left w:val="nil"/>
              <w:bottom w:val="single" w:sz="4" w:space="0" w:color="auto"/>
              <w:right w:val="single" w:sz="4" w:space="0" w:color="auto"/>
            </w:tcBorders>
            <w:shd w:val="clear" w:color="auto" w:fill="auto"/>
          </w:tcPr>
          <w:p w14:paraId="4FA04B0F" w14:textId="6E254D70" w:rsidR="00825A81" w:rsidRPr="009B0C86" w:rsidRDefault="00825A81" w:rsidP="00825A81">
            <w:pPr>
              <w:widowControl w:val="0"/>
              <w:spacing w:line="320" w:lineRule="exact"/>
              <w:jc w:val="center"/>
              <w:rPr>
                <w:rFonts w:eastAsia="MS Mincho"/>
                <w:bCs/>
                <w:sz w:val="22"/>
                <w:lang w:val="pt-BR"/>
              </w:rPr>
            </w:pPr>
            <w:r>
              <w:rPr>
                <w:rFonts w:eastAsia="MS Mincho"/>
                <w:bCs/>
                <w:sz w:val="22"/>
                <w:lang w:val="pt-BR"/>
              </w:rPr>
              <w:t>x</w:t>
            </w:r>
          </w:p>
        </w:tc>
        <w:tc>
          <w:tcPr>
            <w:tcW w:w="801" w:type="dxa"/>
            <w:tcBorders>
              <w:top w:val="nil"/>
              <w:left w:val="nil"/>
              <w:bottom w:val="single" w:sz="4" w:space="0" w:color="auto"/>
              <w:right w:val="single" w:sz="4" w:space="0" w:color="auto"/>
            </w:tcBorders>
            <w:shd w:val="clear" w:color="auto" w:fill="auto"/>
          </w:tcPr>
          <w:p w14:paraId="536C6241" w14:textId="77777777" w:rsidR="00825A81" w:rsidRPr="009B0C86" w:rsidRDefault="00825A81" w:rsidP="00825A81">
            <w:pPr>
              <w:widowControl w:val="0"/>
              <w:spacing w:line="320" w:lineRule="exact"/>
              <w:jc w:val="center"/>
              <w:rPr>
                <w:rFonts w:eastAsia="MS Mincho"/>
                <w:bCs/>
                <w:sz w:val="22"/>
                <w:lang w:val="pt-BR"/>
              </w:rPr>
            </w:pPr>
          </w:p>
        </w:tc>
        <w:tc>
          <w:tcPr>
            <w:tcW w:w="1177" w:type="dxa"/>
            <w:tcBorders>
              <w:top w:val="nil"/>
              <w:left w:val="nil"/>
              <w:bottom w:val="single" w:sz="4" w:space="0" w:color="auto"/>
              <w:right w:val="single" w:sz="4" w:space="0" w:color="auto"/>
            </w:tcBorders>
            <w:shd w:val="clear" w:color="auto" w:fill="auto"/>
          </w:tcPr>
          <w:p w14:paraId="0002465D" w14:textId="54440E15" w:rsidR="00825A81" w:rsidRPr="009B0C86" w:rsidRDefault="00825A81" w:rsidP="00825A81">
            <w:pPr>
              <w:jc w:val="center"/>
              <w:rPr>
                <w:sz w:val="22"/>
              </w:rPr>
            </w:pPr>
            <w:r w:rsidRPr="009B0C86">
              <w:rPr>
                <w:rFonts w:eastAsia="MS Mincho"/>
                <w:bCs/>
                <w:sz w:val="22"/>
                <w:lang w:val="pt-BR"/>
              </w:rPr>
              <w:t>Sơ cấp</w:t>
            </w:r>
          </w:p>
        </w:tc>
      </w:tr>
      <w:tr w:rsidR="00825A81" w:rsidRPr="009B0C86" w14:paraId="0A00AB09" w14:textId="77777777" w:rsidTr="002A6877">
        <w:trPr>
          <w:trHeight w:val="315"/>
          <w:jc w:val="center"/>
        </w:trPr>
        <w:tc>
          <w:tcPr>
            <w:tcW w:w="605" w:type="dxa"/>
            <w:tcBorders>
              <w:top w:val="nil"/>
              <w:left w:val="single" w:sz="4" w:space="0" w:color="auto"/>
              <w:bottom w:val="single" w:sz="4" w:space="0" w:color="auto"/>
              <w:right w:val="single" w:sz="4" w:space="0" w:color="auto"/>
            </w:tcBorders>
            <w:shd w:val="clear" w:color="auto" w:fill="auto"/>
          </w:tcPr>
          <w:p w14:paraId="4E596C73" w14:textId="284E5C9F" w:rsidR="00825A81" w:rsidRPr="009B0C86" w:rsidRDefault="00825A81" w:rsidP="00825A81">
            <w:pPr>
              <w:jc w:val="center"/>
              <w:rPr>
                <w:sz w:val="22"/>
                <w:szCs w:val="24"/>
                <w:lang w:val="pt-BR"/>
              </w:rPr>
            </w:pPr>
            <w:r w:rsidRPr="009B0C86">
              <w:rPr>
                <w:sz w:val="22"/>
                <w:szCs w:val="24"/>
                <w:lang w:val="pt-BR"/>
              </w:rPr>
              <w:t>14</w:t>
            </w:r>
          </w:p>
        </w:tc>
        <w:tc>
          <w:tcPr>
            <w:tcW w:w="2392" w:type="dxa"/>
            <w:tcBorders>
              <w:top w:val="nil"/>
              <w:left w:val="nil"/>
              <w:bottom w:val="single" w:sz="4" w:space="0" w:color="auto"/>
              <w:right w:val="single" w:sz="4" w:space="0" w:color="auto"/>
            </w:tcBorders>
            <w:shd w:val="clear" w:color="auto" w:fill="auto"/>
            <w:noWrap/>
            <w:vAlign w:val="bottom"/>
          </w:tcPr>
          <w:p w14:paraId="57A24960" w14:textId="0C15A071" w:rsidR="00825A81" w:rsidRPr="009B0C86" w:rsidRDefault="00825A81" w:rsidP="00825A81">
            <w:pPr>
              <w:rPr>
                <w:sz w:val="22"/>
                <w:szCs w:val="24"/>
              </w:rPr>
            </w:pPr>
            <w:r>
              <w:rPr>
                <w:sz w:val="22"/>
                <w:szCs w:val="24"/>
              </w:rPr>
              <w:t>Nguyễn Thị Cương</w:t>
            </w:r>
          </w:p>
        </w:tc>
        <w:tc>
          <w:tcPr>
            <w:tcW w:w="1308" w:type="dxa"/>
            <w:tcBorders>
              <w:top w:val="nil"/>
              <w:left w:val="nil"/>
              <w:bottom w:val="single" w:sz="4" w:space="0" w:color="auto"/>
              <w:right w:val="single" w:sz="4" w:space="0" w:color="auto"/>
            </w:tcBorders>
            <w:shd w:val="clear" w:color="auto" w:fill="auto"/>
            <w:noWrap/>
            <w:vAlign w:val="bottom"/>
          </w:tcPr>
          <w:p w14:paraId="07E5BA4D" w14:textId="2E05F27C" w:rsidR="00825A81" w:rsidRPr="009B0C86" w:rsidRDefault="00825A81" w:rsidP="00825A81">
            <w:pPr>
              <w:jc w:val="center"/>
              <w:rPr>
                <w:sz w:val="22"/>
                <w:szCs w:val="24"/>
              </w:rPr>
            </w:pPr>
            <w:r w:rsidRPr="009B0C86">
              <w:rPr>
                <w:sz w:val="22"/>
                <w:szCs w:val="24"/>
              </w:rPr>
              <w:t>Giáo viên</w:t>
            </w:r>
          </w:p>
        </w:tc>
        <w:tc>
          <w:tcPr>
            <w:tcW w:w="1204" w:type="dxa"/>
            <w:tcBorders>
              <w:top w:val="nil"/>
              <w:left w:val="nil"/>
              <w:bottom w:val="single" w:sz="4" w:space="0" w:color="auto"/>
              <w:right w:val="single" w:sz="4" w:space="0" w:color="auto"/>
            </w:tcBorders>
            <w:shd w:val="clear" w:color="auto" w:fill="auto"/>
            <w:noWrap/>
          </w:tcPr>
          <w:p w14:paraId="1328C7F5" w14:textId="32E6FDC9" w:rsidR="00825A81" w:rsidRPr="009B0C86" w:rsidRDefault="00825A81" w:rsidP="00825A81">
            <w:pPr>
              <w:jc w:val="center"/>
              <w:rPr>
                <w:sz w:val="22"/>
              </w:rPr>
            </w:pPr>
            <w:r w:rsidRPr="009B0C86">
              <w:rPr>
                <w:sz w:val="22"/>
                <w:szCs w:val="24"/>
              </w:rPr>
              <w:t>Đại học</w:t>
            </w:r>
          </w:p>
        </w:tc>
        <w:tc>
          <w:tcPr>
            <w:tcW w:w="923" w:type="dxa"/>
            <w:tcBorders>
              <w:top w:val="nil"/>
              <w:left w:val="nil"/>
              <w:bottom w:val="single" w:sz="4" w:space="0" w:color="auto"/>
              <w:right w:val="single" w:sz="4" w:space="0" w:color="auto"/>
            </w:tcBorders>
            <w:shd w:val="clear" w:color="auto" w:fill="auto"/>
          </w:tcPr>
          <w:p w14:paraId="1E8BCD62" w14:textId="094442BE" w:rsidR="00825A81" w:rsidRPr="009B0C86" w:rsidRDefault="00825A81" w:rsidP="00825A81">
            <w:pPr>
              <w:jc w:val="center"/>
              <w:rPr>
                <w:sz w:val="22"/>
              </w:rPr>
            </w:pPr>
            <w:r>
              <w:rPr>
                <w:sz w:val="22"/>
              </w:rPr>
              <w:t>Khá</w:t>
            </w:r>
          </w:p>
        </w:tc>
        <w:tc>
          <w:tcPr>
            <w:tcW w:w="745" w:type="dxa"/>
            <w:tcBorders>
              <w:top w:val="nil"/>
              <w:left w:val="nil"/>
              <w:bottom w:val="single" w:sz="4" w:space="0" w:color="auto"/>
              <w:right w:val="single" w:sz="4" w:space="0" w:color="auto"/>
            </w:tcBorders>
            <w:shd w:val="clear" w:color="auto" w:fill="auto"/>
          </w:tcPr>
          <w:p w14:paraId="7452F819" w14:textId="53AE695F" w:rsidR="00825A81" w:rsidRPr="009B0C86" w:rsidRDefault="00825A81" w:rsidP="00825A81">
            <w:pPr>
              <w:widowControl w:val="0"/>
              <w:spacing w:line="320" w:lineRule="exact"/>
              <w:jc w:val="center"/>
              <w:rPr>
                <w:rFonts w:eastAsia="MS Mincho"/>
                <w:bCs/>
                <w:sz w:val="22"/>
                <w:lang w:val="pt-BR"/>
              </w:rPr>
            </w:pPr>
            <w:r w:rsidRPr="009B0C86">
              <w:rPr>
                <w:rFonts w:eastAsia="MS Mincho"/>
                <w:bCs/>
                <w:sz w:val="22"/>
                <w:lang w:val="pt-BR"/>
              </w:rPr>
              <w:t>x</w:t>
            </w:r>
          </w:p>
        </w:tc>
        <w:tc>
          <w:tcPr>
            <w:tcW w:w="783" w:type="dxa"/>
            <w:tcBorders>
              <w:top w:val="nil"/>
              <w:left w:val="nil"/>
              <w:bottom w:val="single" w:sz="4" w:space="0" w:color="auto"/>
              <w:right w:val="single" w:sz="4" w:space="0" w:color="auto"/>
            </w:tcBorders>
            <w:shd w:val="clear" w:color="auto" w:fill="auto"/>
          </w:tcPr>
          <w:p w14:paraId="2E04CC92" w14:textId="4B4853B9" w:rsidR="00825A81" w:rsidRPr="009B0C86" w:rsidRDefault="00825A81" w:rsidP="00825A81">
            <w:pPr>
              <w:widowControl w:val="0"/>
              <w:spacing w:line="320" w:lineRule="exact"/>
              <w:jc w:val="center"/>
              <w:rPr>
                <w:rFonts w:eastAsia="MS Mincho"/>
                <w:bCs/>
                <w:sz w:val="22"/>
                <w:lang w:val="pt-BR"/>
              </w:rPr>
            </w:pPr>
            <w:r w:rsidRPr="009B0C86">
              <w:rPr>
                <w:rFonts w:eastAsia="MS Mincho"/>
                <w:bCs/>
                <w:sz w:val="22"/>
                <w:lang w:val="pt-BR"/>
              </w:rPr>
              <w:t>x</w:t>
            </w:r>
          </w:p>
        </w:tc>
        <w:tc>
          <w:tcPr>
            <w:tcW w:w="801" w:type="dxa"/>
            <w:tcBorders>
              <w:top w:val="nil"/>
              <w:left w:val="nil"/>
              <w:bottom w:val="single" w:sz="4" w:space="0" w:color="auto"/>
              <w:right w:val="single" w:sz="4" w:space="0" w:color="auto"/>
            </w:tcBorders>
            <w:shd w:val="clear" w:color="auto" w:fill="auto"/>
          </w:tcPr>
          <w:p w14:paraId="0928CFB0" w14:textId="77777777" w:rsidR="00825A81" w:rsidRPr="009B0C86" w:rsidRDefault="00825A81" w:rsidP="00825A81">
            <w:pPr>
              <w:widowControl w:val="0"/>
              <w:spacing w:line="320" w:lineRule="exact"/>
              <w:jc w:val="center"/>
              <w:rPr>
                <w:rFonts w:eastAsia="MS Mincho"/>
                <w:bCs/>
                <w:sz w:val="22"/>
                <w:lang w:val="pt-BR"/>
              </w:rPr>
            </w:pPr>
          </w:p>
        </w:tc>
        <w:tc>
          <w:tcPr>
            <w:tcW w:w="1177" w:type="dxa"/>
            <w:tcBorders>
              <w:top w:val="nil"/>
              <w:left w:val="nil"/>
              <w:bottom w:val="single" w:sz="4" w:space="0" w:color="auto"/>
              <w:right w:val="single" w:sz="4" w:space="0" w:color="auto"/>
            </w:tcBorders>
            <w:shd w:val="clear" w:color="auto" w:fill="auto"/>
          </w:tcPr>
          <w:p w14:paraId="7DB453D2" w14:textId="30C0C955" w:rsidR="00825A81" w:rsidRPr="009B0C86" w:rsidRDefault="00825A81" w:rsidP="00825A81">
            <w:pPr>
              <w:jc w:val="center"/>
              <w:rPr>
                <w:sz w:val="22"/>
              </w:rPr>
            </w:pPr>
            <w:r w:rsidRPr="009B0C86">
              <w:rPr>
                <w:rFonts w:eastAsia="MS Mincho"/>
                <w:bCs/>
                <w:sz w:val="22"/>
                <w:lang w:val="pt-BR"/>
              </w:rPr>
              <w:t>Sơ cấp</w:t>
            </w:r>
          </w:p>
        </w:tc>
      </w:tr>
      <w:tr w:rsidR="00825A81" w:rsidRPr="009B0C86" w14:paraId="06F0470B" w14:textId="77777777" w:rsidTr="002A6877">
        <w:trPr>
          <w:trHeight w:val="315"/>
          <w:jc w:val="center"/>
        </w:trPr>
        <w:tc>
          <w:tcPr>
            <w:tcW w:w="605" w:type="dxa"/>
            <w:tcBorders>
              <w:top w:val="nil"/>
              <w:left w:val="single" w:sz="4" w:space="0" w:color="auto"/>
              <w:bottom w:val="single" w:sz="4" w:space="0" w:color="auto"/>
              <w:right w:val="single" w:sz="4" w:space="0" w:color="auto"/>
            </w:tcBorders>
            <w:shd w:val="clear" w:color="auto" w:fill="auto"/>
          </w:tcPr>
          <w:p w14:paraId="56AE229A" w14:textId="5191DDFE" w:rsidR="00825A81" w:rsidRPr="009B0C86" w:rsidRDefault="00825A81" w:rsidP="00825A81">
            <w:pPr>
              <w:jc w:val="center"/>
              <w:rPr>
                <w:sz w:val="22"/>
                <w:szCs w:val="24"/>
                <w:lang w:val="pt-BR"/>
              </w:rPr>
            </w:pPr>
            <w:r w:rsidRPr="009B0C86">
              <w:rPr>
                <w:sz w:val="22"/>
                <w:szCs w:val="24"/>
                <w:lang w:val="pt-BR"/>
              </w:rPr>
              <w:t>15</w:t>
            </w:r>
          </w:p>
        </w:tc>
        <w:tc>
          <w:tcPr>
            <w:tcW w:w="2392" w:type="dxa"/>
            <w:tcBorders>
              <w:top w:val="nil"/>
              <w:left w:val="nil"/>
              <w:bottom w:val="single" w:sz="4" w:space="0" w:color="auto"/>
              <w:right w:val="single" w:sz="4" w:space="0" w:color="auto"/>
            </w:tcBorders>
            <w:shd w:val="clear" w:color="auto" w:fill="auto"/>
            <w:noWrap/>
            <w:vAlign w:val="bottom"/>
          </w:tcPr>
          <w:p w14:paraId="71725FD5" w14:textId="283585A4" w:rsidR="00825A81" w:rsidRPr="009B0C86" w:rsidRDefault="00825A81" w:rsidP="00825A81">
            <w:pPr>
              <w:rPr>
                <w:sz w:val="22"/>
                <w:szCs w:val="24"/>
              </w:rPr>
            </w:pPr>
            <w:r>
              <w:rPr>
                <w:sz w:val="22"/>
                <w:szCs w:val="24"/>
              </w:rPr>
              <w:t>Vũ Thị Hường</w:t>
            </w:r>
          </w:p>
        </w:tc>
        <w:tc>
          <w:tcPr>
            <w:tcW w:w="1308" w:type="dxa"/>
            <w:tcBorders>
              <w:top w:val="nil"/>
              <w:left w:val="nil"/>
              <w:bottom w:val="single" w:sz="4" w:space="0" w:color="auto"/>
              <w:right w:val="single" w:sz="4" w:space="0" w:color="auto"/>
            </w:tcBorders>
            <w:shd w:val="clear" w:color="auto" w:fill="auto"/>
            <w:noWrap/>
            <w:vAlign w:val="bottom"/>
          </w:tcPr>
          <w:p w14:paraId="4BD3722D" w14:textId="55E06321" w:rsidR="00825A81" w:rsidRPr="009B0C86" w:rsidRDefault="00825A81" w:rsidP="00825A81">
            <w:pPr>
              <w:jc w:val="center"/>
              <w:rPr>
                <w:sz w:val="22"/>
                <w:szCs w:val="24"/>
              </w:rPr>
            </w:pPr>
            <w:r w:rsidRPr="009B0C86">
              <w:rPr>
                <w:sz w:val="22"/>
                <w:szCs w:val="24"/>
              </w:rPr>
              <w:t>Giáo viên</w:t>
            </w:r>
          </w:p>
        </w:tc>
        <w:tc>
          <w:tcPr>
            <w:tcW w:w="1204" w:type="dxa"/>
            <w:tcBorders>
              <w:top w:val="nil"/>
              <w:left w:val="nil"/>
              <w:bottom w:val="single" w:sz="4" w:space="0" w:color="auto"/>
              <w:right w:val="single" w:sz="4" w:space="0" w:color="auto"/>
            </w:tcBorders>
            <w:shd w:val="clear" w:color="auto" w:fill="auto"/>
            <w:noWrap/>
          </w:tcPr>
          <w:p w14:paraId="09D015AC" w14:textId="08D347A3" w:rsidR="00825A81" w:rsidRPr="009B0C86" w:rsidRDefault="00825A81" w:rsidP="00825A81">
            <w:pPr>
              <w:jc w:val="center"/>
              <w:rPr>
                <w:sz w:val="22"/>
              </w:rPr>
            </w:pPr>
            <w:r w:rsidRPr="009B0C86">
              <w:rPr>
                <w:sz w:val="22"/>
                <w:szCs w:val="24"/>
              </w:rPr>
              <w:t>Đại học</w:t>
            </w:r>
          </w:p>
        </w:tc>
        <w:tc>
          <w:tcPr>
            <w:tcW w:w="923" w:type="dxa"/>
            <w:tcBorders>
              <w:top w:val="nil"/>
              <w:left w:val="nil"/>
              <w:bottom w:val="single" w:sz="4" w:space="0" w:color="auto"/>
              <w:right w:val="single" w:sz="4" w:space="0" w:color="auto"/>
            </w:tcBorders>
            <w:shd w:val="clear" w:color="auto" w:fill="auto"/>
          </w:tcPr>
          <w:p w14:paraId="0EDC1B7D" w14:textId="5F6397EF" w:rsidR="00825A81" w:rsidRPr="009B0C86" w:rsidRDefault="00825A81" w:rsidP="00825A81">
            <w:pPr>
              <w:jc w:val="center"/>
              <w:rPr>
                <w:sz w:val="22"/>
              </w:rPr>
            </w:pPr>
            <w:r w:rsidRPr="009B0C86">
              <w:rPr>
                <w:rFonts w:eastAsia="MS Mincho"/>
                <w:bCs/>
                <w:sz w:val="22"/>
                <w:lang w:val="pt-BR"/>
              </w:rPr>
              <w:t>Khá</w:t>
            </w:r>
          </w:p>
        </w:tc>
        <w:tc>
          <w:tcPr>
            <w:tcW w:w="745" w:type="dxa"/>
            <w:tcBorders>
              <w:top w:val="nil"/>
              <w:left w:val="nil"/>
              <w:bottom w:val="single" w:sz="4" w:space="0" w:color="auto"/>
              <w:right w:val="single" w:sz="4" w:space="0" w:color="auto"/>
            </w:tcBorders>
            <w:shd w:val="clear" w:color="auto" w:fill="auto"/>
          </w:tcPr>
          <w:p w14:paraId="2D174023" w14:textId="77777777" w:rsidR="00825A81" w:rsidRPr="009B0C86" w:rsidRDefault="00825A81" w:rsidP="00825A81">
            <w:pPr>
              <w:widowControl w:val="0"/>
              <w:spacing w:line="320" w:lineRule="exact"/>
              <w:jc w:val="center"/>
              <w:rPr>
                <w:rFonts w:eastAsia="MS Mincho"/>
                <w:bCs/>
                <w:sz w:val="22"/>
                <w:lang w:val="pt-BR"/>
              </w:rPr>
            </w:pPr>
          </w:p>
        </w:tc>
        <w:tc>
          <w:tcPr>
            <w:tcW w:w="783" w:type="dxa"/>
            <w:tcBorders>
              <w:top w:val="nil"/>
              <w:left w:val="nil"/>
              <w:bottom w:val="single" w:sz="4" w:space="0" w:color="auto"/>
              <w:right w:val="single" w:sz="4" w:space="0" w:color="auto"/>
            </w:tcBorders>
            <w:shd w:val="clear" w:color="auto" w:fill="auto"/>
          </w:tcPr>
          <w:p w14:paraId="70043B41" w14:textId="4AED4EB9" w:rsidR="00825A81" w:rsidRPr="009B0C86" w:rsidRDefault="00825A81" w:rsidP="00825A81">
            <w:pPr>
              <w:widowControl w:val="0"/>
              <w:spacing w:line="320" w:lineRule="exact"/>
              <w:jc w:val="center"/>
              <w:rPr>
                <w:rFonts w:eastAsia="MS Mincho"/>
                <w:bCs/>
                <w:sz w:val="22"/>
                <w:lang w:val="pt-BR"/>
              </w:rPr>
            </w:pPr>
            <w:r>
              <w:rPr>
                <w:rFonts w:eastAsia="MS Mincho"/>
                <w:bCs/>
                <w:sz w:val="22"/>
                <w:lang w:val="pt-BR"/>
              </w:rPr>
              <w:t>x</w:t>
            </w:r>
          </w:p>
        </w:tc>
        <w:tc>
          <w:tcPr>
            <w:tcW w:w="801" w:type="dxa"/>
            <w:tcBorders>
              <w:top w:val="nil"/>
              <w:left w:val="nil"/>
              <w:bottom w:val="single" w:sz="4" w:space="0" w:color="auto"/>
              <w:right w:val="single" w:sz="4" w:space="0" w:color="auto"/>
            </w:tcBorders>
            <w:shd w:val="clear" w:color="auto" w:fill="auto"/>
          </w:tcPr>
          <w:p w14:paraId="6D6223D2" w14:textId="77777777" w:rsidR="00825A81" w:rsidRPr="009B0C86" w:rsidRDefault="00825A81" w:rsidP="00825A81">
            <w:pPr>
              <w:widowControl w:val="0"/>
              <w:spacing w:line="320" w:lineRule="exact"/>
              <w:jc w:val="center"/>
              <w:rPr>
                <w:rFonts w:eastAsia="MS Mincho"/>
                <w:bCs/>
                <w:sz w:val="22"/>
                <w:lang w:val="pt-BR"/>
              </w:rPr>
            </w:pPr>
          </w:p>
        </w:tc>
        <w:tc>
          <w:tcPr>
            <w:tcW w:w="1177" w:type="dxa"/>
            <w:tcBorders>
              <w:top w:val="nil"/>
              <w:left w:val="nil"/>
              <w:bottom w:val="single" w:sz="4" w:space="0" w:color="auto"/>
              <w:right w:val="single" w:sz="4" w:space="0" w:color="auto"/>
            </w:tcBorders>
            <w:shd w:val="clear" w:color="auto" w:fill="auto"/>
          </w:tcPr>
          <w:p w14:paraId="69052F31" w14:textId="12B3B3FA" w:rsidR="00825A81" w:rsidRPr="009B0C86" w:rsidRDefault="00825A81" w:rsidP="00825A81">
            <w:pPr>
              <w:jc w:val="center"/>
              <w:rPr>
                <w:sz w:val="22"/>
              </w:rPr>
            </w:pPr>
            <w:r>
              <w:rPr>
                <w:rFonts w:eastAsia="MS Mincho"/>
                <w:bCs/>
                <w:sz w:val="22"/>
                <w:lang w:val="pt-BR"/>
              </w:rPr>
              <w:t>Sơ cấp</w:t>
            </w:r>
          </w:p>
        </w:tc>
      </w:tr>
      <w:tr w:rsidR="00825A81" w:rsidRPr="009B0C86" w14:paraId="2A223E4D" w14:textId="77777777" w:rsidTr="00135202">
        <w:trPr>
          <w:trHeight w:val="315"/>
          <w:jc w:val="center"/>
        </w:trPr>
        <w:tc>
          <w:tcPr>
            <w:tcW w:w="605" w:type="dxa"/>
            <w:tcBorders>
              <w:top w:val="nil"/>
              <w:left w:val="single" w:sz="4" w:space="0" w:color="auto"/>
              <w:bottom w:val="single" w:sz="4" w:space="0" w:color="auto"/>
              <w:right w:val="single" w:sz="4" w:space="0" w:color="auto"/>
            </w:tcBorders>
            <w:shd w:val="clear" w:color="auto" w:fill="auto"/>
          </w:tcPr>
          <w:p w14:paraId="4AE2151C" w14:textId="353BDD6A" w:rsidR="00825A81" w:rsidRPr="009B0C86" w:rsidRDefault="00825A81" w:rsidP="00825A81">
            <w:pPr>
              <w:jc w:val="center"/>
              <w:rPr>
                <w:sz w:val="22"/>
                <w:szCs w:val="24"/>
                <w:lang w:val="pt-BR"/>
              </w:rPr>
            </w:pPr>
            <w:r w:rsidRPr="009B0C86">
              <w:rPr>
                <w:sz w:val="22"/>
                <w:szCs w:val="24"/>
                <w:lang w:val="pt-BR"/>
              </w:rPr>
              <w:t>16</w:t>
            </w:r>
          </w:p>
        </w:tc>
        <w:tc>
          <w:tcPr>
            <w:tcW w:w="2392" w:type="dxa"/>
            <w:tcBorders>
              <w:top w:val="nil"/>
              <w:left w:val="nil"/>
              <w:bottom w:val="single" w:sz="4" w:space="0" w:color="auto"/>
              <w:right w:val="single" w:sz="4" w:space="0" w:color="auto"/>
            </w:tcBorders>
            <w:shd w:val="clear" w:color="auto" w:fill="auto"/>
            <w:noWrap/>
            <w:vAlign w:val="bottom"/>
          </w:tcPr>
          <w:p w14:paraId="5E50C224" w14:textId="190C3F79" w:rsidR="00825A81" w:rsidRPr="009B0C86" w:rsidRDefault="00825A81" w:rsidP="00825A81">
            <w:pPr>
              <w:rPr>
                <w:sz w:val="22"/>
                <w:szCs w:val="24"/>
              </w:rPr>
            </w:pPr>
            <w:r>
              <w:rPr>
                <w:sz w:val="22"/>
                <w:szCs w:val="24"/>
              </w:rPr>
              <w:t>Bùi Ngọc Trung</w:t>
            </w:r>
          </w:p>
        </w:tc>
        <w:tc>
          <w:tcPr>
            <w:tcW w:w="1308" w:type="dxa"/>
            <w:tcBorders>
              <w:top w:val="nil"/>
              <w:left w:val="nil"/>
              <w:bottom w:val="single" w:sz="4" w:space="0" w:color="auto"/>
              <w:right w:val="single" w:sz="4" w:space="0" w:color="auto"/>
            </w:tcBorders>
            <w:shd w:val="clear" w:color="auto" w:fill="auto"/>
            <w:noWrap/>
            <w:vAlign w:val="bottom"/>
          </w:tcPr>
          <w:p w14:paraId="5B34B94A" w14:textId="41203433" w:rsidR="00825A81" w:rsidRPr="009B0C86" w:rsidRDefault="00825A81" w:rsidP="00825A81">
            <w:pPr>
              <w:jc w:val="center"/>
              <w:rPr>
                <w:sz w:val="22"/>
                <w:szCs w:val="24"/>
              </w:rPr>
            </w:pPr>
            <w:r w:rsidRPr="009B0C86">
              <w:rPr>
                <w:sz w:val="22"/>
                <w:szCs w:val="24"/>
              </w:rPr>
              <w:t>Giáo viên</w:t>
            </w:r>
          </w:p>
        </w:tc>
        <w:tc>
          <w:tcPr>
            <w:tcW w:w="1204" w:type="dxa"/>
            <w:tcBorders>
              <w:top w:val="nil"/>
              <w:left w:val="nil"/>
              <w:bottom w:val="single" w:sz="4" w:space="0" w:color="auto"/>
              <w:right w:val="single" w:sz="4" w:space="0" w:color="auto"/>
            </w:tcBorders>
            <w:shd w:val="clear" w:color="auto" w:fill="auto"/>
            <w:noWrap/>
          </w:tcPr>
          <w:p w14:paraId="10B54066" w14:textId="32353314" w:rsidR="00825A81" w:rsidRPr="009B0C86" w:rsidRDefault="00825A81" w:rsidP="00825A81">
            <w:pPr>
              <w:jc w:val="center"/>
              <w:rPr>
                <w:sz w:val="22"/>
                <w:szCs w:val="24"/>
              </w:rPr>
            </w:pPr>
            <w:r w:rsidRPr="009B0C86">
              <w:rPr>
                <w:sz w:val="22"/>
                <w:szCs w:val="24"/>
              </w:rPr>
              <w:t>Đại học</w:t>
            </w:r>
          </w:p>
        </w:tc>
        <w:tc>
          <w:tcPr>
            <w:tcW w:w="923" w:type="dxa"/>
            <w:tcBorders>
              <w:top w:val="nil"/>
              <w:left w:val="nil"/>
              <w:bottom w:val="single" w:sz="4" w:space="0" w:color="auto"/>
              <w:right w:val="single" w:sz="4" w:space="0" w:color="auto"/>
            </w:tcBorders>
            <w:shd w:val="clear" w:color="auto" w:fill="auto"/>
          </w:tcPr>
          <w:p w14:paraId="14744DD8" w14:textId="42B09155" w:rsidR="00825A81" w:rsidRPr="009B0C86" w:rsidRDefault="008A0484" w:rsidP="008A0484">
            <w:pPr>
              <w:rPr>
                <w:sz w:val="22"/>
              </w:rPr>
            </w:pPr>
            <w:r>
              <w:rPr>
                <w:sz w:val="22"/>
              </w:rPr>
              <w:t xml:space="preserve">   Tốt</w:t>
            </w:r>
          </w:p>
        </w:tc>
        <w:tc>
          <w:tcPr>
            <w:tcW w:w="745" w:type="dxa"/>
            <w:tcBorders>
              <w:top w:val="nil"/>
              <w:left w:val="nil"/>
              <w:bottom w:val="single" w:sz="4" w:space="0" w:color="auto"/>
              <w:right w:val="single" w:sz="4" w:space="0" w:color="auto"/>
            </w:tcBorders>
            <w:shd w:val="clear" w:color="auto" w:fill="auto"/>
          </w:tcPr>
          <w:p w14:paraId="4CDB0134" w14:textId="77777777" w:rsidR="00825A81" w:rsidRPr="009B0C86" w:rsidRDefault="00825A81" w:rsidP="00825A81">
            <w:pPr>
              <w:widowControl w:val="0"/>
              <w:spacing w:line="320" w:lineRule="exact"/>
              <w:jc w:val="center"/>
              <w:rPr>
                <w:rFonts w:eastAsia="MS Mincho"/>
                <w:bCs/>
                <w:sz w:val="22"/>
                <w:lang w:val="pt-BR"/>
              </w:rPr>
            </w:pPr>
          </w:p>
        </w:tc>
        <w:tc>
          <w:tcPr>
            <w:tcW w:w="783" w:type="dxa"/>
            <w:tcBorders>
              <w:top w:val="nil"/>
              <w:left w:val="nil"/>
              <w:bottom w:val="single" w:sz="4" w:space="0" w:color="auto"/>
              <w:right w:val="single" w:sz="4" w:space="0" w:color="auto"/>
            </w:tcBorders>
            <w:shd w:val="clear" w:color="auto" w:fill="auto"/>
          </w:tcPr>
          <w:p w14:paraId="08CA0867" w14:textId="05F4D95E" w:rsidR="00825A81" w:rsidRPr="009B0C86" w:rsidRDefault="00825A81" w:rsidP="00825A81">
            <w:pPr>
              <w:widowControl w:val="0"/>
              <w:spacing w:line="320" w:lineRule="exact"/>
              <w:jc w:val="center"/>
              <w:rPr>
                <w:rFonts w:eastAsia="MS Mincho"/>
                <w:bCs/>
                <w:sz w:val="22"/>
                <w:lang w:val="pt-BR"/>
              </w:rPr>
            </w:pPr>
            <w:r w:rsidRPr="009B0C86">
              <w:rPr>
                <w:rFonts w:eastAsia="MS Mincho"/>
                <w:bCs/>
                <w:sz w:val="22"/>
                <w:lang w:val="pt-BR"/>
              </w:rPr>
              <w:t>x</w:t>
            </w:r>
          </w:p>
        </w:tc>
        <w:tc>
          <w:tcPr>
            <w:tcW w:w="801" w:type="dxa"/>
            <w:tcBorders>
              <w:top w:val="nil"/>
              <w:left w:val="nil"/>
              <w:bottom w:val="single" w:sz="4" w:space="0" w:color="auto"/>
              <w:right w:val="single" w:sz="4" w:space="0" w:color="auto"/>
            </w:tcBorders>
            <w:shd w:val="clear" w:color="auto" w:fill="auto"/>
          </w:tcPr>
          <w:p w14:paraId="49B10918" w14:textId="77777777" w:rsidR="00825A81" w:rsidRPr="009B0C86" w:rsidRDefault="00825A81" w:rsidP="00825A81">
            <w:pPr>
              <w:widowControl w:val="0"/>
              <w:spacing w:line="320" w:lineRule="exact"/>
              <w:jc w:val="center"/>
              <w:rPr>
                <w:rFonts w:eastAsia="MS Mincho"/>
                <w:bCs/>
                <w:sz w:val="22"/>
                <w:lang w:val="pt-BR"/>
              </w:rPr>
            </w:pPr>
          </w:p>
        </w:tc>
        <w:tc>
          <w:tcPr>
            <w:tcW w:w="1177" w:type="dxa"/>
            <w:tcBorders>
              <w:top w:val="nil"/>
              <w:left w:val="nil"/>
              <w:bottom w:val="single" w:sz="4" w:space="0" w:color="auto"/>
              <w:right w:val="single" w:sz="4" w:space="0" w:color="auto"/>
            </w:tcBorders>
            <w:shd w:val="clear" w:color="auto" w:fill="auto"/>
          </w:tcPr>
          <w:p w14:paraId="27B6C7F8" w14:textId="130C41DC" w:rsidR="00825A81" w:rsidRPr="009B0C86" w:rsidRDefault="00825A81" w:rsidP="00825A81">
            <w:pPr>
              <w:jc w:val="center"/>
              <w:rPr>
                <w:sz w:val="22"/>
              </w:rPr>
            </w:pPr>
            <w:r w:rsidRPr="009B0C86">
              <w:rPr>
                <w:rFonts w:eastAsia="MS Mincho"/>
                <w:bCs/>
                <w:sz w:val="22"/>
                <w:lang w:val="pt-BR"/>
              </w:rPr>
              <w:t>Sơ cấp</w:t>
            </w:r>
          </w:p>
        </w:tc>
      </w:tr>
      <w:tr w:rsidR="00825A81" w:rsidRPr="009B0C86" w14:paraId="3913056D" w14:textId="77777777" w:rsidTr="00135202">
        <w:trPr>
          <w:trHeight w:val="315"/>
          <w:jc w:val="center"/>
        </w:trPr>
        <w:tc>
          <w:tcPr>
            <w:tcW w:w="605" w:type="dxa"/>
            <w:tcBorders>
              <w:top w:val="nil"/>
              <w:left w:val="single" w:sz="4" w:space="0" w:color="auto"/>
              <w:bottom w:val="single" w:sz="4" w:space="0" w:color="auto"/>
              <w:right w:val="single" w:sz="4" w:space="0" w:color="auto"/>
            </w:tcBorders>
            <w:shd w:val="clear" w:color="auto" w:fill="auto"/>
          </w:tcPr>
          <w:p w14:paraId="7EBCD534" w14:textId="15A562D2" w:rsidR="00825A81" w:rsidRPr="009B0C86" w:rsidRDefault="00825A81" w:rsidP="00825A81">
            <w:pPr>
              <w:jc w:val="center"/>
              <w:rPr>
                <w:sz w:val="22"/>
                <w:szCs w:val="24"/>
                <w:lang w:val="pt-BR"/>
              </w:rPr>
            </w:pPr>
            <w:r w:rsidRPr="009B0C86">
              <w:rPr>
                <w:sz w:val="22"/>
                <w:szCs w:val="24"/>
                <w:lang w:val="pt-BR"/>
              </w:rPr>
              <w:t>17</w:t>
            </w:r>
          </w:p>
        </w:tc>
        <w:tc>
          <w:tcPr>
            <w:tcW w:w="2392" w:type="dxa"/>
            <w:tcBorders>
              <w:top w:val="nil"/>
              <w:left w:val="nil"/>
              <w:bottom w:val="single" w:sz="4" w:space="0" w:color="auto"/>
              <w:right w:val="single" w:sz="4" w:space="0" w:color="auto"/>
            </w:tcBorders>
            <w:shd w:val="clear" w:color="auto" w:fill="auto"/>
            <w:noWrap/>
            <w:vAlign w:val="bottom"/>
          </w:tcPr>
          <w:p w14:paraId="2D4C25CD" w14:textId="3ED4617D" w:rsidR="00825A81" w:rsidRPr="009B0C86" w:rsidRDefault="00825A81" w:rsidP="00825A81">
            <w:pPr>
              <w:rPr>
                <w:sz w:val="22"/>
                <w:szCs w:val="24"/>
              </w:rPr>
            </w:pPr>
            <w:r>
              <w:rPr>
                <w:sz w:val="22"/>
                <w:szCs w:val="24"/>
              </w:rPr>
              <w:t>Nguyễn Mai Hương</w:t>
            </w:r>
          </w:p>
        </w:tc>
        <w:tc>
          <w:tcPr>
            <w:tcW w:w="1308" w:type="dxa"/>
            <w:tcBorders>
              <w:top w:val="nil"/>
              <w:left w:val="nil"/>
              <w:bottom w:val="single" w:sz="4" w:space="0" w:color="auto"/>
              <w:right w:val="single" w:sz="4" w:space="0" w:color="auto"/>
            </w:tcBorders>
            <w:shd w:val="clear" w:color="auto" w:fill="auto"/>
            <w:noWrap/>
            <w:vAlign w:val="bottom"/>
          </w:tcPr>
          <w:p w14:paraId="5D52F154" w14:textId="38B2AAF9" w:rsidR="00825A81" w:rsidRPr="009B0C86" w:rsidRDefault="00825A81" w:rsidP="00825A81">
            <w:pPr>
              <w:rPr>
                <w:sz w:val="22"/>
                <w:szCs w:val="24"/>
              </w:rPr>
            </w:pPr>
            <w:r>
              <w:rPr>
                <w:sz w:val="22"/>
                <w:szCs w:val="24"/>
              </w:rPr>
              <w:t xml:space="preserve">  GV Â N</w:t>
            </w:r>
          </w:p>
        </w:tc>
        <w:tc>
          <w:tcPr>
            <w:tcW w:w="1204" w:type="dxa"/>
            <w:tcBorders>
              <w:top w:val="nil"/>
              <w:left w:val="nil"/>
              <w:bottom w:val="single" w:sz="4" w:space="0" w:color="auto"/>
              <w:right w:val="single" w:sz="4" w:space="0" w:color="auto"/>
            </w:tcBorders>
            <w:shd w:val="clear" w:color="auto" w:fill="auto"/>
            <w:noWrap/>
            <w:vAlign w:val="bottom"/>
          </w:tcPr>
          <w:p w14:paraId="520104C6" w14:textId="3898A40C" w:rsidR="00825A81" w:rsidRPr="009B0C86" w:rsidRDefault="00825A81" w:rsidP="00825A81">
            <w:pPr>
              <w:jc w:val="center"/>
              <w:rPr>
                <w:sz w:val="22"/>
              </w:rPr>
            </w:pPr>
            <w:r w:rsidRPr="009B0C86">
              <w:rPr>
                <w:sz w:val="22"/>
                <w:szCs w:val="24"/>
              </w:rPr>
              <w:t>Đại học</w:t>
            </w:r>
          </w:p>
        </w:tc>
        <w:tc>
          <w:tcPr>
            <w:tcW w:w="923" w:type="dxa"/>
            <w:tcBorders>
              <w:top w:val="nil"/>
              <w:left w:val="nil"/>
              <w:bottom w:val="single" w:sz="4" w:space="0" w:color="auto"/>
              <w:right w:val="single" w:sz="4" w:space="0" w:color="auto"/>
            </w:tcBorders>
            <w:shd w:val="clear" w:color="auto" w:fill="auto"/>
          </w:tcPr>
          <w:p w14:paraId="0C20F0EE" w14:textId="17F1AAD0" w:rsidR="00825A81" w:rsidRPr="009B0C86" w:rsidRDefault="00825A81" w:rsidP="00825A81">
            <w:pPr>
              <w:jc w:val="center"/>
              <w:rPr>
                <w:sz w:val="22"/>
              </w:rPr>
            </w:pPr>
            <w:r>
              <w:rPr>
                <w:sz w:val="22"/>
              </w:rPr>
              <w:t>Tốt</w:t>
            </w:r>
          </w:p>
        </w:tc>
        <w:tc>
          <w:tcPr>
            <w:tcW w:w="745" w:type="dxa"/>
            <w:tcBorders>
              <w:top w:val="nil"/>
              <w:left w:val="nil"/>
              <w:bottom w:val="single" w:sz="4" w:space="0" w:color="auto"/>
              <w:right w:val="single" w:sz="4" w:space="0" w:color="auto"/>
            </w:tcBorders>
            <w:shd w:val="clear" w:color="auto" w:fill="auto"/>
          </w:tcPr>
          <w:p w14:paraId="66C79B7F" w14:textId="6318E13B" w:rsidR="00825A81" w:rsidRPr="009B0C86" w:rsidRDefault="00825A81" w:rsidP="00825A81">
            <w:pPr>
              <w:widowControl w:val="0"/>
              <w:spacing w:line="320" w:lineRule="exact"/>
              <w:jc w:val="center"/>
              <w:rPr>
                <w:rFonts w:eastAsia="MS Mincho"/>
                <w:bCs/>
                <w:sz w:val="22"/>
                <w:lang w:val="pt-BR"/>
              </w:rPr>
            </w:pPr>
          </w:p>
        </w:tc>
        <w:tc>
          <w:tcPr>
            <w:tcW w:w="783" w:type="dxa"/>
            <w:tcBorders>
              <w:top w:val="nil"/>
              <w:left w:val="nil"/>
              <w:bottom w:val="single" w:sz="4" w:space="0" w:color="auto"/>
              <w:right w:val="single" w:sz="4" w:space="0" w:color="auto"/>
            </w:tcBorders>
            <w:shd w:val="clear" w:color="auto" w:fill="auto"/>
          </w:tcPr>
          <w:p w14:paraId="12A54A74" w14:textId="3AA9EE24" w:rsidR="00825A81" w:rsidRPr="009B0C86" w:rsidRDefault="00825A81" w:rsidP="00825A81">
            <w:pPr>
              <w:widowControl w:val="0"/>
              <w:spacing w:line="320" w:lineRule="exact"/>
              <w:jc w:val="center"/>
              <w:rPr>
                <w:rFonts w:eastAsia="MS Mincho"/>
                <w:bCs/>
                <w:sz w:val="22"/>
                <w:lang w:val="pt-BR"/>
              </w:rPr>
            </w:pPr>
            <w:r w:rsidRPr="009B0C86">
              <w:rPr>
                <w:rFonts w:eastAsia="MS Mincho"/>
                <w:bCs/>
                <w:sz w:val="22"/>
                <w:lang w:val="pt-BR"/>
              </w:rPr>
              <w:t>x</w:t>
            </w:r>
          </w:p>
        </w:tc>
        <w:tc>
          <w:tcPr>
            <w:tcW w:w="801" w:type="dxa"/>
            <w:tcBorders>
              <w:top w:val="nil"/>
              <w:left w:val="nil"/>
              <w:bottom w:val="single" w:sz="4" w:space="0" w:color="auto"/>
              <w:right w:val="single" w:sz="4" w:space="0" w:color="auto"/>
            </w:tcBorders>
            <w:shd w:val="clear" w:color="auto" w:fill="auto"/>
          </w:tcPr>
          <w:p w14:paraId="6A260C85" w14:textId="77777777" w:rsidR="00825A81" w:rsidRPr="009B0C86" w:rsidRDefault="00825A81" w:rsidP="00825A81">
            <w:pPr>
              <w:widowControl w:val="0"/>
              <w:spacing w:line="320" w:lineRule="exact"/>
              <w:jc w:val="center"/>
              <w:rPr>
                <w:rFonts w:eastAsia="MS Mincho"/>
                <w:bCs/>
                <w:sz w:val="22"/>
                <w:lang w:val="pt-BR"/>
              </w:rPr>
            </w:pPr>
          </w:p>
        </w:tc>
        <w:tc>
          <w:tcPr>
            <w:tcW w:w="1177" w:type="dxa"/>
            <w:tcBorders>
              <w:top w:val="nil"/>
              <w:left w:val="nil"/>
              <w:bottom w:val="single" w:sz="4" w:space="0" w:color="auto"/>
              <w:right w:val="single" w:sz="4" w:space="0" w:color="auto"/>
            </w:tcBorders>
            <w:shd w:val="clear" w:color="auto" w:fill="auto"/>
          </w:tcPr>
          <w:p w14:paraId="50BB35FD" w14:textId="38523925" w:rsidR="00825A81" w:rsidRPr="009B0C86" w:rsidRDefault="00825A81" w:rsidP="00825A81">
            <w:pPr>
              <w:jc w:val="center"/>
              <w:rPr>
                <w:sz w:val="22"/>
              </w:rPr>
            </w:pPr>
            <w:r w:rsidRPr="009B0C86">
              <w:rPr>
                <w:rFonts w:eastAsia="MS Mincho"/>
                <w:bCs/>
                <w:sz w:val="22"/>
                <w:lang w:val="pt-BR"/>
              </w:rPr>
              <w:t>Sơ cấp</w:t>
            </w:r>
          </w:p>
        </w:tc>
      </w:tr>
      <w:tr w:rsidR="00825A81" w:rsidRPr="009B0C86" w14:paraId="34070889" w14:textId="77777777" w:rsidTr="002A6877">
        <w:trPr>
          <w:trHeight w:val="315"/>
          <w:jc w:val="center"/>
        </w:trPr>
        <w:tc>
          <w:tcPr>
            <w:tcW w:w="605" w:type="dxa"/>
            <w:tcBorders>
              <w:top w:val="nil"/>
              <w:left w:val="single" w:sz="4" w:space="0" w:color="auto"/>
              <w:bottom w:val="single" w:sz="4" w:space="0" w:color="auto"/>
              <w:right w:val="single" w:sz="4" w:space="0" w:color="auto"/>
            </w:tcBorders>
            <w:shd w:val="clear" w:color="auto" w:fill="auto"/>
          </w:tcPr>
          <w:p w14:paraId="29C3EA42" w14:textId="1D37870D" w:rsidR="00825A81" w:rsidRPr="009B0C86" w:rsidRDefault="00825A81" w:rsidP="00825A81">
            <w:pPr>
              <w:jc w:val="center"/>
              <w:rPr>
                <w:sz w:val="22"/>
                <w:szCs w:val="24"/>
                <w:lang w:val="pt-BR"/>
              </w:rPr>
            </w:pPr>
            <w:r w:rsidRPr="009B0C86">
              <w:rPr>
                <w:sz w:val="22"/>
                <w:szCs w:val="24"/>
                <w:lang w:val="pt-BR"/>
              </w:rPr>
              <w:t>18</w:t>
            </w:r>
          </w:p>
        </w:tc>
        <w:tc>
          <w:tcPr>
            <w:tcW w:w="2392" w:type="dxa"/>
            <w:tcBorders>
              <w:top w:val="nil"/>
              <w:left w:val="nil"/>
              <w:bottom w:val="single" w:sz="4" w:space="0" w:color="auto"/>
              <w:right w:val="single" w:sz="4" w:space="0" w:color="auto"/>
            </w:tcBorders>
            <w:shd w:val="clear" w:color="auto" w:fill="auto"/>
            <w:noWrap/>
            <w:vAlign w:val="bottom"/>
          </w:tcPr>
          <w:p w14:paraId="5BFEC0A3" w14:textId="43EFE778" w:rsidR="00825A81" w:rsidRPr="009B0C86" w:rsidRDefault="00825A81" w:rsidP="00825A81">
            <w:pPr>
              <w:rPr>
                <w:sz w:val="22"/>
                <w:szCs w:val="24"/>
              </w:rPr>
            </w:pPr>
            <w:r>
              <w:rPr>
                <w:sz w:val="22"/>
                <w:szCs w:val="24"/>
              </w:rPr>
              <w:t>Vũ Văn Kiện</w:t>
            </w:r>
          </w:p>
        </w:tc>
        <w:tc>
          <w:tcPr>
            <w:tcW w:w="1308" w:type="dxa"/>
            <w:tcBorders>
              <w:top w:val="nil"/>
              <w:left w:val="nil"/>
              <w:bottom w:val="single" w:sz="4" w:space="0" w:color="auto"/>
              <w:right w:val="single" w:sz="4" w:space="0" w:color="auto"/>
            </w:tcBorders>
            <w:shd w:val="clear" w:color="auto" w:fill="auto"/>
            <w:noWrap/>
            <w:vAlign w:val="bottom"/>
          </w:tcPr>
          <w:p w14:paraId="5731252D" w14:textId="32B63DAC" w:rsidR="00825A81" w:rsidRPr="009B0C86" w:rsidRDefault="00825A81" w:rsidP="00825A81">
            <w:pPr>
              <w:jc w:val="center"/>
              <w:rPr>
                <w:sz w:val="22"/>
                <w:szCs w:val="24"/>
              </w:rPr>
            </w:pPr>
            <w:r>
              <w:rPr>
                <w:sz w:val="22"/>
                <w:szCs w:val="24"/>
              </w:rPr>
              <w:t>GV MT</w:t>
            </w:r>
          </w:p>
        </w:tc>
        <w:tc>
          <w:tcPr>
            <w:tcW w:w="1204" w:type="dxa"/>
            <w:tcBorders>
              <w:top w:val="nil"/>
              <w:left w:val="nil"/>
              <w:bottom w:val="single" w:sz="4" w:space="0" w:color="auto"/>
              <w:right w:val="single" w:sz="4" w:space="0" w:color="auto"/>
            </w:tcBorders>
            <w:shd w:val="clear" w:color="auto" w:fill="auto"/>
            <w:noWrap/>
          </w:tcPr>
          <w:p w14:paraId="136C01C6" w14:textId="5EDD2582" w:rsidR="00825A81" w:rsidRPr="009B0C86" w:rsidRDefault="00825A81" w:rsidP="00825A81">
            <w:pPr>
              <w:jc w:val="center"/>
              <w:rPr>
                <w:sz w:val="22"/>
              </w:rPr>
            </w:pPr>
            <w:r w:rsidRPr="009B0C86">
              <w:rPr>
                <w:sz w:val="22"/>
                <w:szCs w:val="24"/>
              </w:rPr>
              <w:t>Đại học</w:t>
            </w:r>
          </w:p>
        </w:tc>
        <w:tc>
          <w:tcPr>
            <w:tcW w:w="923" w:type="dxa"/>
            <w:tcBorders>
              <w:top w:val="nil"/>
              <w:left w:val="nil"/>
              <w:bottom w:val="single" w:sz="4" w:space="0" w:color="auto"/>
              <w:right w:val="single" w:sz="4" w:space="0" w:color="auto"/>
            </w:tcBorders>
            <w:shd w:val="clear" w:color="auto" w:fill="auto"/>
          </w:tcPr>
          <w:p w14:paraId="318CB4EA" w14:textId="3EA56C4F" w:rsidR="00825A81" w:rsidRPr="009B0C86" w:rsidRDefault="00825A81" w:rsidP="00825A81">
            <w:pPr>
              <w:jc w:val="center"/>
              <w:rPr>
                <w:sz w:val="22"/>
              </w:rPr>
            </w:pPr>
            <w:r>
              <w:rPr>
                <w:sz w:val="22"/>
              </w:rPr>
              <w:t>Khá</w:t>
            </w:r>
          </w:p>
        </w:tc>
        <w:tc>
          <w:tcPr>
            <w:tcW w:w="745" w:type="dxa"/>
            <w:tcBorders>
              <w:top w:val="nil"/>
              <w:left w:val="nil"/>
              <w:bottom w:val="single" w:sz="4" w:space="0" w:color="auto"/>
              <w:right w:val="single" w:sz="4" w:space="0" w:color="auto"/>
            </w:tcBorders>
            <w:shd w:val="clear" w:color="auto" w:fill="auto"/>
          </w:tcPr>
          <w:p w14:paraId="7E054062" w14:textId="4024321B" w:rsidR="00825A81" w:rsidRPr="009B0C86" w:rsidRDefault="00825A81" w:rsidP="00825A81">
            <w:pPr>
              <w:widowControl w:val="0"/>
              <w:spacing w:line="320" w:lineRule="exact"/>
              <w:jc w:val="center"/>
              <w:rPr>
                <w:rFonts w:eastAsia="MS Mincho"/>
                <w:bCs/>
                <w:sz w:val="22"/>
                <w:lang w:val="pt-BR"/>
              </w:rPr>
            </w:pPr>
            <w:r w:rsidRPr="009B0C86">
              <w:rPr>
                <w:rFonts w:eastAsia="MS Mincho"/>
                <w:bCs/>
                <w:sz w:val="22"/>
                <w:lang w:val="pt-BR"/>
              </w:rPr>
              <w:t>x</w:t>
            </w:r>
          </w:p>
        </w:tc>
        <w:tc>
          <w:tcPr>
            <w:tcW w:w="783" w:type="dxa"/>
            <w:tcBorders>
              <w:top w:val="nil"/>
              <w:left w:val="nil"/>
              <w:bottom w:val="single" w:sz="4" w:space="0" w:color="auto"/>
              <w:right w:val="single" w:sz="4" w:space="0" w:color="auto"/>
            </w:tcBorders>
            <w:shd w:val="clear" w:color="auto" w:fill="auto"/>
          </w:tcPr>
          <w:p w14:paraId="2A83E577" w14:textId="564B7D16" w:rsidR="00825A81" w:rsidRPr="009B0C86" w:rsidRDefault="00825A81" w:rsidP="00825A81">
            <w:pPr>
              <w:widowControl w:val="0"/>
              <w:spacing w:line="320" w:lineRule="exact"/>
              <w:jc w:val="center"/>
              <w:rPr>
                <w:rFonts w:eastAsia="MS Mincho"/>
                <w:bCs/>
                <w:sz w:val="22"/>
                <w:lang w:val="pt-BR"/>
              </w:rPr>
            </w:pPr>
            <w:r w:rsidRPr="009B0C86">
              <w:rPr>
                <w:rFonts w:eastAsia="MS Mincho"/>
                <w:bCs/>
                <w:sz w:val="22"/>
                <w:lang w:val="pt-BR"/>
              </w:rPr>
              <w:t>x</w:t>
            </w:r>
          </w:p>
        </w:tc>
        <w:tc>
          <w:tcPr>
            <w:tcW w:w="801" w:type="dxa"/>
            <w:tcBorders>
              <w:top w:val="nil"/>
              <w:left w:val="nil"/>
              <w:bottom w:val="single" w:sz="4" w:space="0" w:color="auto"/>
              <w:right w:val="single" w:sz="4" w:space="0" w:color="auto"/>
            </w:tcBorders>
            <w:shd w:val="clear" w:color="auto" w:fill="auto"/>
          </w:tcPr>
          <w:p w14:paraId="2106D56F" w14:textId="77777777" w:rsidR="00825A81" w:rsidRPr="009B0C86" w:rsidRDefault="00825A81" w:rsidP="00825A81">
            <w:pPr>
              <w:widowControl w:val="0"/>
              <w:spacing w:line="320" w:lineRule="exact"/>
              <w:jc w:val="center"/>
              <w:rPr>
                <w:rFonts w:eastAsia="MS Mincho"/>
                <w:bCs/>
                <w:sz w:val="22"/>
                <w:lang w:val="pt-BR"/>
              </w:rPr>
            </w:pPr>
          </w:p>
        </w:tc>
        <w:tc>
          <w:tcPr>
            <w:tcW w:w="1177" w:type="dxa"/>
            <w:tcBorders>
              <w:top w:val="nil"/>
              <w:left w:val="nil"/>
              <w:bottom w:val="single" w:sz="4" w:space="0" w:color="auto"/>
              <w:right w:val="single" w:sz="4" w:space="0" w:color="auto"/>
            </w:tcBorders>
            <w:shd w:val="clear" w:color="auto" w:fill="auto"/>
          </w:tcPr>
          <w:p w14:paraId="1E36B694" w14:textId="17975637" w:rsidR="00825A81" w:rsidRPr="009B0C86" w:rsidRDefault="00825A81" w:rsidP="00825A81">
            <w:pPr>
              <w:jc w:val="center"/>
              <w:rPr>
                <w:sz w:val="22"/>
              </w:rPr>
            </w:pPr>
            <w:r w:rsidRPr="009B0C86">
              <w:rPr>
                <w:rFonts w:eastAsia="MS Mincho"/>
                <w:bCs/>
                <w:sz w:val="22"/>
                <w:lang w:val="pt-BR"/>
              </w:rPr>
              <w:t>Sơ cấp</w:t>
            </w:r>
          </w:p>
        </w:tc>
      </w:tr>
      <w:tr w:rsidR="00825A81" w:rsidRPr="009B0C86" w14:paraId="4406F10B" w14:textId="77777777" w:rsidTr="002A6877">
        <w:trPr>
          <w:trHeight w:val="315"/>
          <w:jc w:val="center"/>
        </w:trPr>
        <w:tc>
          <w:tcPr>
            <w:tcW w:w="605" w:type="dxa"/>
            <w:tcBorders>
              <w:top w:val="nil"/>
              <w:left w:val="single" w:sz="4" w:space="0" w:color="auto"/>
              <w:bottom w:val="single" w:sz="4" w:space="0" w:color="auto"/>
              <w:right w:val="single" w:sz="4" w:space="0" w:color="auto"/>
            </w:tcBorders>
            <w:shd w:val="clear" w:color="auto" w:fill="auto"/>
          </w:tcPr>
          <w:p w14:paraId="0CDF2F2A" w14:textId="78014AF9" w:rsidR="00825A81" w:rsidRPr="009B0C86" w:rsidRDefault="00825A81" w:rsidP="00825A81">
            <w:pPr>
              <w:jc w:val="center"/>
              <w:rPr>
                <w:sz w:val="22"/>
                <w:szCs w:val="24"/>
                <w:lang w:val="pt-BR"/>
              </w:rPr>
            </w:pPr>
            <w:r w:rsidRPr="009B0C86">
              <w:rPr>
                <w:sz w:val="22"/>
                <w:szCs w:val="24"/>
                <w:lang w:val="pt-BR"/>
              </w:rPr>
              <w:t>19</w:t>
            </w:r>
          </w:p>
        </w:tc>
        <w:tc>
          <w:tcPr>
            <w:tcW w:w="2392" w:type="dxa"/>
            <w:tcBorders>
              <w:top w:val="nil"/>
              <w:left w:val="nil"/>
              <w:bottom w:val="single" w:sz="4" w:space="0" w:color="auto"/>
              <w:right w:val="single" w:sz="4" w:space="0" w:color="auto"/>
            </w:tcBorders>
            <w:shd w:val="clear" w:color="auto" w:fill="auto"/>
            <w:noWrap/>
            <w:vAlign w:val="bottom"/>
          </w:tcPr>
          <w:p w14:paraId="692104FE" w14:textId="57E0E47B" w:rsidR="00825A81" w:rsidRPr="009B0C86" w:rsidRDefault="00825A81" w:rsidP="00825A81">
            <w:pPr>
              <w:rPr>
                <w:sz w:val="22"/>
                <w:szCs w:val="24"/>
              </w:rPr>
            </w:pPr>
            <w:r>
              <w:rPr>
                <w:sz w:val="22"/>
                <w:szCs w:val="24"/>
              </w:rPr>
              <w:t>Nguyễn Thị Minh Diên</w:t>
            </w:r>
          </w:p>
        </w:tc>
        <w:tc>
          <w:tcPr>
            <w:tcW w:w="1308" w:type="dxa"/>
            <w:tcBorders>
              <w:top w:val="nil"/>
              <w:left w:val="nil"/>
              <w:bottom w:val="single" w:sz="4" w:space="0" w:color="auto"/>
              <w:right w:val="single" w:sz="4" w:space="0" w:color="auto"/>
            </w:tcBorders>
            <w:shd w:val="clear" w:color="auto" w:fill="auto"/>
            <w:noWrap/>
            <w:vAlign w:val="bottom"/>
          </w:tcPr>
          <w:p w14:paraId="32C980F5" w14:textId="0C3A61D0" w:rsidR="00825A81" w:rsidRPr="009B0C86" w:rsidRDefault="00825A81" w:rsidP="00825A81">
            <w:pPr>
              <w:jc w:val="center"/>
              <w:rPr>
                <w:sz w:val="22"/>
                <w:szCs w:val="24"/>
              </w:rPr>
            </w:pPr>
            <w:r>
              <w:rPr>
                <w:sz w:val="22"/>
                <w:szCs w:val="24"/>
              </w:rPr>
              <w:t>GV TA</w:t>
            </w:r>
          </w:p>
        </w:tc>
        <w:tc>
          <w:tcPr>
            <w:tcW w:w="1204" w:type="dxa"/>
            <w:tcBorders>
              <w:top w:val="nil"/>
              <w:left w:val="nil"/>
              <w:bottom w:val="single" w:sz="4" w:space="0" w:color="auto"/>
              <w:right w:val="single" w:sz="4" w:space="0" w:color="auto"/>
            </w:tcBorders>
            <w:shd w:val="clear" w:color="auto" w:fill="auto"/>
            <w:noWrap/>
          </w:tcPr>
          <w:p w14:paraId="7764F411" w14:textId="76B4576E" w:rsidR="00825A81" w:rsidRPr="009B0C86" w:rsidRDefault="00825A81" w:rsidP="00825A81">
            <w:pPr>
              <w:jc w:val="center"/>
              <w:rPr>
                <w:sz w:val="22"/>
              </w:rPr>
            </w:pPr>
            <w:r w:rsidRPr="009B0C86">
              <w:rPr>
                <w:sz w:val="22"/>
                <w:szCs w:val="24"/>
              </w:rPr>
              <w:t>Đại học</w:t>
            </w:r>
          </w:p>
        </w:tc>
        <w:tc>
          <w:tcPr>
            <w:tcW w:w="923" w:type="dxa"/>
            <w:tcBorders>
              <w:top w:val="nil"/>
              <w:left w:val="nil"/>
              <w:bottom w:val="single" w:sz="4" w:space="0" w:color="auto"/>
              <w:right w:val="single" w:sz="4" w:space="0" w:color="auto"/>
            </w:tcBorders>
            <w:shd w:val="clear" w:color="auto" w:fill="auto"/>
          </w:tcPr>
          <w:p w14:paraId="76F431CC" w14:textId="16F30D59" w:rsidR="00825A81" w:rsidRPr="009B0C86" w:rsidRDefault="00825A81" w:rsidP="00825A81">
            <w:pPr>
              <w:jc w:val="center"/>
              <w:rPr>
                <w:sz w:val="22"/>
              </w:rPr>
            </w:pPr>
            <w:r w:rsidRPr="009B0C86">
              <w:rPr>
                <w:rFonts w:eastAsia="MS Mincho"/>
                <w:bCs/>
                <w:sz w:val="22"/>
                <w:lang w:val="pt-BR"/>
              </w:rPr>
              <w:t>Khá</w:t>
            </w:r>
          </w:p>
        </w:tc>
        <w:tc>
          <w:tcPr>
            <w:tcW w:w="745" w:type="dxa"/>
            <w:tcBorders>
              <w:top w:val="nil"/>
              <w:left w:val="nil"/>
              <w:bottom w:val="single" w:sz="4" w:space="0" w:color="auto"/>
              <w:right w:val="single" w:sz="4" w:space="0" w:color="auto"/>
            </w:tcBorders>
            <w:shd w:val="clear" w:color="auto" w:fill="auto"/>
          </w:tcPr>
          <w:p w14:paraId="1127689B" w14:textId="77777777" w:rsidR="00825A81" w:rsidRPr="009B0C86" w:rsidRDefault="00825A81" w:rsidP="00825A81">
            <w:pPr>
              <w:widowControl w:val="0"/>
              <w:spacing w:line="320" w:lineRule="exact"/>
              <w:jc w:val="center"/>
              <w:rPr>
                <w:rFonts w:eastAsia="MS Mincho"/>
                <w:bCs/>
                <w:sz w:val="22"/>
                <w:lang w:val="pt-BR"/>
              </w:rPr>
            </w:pPr>
          </w:p>
        </w:tc>
        <w:tc>
          <w:tcPr>
            <w:tcW w:w="783" w:type="dxa"/>
            <w:tcBorders>
              <w:top w:val="nil"/>
              <w:left w:val="nil"/>
              <w:bottom w:val="single" w:sz="4" w:space="0" w:color="auto"/>
              <w:right w:val="single" w:sz="4" w:space="0" w:color="auto"/>
            </w:tcBorders>
            <w:shd w:val="clear" w:color="auto" w:fill="auto"/>
          </w:tcPr>
          <w:p w14:paraId="2FE4C1C6" w14:textId="7BE933E6" w:rsidR="00825A81" w:rsidRPr="009B0C86" w:rsidRDefault="00825A81" w:rsidP="00825A81">
            <w:pPr>
              <w:widowControl w:val="0"/>
              <w:spacing w:line="320" w:lineRule="exact"/>
              <w:jc w:val="center"/>
              <w:rPr>
                <w:rFonts w:eastAsia="MS Mincho"/>
                <w:bCs/>
                <w:sz w:val="22"/>
                <w:lang w:val="pt-BR"/>
              </w:rPr>
            </w:pPr>
            <w:r w:rsidRPr="009B0C86">
              <w:rPr>
                <w:rFonts w:eastAsia="MS Mincho"/>
                <w:bCs/>
                <w:sz w:val="22"/>
                <w:lang w:val="pt-BR"/>
              </w:rPr>
              <w:t>x</w:t>
            </w:r>
          </w:p>
        </w:tc>
        <w:tc>
          <w:tcPr>
            <w:tcW w:w="801" w:type="dxa"/>
            <w:tcBorders>
              <w:top w:val="nil"/>
              <w:left w:val="nil"/>
              <w:bottom w:val="single" w:sz="4" w:space="0" w:color="auto"/>
              <w:right w:val="single" w:sz="4" w:space="0" w:color="auto"/>
            </w:tcBorders>
            <w:shd w:val="clear" w:color="auto" w:fill="auto"/>
          </w:tcPr>
          <w:p w14:paraId="75EA9CFF" w14:textId="77777777" w:rsidR="00825A81" w:rsidRPr="009B0C86" w:rsidRDefault="00825A81" w:rsidP="00825A81">
            <w:pPr>
              <w:widowControl w:val="0"/>
              <w:spacing w:line="320" w:lineRule="exact"/>
              <w:jc w:val="center"/>
              <w:rPr>
                <w:rFonts w:eastAsia="MS Mincho"/>
                <w:bCs/>
                <w:sz w:val="22"/>
                <w:lang w:val="pt-BR"/>
              </w:rPr>
            </w:pPr>
          </w:p>
        </w:tc>
        <w:tc>
          <w:tcPr>
            <w:tcW w:w="1177" w:type="dxa"/>
            <w:tcBorders>
              <w:top w:val="nil"/>
              <w:left w:val="nil"/>
              <w:bottom w:val="single" w:sz="4" w:space="0" w:color="auto"/>
              <w:right w:val="single" w:sz="4" w:space="0" w:color="auto"/>
            </w:tcBorders>
            <w:shd w:val="clear" w:color="auto" w:fill="auto"/>
          </w:tcPr>
          <w:p w14:paraId="4495DB32" w14:textId="3C78FBE9" w:rsidR="00825A81" w:rsidRPr="009B0C86" w:rsidRDefault="00825A81" w:rsidP="00825A81">
            <w:pPr>
              <w:jc w:val="center"/>
              <w:rPr>
                <w:rFonts w:eastAsia="MS Mincho"/>
                <w:bCs/>
                <w:sz w:val="22"/>
                <w:lang w:val="pt-BR"/>
              </w:rPr>
            </w:pPr>
            <w:r w:rsidRPr="009B0C86">
              <w:rPr>
                <w:rFonts w:eastAsia="MS Mincho"/>
                <w:bCs/>
                <w:sz w:val="22"/>
                <w:lang w:val="pt-BR"/>
              </w:rPr>
              <w:t>Sơ cấp</w:t>
            </w:r>
          </w:p>
        </w:tc>
      </w:tr>
      <w:tr w:rsidR="00825A81" w:rsidRPr="009B0C86" w14:paraId="2B601461" w14:textId="77777777" w:rsidTr="002A6877">
        <w:trPr>
          <w:trHeight w:val="315"/>
          <w:jc w:val="center"/>
        </w:trPr>
        <w:tc>
          <w:tcPr>
            <w:tcW w:w="605" w:type="dxa"/>
            <w:tcBorders>
              <w:top w:val="nil"/>
              <w:left w:val="single" w:sz="4" w:space="0" w:color="auto"/>
              <w:bottom w:val="single" w:sz="4" w:space="0" w:color="auto"/>
              <w:right w:val="single" w:sz="4" w:space="0" w:color="auto"/>
            </w:tcBorders>
            <w:shd w:val="clear" w:color="auto" w:fill="auto"/>
          </w:tcPr>
          <w:p w14:paraId="595A11B4" w14:textId="2336F539" w:rsidR="00825A81" w:rsidRDefault="00825A81" w:rsidP="00825A81">
            <w:pPr>
              <w:jc w:val="center"/>
              <w:rPr>
                <w:sz w:val="22"/>
                <w:szCs w:val="24"/>
                <w:lang w:val="pt-BR"/>
              </w:rPr>
            </w:pPr>
            <w:r>
              <w:rPr>
                <w:sz w:val="22"/>
                <w:szCs w:val="24"/>
                <w:lang w:val="pt-BR"/>
              </w:rPr>
              <w:t>20</w:t>
            </w:r>
          </w:p>
        </w:tc>
        <w:tc>
          <w:tcPr>
            <w:tcW w:w="2392" w:type="dxa"/>
            <w:tcBorders>
              <w:top w:val="nil"/>
              <w:left w:val="nil"/>
              <w:bottom w:val="single" w:sz="4" w:space="0" w:color="auto"/>
              <w:right w:val="single" w:sz="4" w:space="0" w:color="auto"/>
            </w:tcBorders>
            <w:shd w:val="clear" w:color="auto" w:fill="auto"/>
            <w:noWrap/>
            <w:vAlign w:val="bottom"/>
          </w:tcPr>
          <w:p w14:paraId="6F661701" w14:textId="1E48B144" w:rsidR="00825A81" w:rsidRDefault="00825A81" w:rsidP="00825A81">
            <w:pPr>
              <w:rPr>
                <w:sz w:val="22"/>
                <w:szCs w:val="24"/>
              </w:rPr>
            </w:pPr>
            <w:r>
              <w:rPr>
                <w:sz w:val="22"/>
                <w:szCs w:val="24"/>
              </w:rPr>
              <w:t>Đặng Thị Phương</w:t>
            </w:r>
          </w:p>
        </w:tc>
        <w:tc>
          <w:tcPr>
            <w:tcW w:w="1308" w:type="dxa"/>
            <w:tcBorders>
              <w:top w:val="nil"/>
              <w:left w:val="nil"/>
              <w:bottom w:val="single" w:sz="4" w:space="0" w:color="auto"/>
              <w:right w:val="single" w:sz="4" w:space="0" w:color="auto"/>
            </w:tcBorders>
            <w:shd w:val="clear" w:color="auto" w:fill="auto"/>
            <w:noWrap/>
            <w:vAlign w:val="bottom"/>
          </w:tcPr>
          <w:p w14:paraId="3A8D81CB" w14:textId="56C6E7AD" w:rsidR="00825A81" w:rsidRPr="009B0C86" w:rsidRDefault="00825A81" w:rsidP="00825A81">
            <w:pPr>
              <w:jc w:val="center"/>
              <w:rPr>
                <w:sz w:val="22"/>
                <w:szCs w:val="24"/>
              </w:rPr>
            </w:pPr>
            <w:r>
              <w:rPr>
                <w:sz w:val="22"/>
                <w:szCs w:val="24"/>
              </w:rPr>
              <w:t>GV TA</w:t>
            </w:r>
          </w:p>
        </w:tc>
        <w:tc>
          <w:tcPr>
            <w:tcW w:w="1204" w:type="dxa"/>
            <w:tcBorders>
              <w:top w:val="nil"/>
              <w:left w:val="nil"/>
              <w:bottom w:val="single" w:sz="4" w:space="0" w:color="auto"/>
              <w:right w:val="single" w:sz="4" w:space="0" w:color="auto"/>
            </w:tcBorders>
            <w:shd w:val="clear" w:color="auto" w:fill="auto"/>
            <w:noWrap/>
          </w:tcPr>
          <w:p w14:paraId="61B9091C" w14:textId="3159D337" w:rsidR="00825A81" w:rsidRPr="009B0C86" w:rsidRDefault="00825A81" w:rsidP="00825A81">
            <w:pPr>
              <w:jc w:val="center"/>
              <w:rPr>
                <w:sz w:val="22"/>
              </w:rPr>
            </w:pPr>
            <w:r>
              <w:rPr>
                <w:sz w:val="22"/>
              </w:rPr>
              <w:t>Đại học</w:t>
            </w:r>
          </w:p>
        </w:tc>
        <w:tc>
          <w:tcPr>
            <w:tcW w:w="923" w:type="dxa"/>
            <w:tcBorders>
              <w:top w:val="nil"/>
              <w:left w:val="nil"/>
              <w:bottom w:val="single" w:sz="4" w:space="0" w:color="auto"/>
              <w:right w:val="single" w:sz="4" w:space="0" w:color="auto"/>
            </w:tcBorders>
            <w:shd w:val="clear" w:color="auto" w:fill="auto"/>
          </w:tcPr>
          <w:p w14:paraId="129F5223" w14:textId="47884464" w:rsidR="00825A81" w:rsidRPr="009B0C86" w:rsidRDefault="00825A81" w:rsidP="00825A81">
            <w:pPr>
              <w:jc w:val="center"/>
              <w:rPr>
                <w:sz w:val="22"/>
              </w:rPr>
            </w:pPr>
            <w:r w:rsidRPr="009B0C86">
              <w:rPr>
                <w:rFonts w:eastAsia="MS Mincho"/>
                <w:bCs/>
                <w:sz w:val="22"/>
                <w:lang w:val="pt-BR"/>
              </w:rPr>
              <w:t>Khá</w:t>
            </w:r>
          </w:p>
        </w:tc>
        <w:tc>
          <w:tcPr>
            <w:tcW w:w="745" w:type="dxa"/>
            <w:tcBorders>
              <w:top w:val="nil"/>
              <w:left w:val="nil"/>
              <w:bottom w:val="single" w:sz="4" w:space="0" w:color="auto"/>
              <w:right w:val="single" w:sz="4" w:space="0" w:color="auto"/>
            </w:tcBorders>
            <w:shd w:val="clear" w:color="auto" w:fill="auto"/>
          </w:tcPr>
          <w:p w14:paraId="051ECFD3" w14:textId="77777777" w:rsidR="00825A81" w:rsidRPr="009B0C86" w:rsidRDefault="00825A81" w:rsidP="00825A81">
            <w:pPr>
              <w:widowControl w:val="0"/>
              <w:spacing w:line="320" w:lineRule="exact"/>
              <w:jc w:val="center"/>
              <w:rPr>
                <w:rFonts w:eastAsia="MS Mincho"/>
                <w:bCs/>
                <w:sz w:val="22"/>
                <w:lang w:val="pt-BR"/>
              </w:rPr>
            </w:pPr>
          </w:p>
        </w:tc>
        <w:tc>
          <w:tcPr>
            <w:tcW w:w="783" w:type="dxa"/>
            <w:tcBorders>
              <w:top w:val="nil"/>
              <w:left w:val="nil"/>
              <w:bottom w:val="single" w:sz="4" w:space="0" w:color="auto"/>
              <w:right w:val="single" w:sz="4" w:space="0" w:color="auto"/>
            </w:tcBorders>
            <w:shd w:val="clear" w:color="auto" w:fill="auto"/>
          </w:tcPr>
          <w:p w14:paraId="0A179398" w14:textId="158A2C48" w:rsidR="00825A81" w:rsidRPr="009B0C86" w:rsidRDefault="00825A81" w:rsidP="00825A81">
            <w:pPr>
              <w:widowControl w:val="0"/>
              <w:spacing w:line="320" w:lineRule="exact"/>
              <w:jc w:val="center"/>
              <w:rPr>
                <w:rFonts w:eastAsia="MS Mincho"/>
                <w:bCs/>
                <w:sz w:val="22"/>
                <w:lang w:val="pt-BR"/>
              </w:rPr>
            </w:pPr>
            <w:r w:rsidRPr="009B0C86">
              <w:rPr>
                <w:rFonts w:eastAsia="MS Mincho"/>
                <w:bCs/>
                <w:sz w:val="22"/>
                <w:lang w:val="pt-BR"/>
              </w:rPr>
              <w:t>x</w:t>
            </w:r>
          </w:p>
        </w:tc>
        <w:tc>
          <w:tcPr>
            <w:tcW w:w="801" w:type="dxa"/>
            <w:tcBorders>
              <w:top w:val="nil"/>
              <w:left w:val="nil"/>
              <w:bottom w:val="single" w:sz="4" w:space="0" w:color="auto"/>
              <w:right w:val="single" w:sz="4" w:space="0" w:color="auto"/>
            </w:tcBorders>
            <w:shd w:val="clear" w:color="auto" w:fill="auto"/>
          </w:tcPr>
          <w:p w14:paraId="4585DBB3" w14:textId="77777777" w:rsidR="00825A81" w:rsidRPr="009B0C86" w:rsidRDefault="00825A81" w:rsidP="00825A81">
            <w:pPr>
              <w:widowControl w:val="0"/>
              <w:spacing w:line="320" w:lineRule="exact"/>
              <w:jc w:val="center"/>
              <w:rPr>
                <w:rFonts w:eastAsia="MS Mincho"/>
                <w:bCs/>
                <w:sz w:val="22"/>
                <w:lang w:val="pt-BR"/>
              </w:rPr>
            </w:pPr>
          </w:p>
        </w:tc>
        <w:tc>
          <w:tcPr>
            <w:tcW w:w="1177" w:type="dxa"/>
            <w:tcBorders>
              <w:top w:val="nil"/>
              <w:left w:val="nil"/>
              <w:bottom w:val="single" w:sz="4" w:space="0" w:color="auto"/>
              <w:right w:val="single" w:sz="4" w:space="0" w:color="auto"/>
            </w:tcBorders>
            <w:shd w:val="clear" w:color="auto" w:fill="auto"/>
          </w:tcPr>
          <w:p w14:paraId="3B4A45AF" w14:textId="41C92AB0" w:rsidR="00825A81" w:rsidRPr="009B0C86" w:rsidRDefault="00825A81" w:rsidP="00825A81">
            <w:pPr>
              <w:jc w:val="center"/>
              <w:rPr>
                <w:rFonts w:eastAsia="MS Mincho"/>
                <w:bCs/>
                <w:sz w:val="22"/>
                <w:lang w:val="pt-BR"/>
              </w:rPr>
            </w:pPr>
            <w:r>
              <w:rPr>
                <w:rFonts w:eastAsia="MS Mincho"/>
                <w:bCs/>
                <w:sz w:val="22"/>
                <w:lang w:val="pt-BR"/>
              </w:rPr>
              <w:t>Sơ cấp</w:t>
            </w:r>
          </w:p>
        </w:tc>
      </w:tr>
      <w:tr w:rsidR="00825A81" w:rsidRPr="009B0C86" w14:paraId="4CD8F494" w14:textId="77777777" w:rsidTr="002A6877">
        <w:trPr>
          <w:trHeight w:val="315"/>
          <w:jc w:val="center"/>
        </w:trPr>
        <w:tc>
          <w:tcPr>
            <w:tcW w:w="605" w:type="dxa"/>
            <w:tcBorders>
              <w:top w:val="nil"/>
              <w:left w:val="single" w:sz="4" w:space="0" w:color="auto"/>
              <w:bottom w:val="single" w:sz="4" w:space="0" w:color="auto"/>
              <w:right w:val="single" w:sz="4" w:space="0" w:color="auto"/>
            </w:tcBorders>
            <w:shd w:val="clear" w:color="auto" w:fill="auto"/>
          </w:tcPr>
          <w:p w14:paraId="0BD1C2AD" w14:textId="7542FB06" w:rsidR="00825A81" w:rsidRDefault="00825A81" w:rsidP="00825A81">
            <w:pPr>
              <w:jc w:val="center"/>
              <w:rPr>
                <w:sz w:val="22"/>
                <w:szCs w:val="24"/>
                <w:lang w:val="pt-BR"/>
              </w:rPr>
            </w:pPr>
            <w:r>
              <w:rPr>
                <w:sz w:val="22"/>
                <w:szCs w:val="24"/>
                <w:lang w:val="pt-BR"/>
              </w:rPr>
              <w:t>21</w:t>
            </w:r>
          </w:p>
        </w:tc>
        <w:tc>
          <w:tcPr>
            <w:tcW w:w="2392" w:type="dxa"/>
            <w:tcBorders>
              <w:top w:val="nil"/>
              <w:left w:val="nil"/>
              <w:bottom w:val="single" w:sz="4" w:space="0" w:color="auto"/>
              <w:right w:val="single" w:sz="4" w:space="0" w:color="auto"/>
            </w:tcBorders>
            <w:shd w:val="clear" w:color="auto" w:fill="auto"/>
            <w:noWrap/>
            <w:vAlign w:val="bottom"/>
          </w:tcPr>
          <w:p w14:paraId="09263095" w14:textId="4326A5FC" w:rsidR="00825A81" w:rsidRDefault="00E15009" w:rsidP="00825A81">
            <w:pPr>
              <w:rPr>
                <w:sz w:val="22"/>
                <w:szCs w:val="24"/>
              </w:rPr>
            </w:pPr>
            <w:r>
              <w:rPr>
                <w:sz w:val="22"/>
                <w:szCs w:val="24"/>
              </w:rPr>
              <w:t>Đặng Thị Ánh Nguyệt</w:t>
            </w:r>
          </w:p>
        </w:tc>
        <w:tc>
          <w:tcPr>
            <w:tcW w:w="1308" w:type="dxa"/>
            <w:tcBorders>
              <w:top w:val="nil"/>
              <w:left w:val="nil"/>
              <w:bottom w:val="single" w:sz="4" w:space="0" w:color="auto"/>
              <w:right w:val="single" w:sz="4" w:space="0" w:color="auto"/>
            </w:tcBorders>
            <w:shd w:val="clear" w:color="auto" w:fill="auto"/>
            <w:noWrap/>
            <w:vAlign w:val="bottom"/>
          </w:tcPr>
          <w:p w14:paraId="19226D6B" w14:textId="7A5F4670" w:rsidR="00825A81" w:rsidRPr="009B0C86" w:rsidRDefault="00825A81" w:rsidP="00825A81">
            <w:pPr>
              <w:jc w:val="center"/>
              <w:rPr>
                <w:sz w:val="22"/>
                <w:szCs w:val="24"/>
              </w:rPr>
            </w:pPr>
            <w:r w:rsidRPr="009B0C86">
              <w:rPr>
                <w:sz w:val="22"/>
                <w:szCs w:val="24"/>
              </w:rPr>
              <w:t>G</w:t>
            </w:r>
            <w:r w:rsidR="00E15009">
              <w:rPr>
                <w:sz w:val="22"/>
                <w:szCs w:val="24"/>
              </w:rPr>
              <w:t>V TA</w:t>
            </w:r>
          </w:p>
        </w:tc>
        <w:tc>
          <w:tcPr>
            <w:tcW w:w="1204" w:type="dxa"/>
            <w:tcBorders>
              <w:top w:val="nil"/>
              <w:left w:val="nil"/>
              <w:bottom w:val="single" w:sz="4" w:space="0" w:color="auto"/>
              <w:right w:val="single" w:sz="4" w:space="0" w:color="auto"/>
            </w:tcBorders>
            <w:shd w:val="clear" w:color="auto" w:fill="auto"/>
            <w:noWrap/>
          </w:tcPr>
          <w:p w14:paraId="58CC5891" w14:textId="2952FAE8" w:rsidR="00825A81" w:rsidRPr="009B0C86" w:rsidRDefault="00825A81" w:rsidP="00825A81">
            <w:pPr>
              <w:jc w:val="center"/>
              <w:rPr>
                <w:sz w:val="22"/>
                <w:szCs w:val="24"/>
              </w:rPr>
            </w:pPr>
            <w:r w:rsidRPr="009B0C86">
              <w:rPr>
                <w:sz w:val="22"/>
                <w:szCs w:val="24"/>
              </w:rPr>
              <w:t>Đại học</w:t>
            </w:r>
          </w:p>
        </w:tc>
        <w:tc>
          <w:tcPr>
            <w:tcW w:w="923" w:type="dxa"/>
            <w:tcBorders>
              <w:top w:val="nil"/>
              <w:left w:val="nil"/>
              <w:bottom w:val="single" w:sz="4" w:space="0" w:color="auto"/>
              <w:right w:val="single" w:sz="4" w:space="0" w:color="auto"/>
            </w:tcBorders>
            <w:shd w:val="clear" w:color="auto" w:fill="auto"/>
          </w:tcPr>
          <w:p w14:paraId="326EA372" w14:textId="29F9D995" w:rsidR="00825A81" w:rsidRPr="009B0C86" w:rsidRDefault="00E15009" w:rsidP="00825A81">
            <w:pPr>
              <w:jc w:val="center"/>
              <w:rPr>
                <w:rFonts w:eastAsia="MS Mincho"/>
                <w:bCs/>
                <w:sz w:val="22"/>
                <w:lang w:val="pt-BR"/>
              </w:rPr>
            </w:pPr>
            <w:r>
              <w:rPr>
                <w:rFonts w:eastAsia="MS Mincho"/>
                <w:bCs/>
                <w:sz w:val="22"/>
                <w:lang w:val="pt-BR"/>
              </w:rPr>
              <w:t>Tốt</w:t>
            </w:r>
          </w:p>
        </w:tc>
        <w:tc>
          <w:tcPr>
            <w:tcW w:w="745" w:type="dxa"/>
            <w:tcBorders>
              <w:top w:val="nil"/>
              <w:left w:val="nil"/>
              <w:bottom w:val="single" w:sz="4" w:space="0" w:color="auto"/>
              <w:right w:val="single" w:sz="4" w:space="0" w:color="auto"/>
            </w:tcBorders>
            <w:shd w:val="clear" w:color="auto" w:fill="auto"/>
          </w:tcPr>
          <w:p w14:paraId="59810E0D" w14:textId="77777777" w:rsidR="00825A81" w:rsidRPr="009B0C86" w:rsidRDefault="00825A81" w:rsidP="00825A81">
            <w:pPr>
              <w:widowControl w:val="0"/>
              <w:spacing w:line="320" w:lineRule="exact"/>
              <w:jc w:val="center"/>
              <w:rPr>
                <w:rFonts w:eastAsia="MS Mincho"/>
                <w:bCs/>
                <w:sz w:val="22"/>
                <w:lang w:val="pt-BR"/>
              </w:rPr>
            </w:pPr>
          </w:p>
        </w:tc>
        <w:tc>
          <w:tcPr>
            <w:tcW w:w="783" w:type="dxa"/>
            <w:tcBorders>
              <w:top w:val="nil"/>
              <w:left w:val="nil"/>
              <w:bottom w:val="single" w:sz="4" w:space="0" w:color="auto"/>
              <w:right w:val="single" w:sz="4" w:space="0" w:color="auto"/>
            </w:tcBorders>
            <w:shd w:val="clear" w:color="auto" w:fill="auto"/>
          </w:tcPr>
          <w:p w14:paraId="4704E70F" w14:textId="43F8100F" w:rsidR="00825A81" w:rsidRPr="009B0C86" w:rsidRDefault="00825A81" w:rsidP="00825A81">
            <w:pPr>
              <w:widowControl w:val="0"/>
              <w:spacing w:line="320" w:lineRule="exact"/>
              <w:jc w:val="center"/>
              <w:rPr>
                <w:rFonts w:eastAsia="MS Mincho"/>
                <w:bCs/>
                <w:sz w:val="22"/>
                <w:lang w:val="pt-BR"/>
              </w:rPr>
            </w:pPr>
            <w:r w:rsidRPr="009B0C86">
              <w:rPr>
                <w:rFonts w:eastAsia="MS Mincho"/>
                <w:bCs/>
                <w:sz w:val="22"/>
                <w:lang w:val="pt-BR"/>
              </w:rPr>
              <w:t>x</w:t>
            </w:r>
          </w:p>
        </w:tc>
        <w:tc>
          <w:tcPr>
            <w:tcW w:w="801" w:type="dxa"/>
            <w:tcBorders>
              <w:top w:val="nil"/>
              <w:left w:val="nil"/>
              <w:bottom w:val="single" w:sz="4" w:space="0" w:color="auto"/>
              <w:right w:val="single" w:sz="4" w:space="0" w:color="auto"/>
            </w:tcBorders>
            <w:shd w:val="clear" w:color="auto" w:fill="auto"/>
          </w:tcPr>
          <w:p w14:paraId="2220F83A" w14:textId="0B33DA3D" w:rsidR="00825A81" w:rsidRPr="009B0C86" w:rsidRDefault="00E15009" w:rsidP="00825A81">
            <w:pPr>
              <w:widowControl w:val="0"/>
              <w:spacing w:line="320" w:lineRule="exact"/>
              <w:jc w:val="center"/>
              <w:rPr>
                <w:rFonts w:eastAsia="MS Mincho"/>
                <w:bCs/>
                <w:sz w:val="22"/>
                <w:lang w:val="pt-BR"/>
              </w:rPr>
            </w:pPr>
            <w:r>
              <w:rPr>
                <w:rFonts w:eastAsia="MS Mincho"/>
                <w:bCs/>
                <w:sz w:val="22"/>
                <w:lang w:val="pt-BR"/>
              </w:rPr>
              <w:t>x</w:t>
            </w:r>
          </w:p>
        </w:tc>
        <w:tc>
          <w:tcPr>
            <w:tcW w:w="1177" w:type="dxa"/>
            <w:tcBorders>
              <w:top w:val="nil"/>
              <w:left w:val="nil"/>
              <w:bottom w:val="single" w:sz="4" w:space="0" w:color="auto"/>
              <w:right w:val="single" w:sz="4" w:space="0" w:color="auto"/>
            </w:tcBorders>
            <w:shd w:val="clear" w:color="auto" w:fill="auto"/>
          </w:tcPr>
          <w:p w14:paraId="65DF9160" w14:textId="4BAEF4A5" w:rsidR="00825A81" w:rsidRDefault="00825A81" w:rsidP="00825A81">
            <w:pPr>
              <w:jc w:val="center"/>
              <w:rPr>
                <w:rFonts w:eastAsia="MS Mincho"/>
                <w:bCs/>
                <w:sz w:val="22"/>
                <w:lang w:val="pt-BR"/>
              </w:rPr>
            </w:pPr>
            <w:r w:rsidRPr="009B0C86">
              <w:rPr>
                <w:rFonts w:eastAsia="MS Mincho"/>
                <w:bCs/>
                <w:sz w:val="22"/>
                <w:lang w:val="pt-BR"/>
              </w:rPr>
              <w:t>Sơ cấp</w:t>
            </w:r>
          </w:p>
        </w:tc>
      </w:tr>
      <w:tr w:rsidR="00825A81" w:rsidRPr="009B0C86" w14:paraId="2FF891F1" w14:textId="77777777" w:rsidTr="002A6877">
        <w:trPr>
          <w:trHeight w:val="315"/>
          <w:jc w:val="center"/>
        </w:trPr>
        <w:tc>
          <w:tcPr>
            <w:tcW w:w="605" w:type="dxa"/>
            <w:tcBorders>
              <w:top w:val="nil"/>
              <w:left w:val="single" w:sz="4" w:space="0" w:color="auto"/>
              <w:bottom w:val="single" w:sz="4" w:space="0" w:color="auto"/>
              <w:right w:val="single" w:sz="4" w:space="0" w:color="auto"/>
            </w:tcBorders>
            <w:shd w:val="clear" w:color="auto" w:fill="auto"/>
          </w:tcPr>
          <w:p w14:paraId="113145DD" w14:textId="17D0C9AB" w:rsidR="00825A81" w:rsidRDefault="00825A81" w:rsidP="00825A81">
            <w:pPr>
              <w:jc w:val="center"/>
              <w:rPr>
                <w:sz w:val="22"/>
                <w:szCs w:val="24"/>
                <w:lang w:val="pt-BR"/>
              </w:rPr>
            </w:pPr>
            <w:r>
              <w:rPr>
                <w:sz w:val="22"/>
                <w:szCs w:val="24"/>
                <w:lang w:val="pt-BR"/>
              </w:rPr>
              <w:t>22</w:t>
            </w:r>
          </w:p>
        </w:tc>
        <w:tc>
          <w:tcPr>
            <w:tcW w:w="2392" w:type="dxa"/>
            <w:tcBorders>
              <w:top w:val="nil"/>
              <w:left w:val="nil"/>
              <w:bottom w:val="single" w:sz="4" w:space="0" w:color="auto"/>
              <w:right w:val="single" w:sz="4" w:space="0" w:color="auto"/>
            </w:tcBorders>
            <w:shd w:val="clear" w:color="auto" w:fill="auto"/>
            <w:noWrap/>
            <w:vAlign w:val="bottom"/>
          </w:tcPr>
          <w:p w14:paraId="2A51EEAD" w14:textId="34D2FE66" w:rsidR="00825A81" w:rsidRDefault="00E15009" w:rsidP="00825A81">
            <w:pPr>
              <w:rPr>
                <w:sz w:val="22"/>
                <w:szCs w:val="24"/>
              </w:rPr>
            </w:pPr>
            <w:r>
              <w:rPr>
                <w:sz w:val="22"/>
                <w:szCs w:val="24"/>
              </w:rPr>
              <w:t>Hoàng Vân Anh</w:t>
            </w:r>
          </w:p>
        </w:tc>
        <w:tc>
          <w:tcPr>
            <w:tcW w:w="1308" w:type="dxa"/>
            <w:tcBorders>
              <w:top w:val="nil"/>
              <w:left w:val="nil"/>
              <w:bottom w:val="single" w:sz="4" w:space="0" w:color="auto"/>
              <w:right w:val="single" w:sz="4" w:space="0" w:color="auto"/>
            </w:tcBorders>
            <w:shd w:val="clear" w:color="auto" w:fill="auto"/>
            <w:noWrap/>
            <w:vAlign w:val="bottom"/>
          </w:tcPr>
          <w:p w14:paraId="243E2FF3" w14:textId="04BAD26F" w:rsidR="00825A81" w:rsidRPr="009B0C86" w:rsidRDefault="00825A81" w:rsidP="00825A81">
            <w:pPr>
              <w:jc w:val="center"/>
              <w:rPr>
                <w:sz w:val="22"/>
                <w:szCs w:val="24"/>
              </w:rPr>
            </w:pPr>
            <w:r w:rsidRPr="009B0C86">
              <w:rPr>
                <w:sz w:val="22"/>
                <w:szCs w:val="24"/>
              </w:rPr>
              <w:t>Giáo viên</w:t>
            </w:r>
          </w:p>
        </w:tc>
        <w:tc>
          <w:tcPr>
            <w:tcW w:w="1204" w:type="dxa"/>
            <w:tcBorders>
              <w:top w:val="nil"/>
              <w:left w:val="nil"/>
              <w:bottom w:val="single" w:sz="4" w:space="0" w:color="auto"/>
              <w:right w:val="single" w:sz="4" w:space="0" w:color="auto"/>
            </w:tcBorders>
            <w:shd w:val="clear" w:color="auto" w:fill="auto"/>
            <w:noWrap/>
          </w:tcPr>
          <w:p w14:paraId="00C25399" w14:textId="02B02ED5" w:rsidR="00825A81" w:rsidRPr="009B0C86" w:rsidRDefault="00825A81" w:rsidP="00825A81">
            <w:pPr>
              <w:jc w:val="center"/>
              <w:rPr>
                <w:sz w:val="22"/>
                <w:szCs w:val="24"/>
              </w:rPr>
            </w:pPr>
            <w:r w:rsidRPr="009B0C86">
              <w:rPr>
                <w:sz w:val="22"/>
                <w:szCs w:val="24"/>
              </w:rPr>
              <w:t>Đại học</w:t>
            </w:r>
          </w:p>
        </w:tc>
        <w:tc>
          <w:tcPr>
            <w:tcW w:w="923" w:type="dxa"/>
            <w:tcBorders>
              <w:top w:val="nil"/>
              <w:left w:val="nil"/>
              <w:bottom w:val="single" w:sz="4" w:space="0" w:color="auto"/>
              <w:right w:val="single" w:sz="4" w:space="0" w:color="auto"/>
            </w:tcBorders>
            <w:shd w:val="clear" w:color="auto" w:fill="auto"/>
          </w:tcPr>
          <w:p w14:paraId="3A0DD1A6" w14:textId="610C38FB" w:rsidR="00825A81" w:rsidRPr="009B0C86" w:rsidRDefault="00825A81" w:rsidP="00825A81">
            <w:pPr>
              <w:jc w:val="center"/>
              <w:rPr>
                <w:rFonts w:eastAsia="MS Mincho"/>
                <w:bCs/>
                <w:sz w:val="22"/>
                <w:lang w:val="pt-BR"/>
              </w:rPr>
            </w:pPr>
            <w:r w:rsidRPr="009B0C86">
              <w:rPr>
                <w:rFonts w:eastAsia="MS Mincho"/>
                <w:bCs/>
                <w:sz w:val="22"/>
                <w:lang w:val="pt-BR"/>
              </w:rPr>
              <w:t>Khá</w:t>
            </w:r>
          </w:p>
        </w:tc>
        <w:tc>
          <w:tcPr>
            <w:tcW w:w="745" w:type="dxa"/>
            <w:tcBorders>
              <w:top w:val="nil"/>
              <w:left w:val="nil"/>
              <w:bottom w:val="single" w:sz="4" w:space="0" w:color="auto"/>
              <w:right w:val="single" w:sz="4" w:space="0" w:color="auto"/>
            </w:tcBorders>
            <w:shd w:val="clear" w:color="auto" w:fill="auto"/>
          </w:tcPr>
          <w:p w14:paraId="3F30A892" w14:textId="77777777" w:rsidR="00825A81" w:rsidRPr="009B0C86" w:rsidRDefault="00825A81" w:rsidP="00825A81">
            <w:pPr>
              <w:widowControl w:val="0"/>
              <w:spacing w:line="320" w:lineRule="exact"/>
              <w:jc w:val="center"/>
              <w:rPr>
                <w:rFonts w:eastAsia="MS Mincho"/>
                <w:bCs/>
                <w:sz w:val="22"/>
                <w:lang w:val="pt-BR"/>
              </w:rPr>
            </w:pPr>
          </w:p>
        </w:tc>
        <w:tc>
          <w:tcPr>
            <w:tcW w:w="783" w:type="dxa"/>
            <w:tcBorders>
              <w:top w:val="nil"/>
              <w:left w:val="nil"/>
              <w:bottom w:val="single" w:sz="4" w:space="0" w:color="auto"/>
              <w:right w:val="single" w:sz="4" w:space="0" w:color="auto"/>
            </w:tcBorders>
            <w:shd w:val="clear" w:color="auto" w:fill="auto"/>
          </w:tcPr>
          <w:p w14:paraId="48BFB11F" w14:textId="3F41E8D1" w:rsidR="00825A81" w:rsidRPr="009B0C86" w:rsidRDefault="00825A81" w:rsidP="00825A81">
            <w:pPr>
              <w:widowControl w:val="0"/>
              <w:spacing w:line="320" w:lineRule="exact"/>
              <w:jc w:val="center"/>
              <w:rPr>
                <w:rFonts w:eastAsia="MS Mincho"/>
                <w:bCs/>
                <w:sz w:val="22"/>
                <w:lang w:val="pt-BR"/>
              </w:rPr>
            </w:pPr>
            <w:r>
              <w:rPr>
                <w:rFonts w:eastAsia="MS Mincho"/>
                <w:bCs/>
                <w:sz w:val="22"/>
                <w:lang w:val="pt-BR"/>
              </w:rPr>
              <w:t>x</w:t>
            </w:r>
          </w:p>
        </w:tc>
        <w:tc>
          <w:tcPr>
            <w:tcW w:w="801" w:type="dxa"/>
            <w:tcBorders>
              <w:top w:val="nil"/>
              <w:left w:val="nil"/>
              <w:bottom w:val="single" w:sz="4" w:space="0" w:color="auto"/>
              <w:right w:val="single" w:sz="4" w:space="0" w:color="auto"/>
            </w:tcBorders>
            <w:shd w:val="clear" w:color="auto" w:fill="auto"/>
          </w:tcPr>
          <w:p w14:paraId="7CFAC20F" w14:textId="77777777" w:rsidR="00825A81" w:rsidRPr="009B0C86" w:rsidRDefault="00825A81" w:rsidP="00825A81">
            <w:pPr>
              <w:widowControl w:val="0"/>
              <w:spacing w:line="320" w:lineRule="exact"/>
              <w:jc w:val="center"/>
              <w:rPr>
                <w:rFonts w:eastAsia="MS Mincho"/>
                <w:bCs/>
                <w:sz w:val="22"/>
                <w:lang w:val="pt-BR"/>
              </w:rPr>
            </w:pPr>
          </w:p>
        </w:tc>
        <w:tc>
          <w:tcPr>
            <w:tcW w:w="1177" w:type="dxa"/>
            <w:tcBorders>
              <w:top w:val="nil"/>
              <w:left w:val="nil"/>
              <w:bottom w:val="single" w:sz="4" w:space="0" w:color="auto"/>
              <w:right w:val="single" w:sz="4" w:space="0" w:color="auto"/>
            </w:tcBorders>
            <w:shd w:val="clear" w:color="auto" w:fill="auto"/>
          </w:tcPr>
          <w:p w14:paraId="3AF3A473" w14:textId="03650CAD" w:rsidR="00825A81" w:rsidRDefault="00825A81" w:rsidP="00825A81">
            <w:pPr>
              <w:jc w:val="center"/>
              <w:rPr>
                <w:rFonts w:eastAsia="MS Mincho"/>
                <w:bCs/>
                <w:sz w:val="22"/>
                <w:lang w:val="pt-BR"/>
              </w:rPr>
            </w:pPr>
            <w:r>
              <w:rPr>
                <w:rFonts w:eastAsia="MS Mincho"/>
                <w:bCs/>
                <w:sz w:val="22"/>
                <w:lang w:val="pt-BR"/>
              </w:rPr>
              <w:t>Sơ cấp</w:t>
            </w:r>
          </w:p>
        </w:tc>
      </w:tr>
      <w:tr w:rsidR="00825A81" w:rsidRPr="009B0C86" w14:paraId="1AC07752" w14:textId="77777777" w:rsidTr="002A6877">
        <w:trPr>
          <w:trHeight w:val="315"/>
          <w:jc w:val="center"/>
        </w:trPr>
        <w:tc>
          <w:tcPr>
            <w:tcW w:w="605" w:type="dxa"/>
            <w:tcBorders>
              <w:top w:val="nil"/>
              <w:left w:val="single" w:sz="4" w:space="0" w:color="auto"/>
              <w:bottom w:val="single" w:sz="4" w:space="0" w:color="auto"/>
              <w:right w:val="single" w:sz="4" w:space="0" w:color="auto"/>
            </w:tcBorders>
            <w:shd w:val="clear" w:color="auto" w:fill="auto"/>
          </w:tcPr>
          <w:p w14:paraId="5A42FC9A" w14:textId="5ABCFC5C" w:rsidR="00825A81" w:rsidRDefault="00825A81" w:rsidP="00825A81">
            <w:pPr>
              <w:jc w:val="center"/>
              <w:rPr>
                <w:sz w:val="22"/>
                <w:szCs w:val="24"/>
                <w:lang w:val="pt-BR"/>
              </w:rPr>
            </w:pPr>
            <w:r>
              <w:rPr>
                <w:sz w:val="22"/>
                <w:szCs w:val="24"/>
                <w:lang w:val="pt-BR"/>
              </w:rPr>
              <w:t>23</w:t>
            </w:r>
          </w:p>
        </w:tc>
        <w:tc>
          <w:tcPr>
            <w:tcW w:w="2392" w:type="dxa"/>
            <w:tcBorders>
              <w:top w:val="nil"/>
              <w:left w:val="nil"/>
              <w:bottom w:val="single" w:sz="4" w:space="0" w:color="auto"/>
              <w:right w:val="single" w:sz="4" w:space="0" w:color="auto"/>
            </w:tcBorders>
            <w:shd w:val="clear" w:color="auto" w:fill="auto"/>
            <w:noWrap/>
            <w:vAlign w:val="bottom"/>
          </w:tcPr>
          <w:p w14:paraId="56E182ED" w14:textId="657F946E" w:rsidR="00825A81" w:rsidRDefault="00E15009" w:rsidP="00825A81">
            <w:pPr>
              <w:rPr>
                <w:sz w:val="22"/>
                <w:szCs w:val="24"/>
              </w:rPr>
            </w:pPr>
            <w:r>
              <w:rPr>
                <w:sz w:val="22"/>
                <w:szCs w:val="24"/>
              </w:rPr>
              <w:t>Lê Thị Hà Phương</w:t>
            </w:r>
          </w:p>
        </w:tc>
        <w:tc>
          <w:tcPr>
            <w:tcW w:w="1308" w:type="dxa"/>
            <w:tcBorders>
              <w:top w:val="nil"/>
              <w:left w:val="nil"/>
              <w:bottom w:val="single" w:sz="4" w:space="0" w:color="auto"/>
              <w:right w:val="single" w:sz="4" w:space="0" w:color="auto"/>
            </w:tcBorders>
            <w:shd w:val="clear" w:color="auto" w:fill="auto"/>
            <w:noWrap/>
            <w:vAlign w:val="bottom"/>
          </w:tcPr>
          <w:p w14:paraId="246895EA" w14:textId="7249905B" w:rsidR="00825A81" w:rsidRPr="009B0C86" w:rsidRDefault="00E15009" w:rsidP="00825A81">
            <w:pPr>
              <w:jc w:val="center"/>
              <w:rPr>
                <w:sz w:val="22"/>
                <w:szCs w:val="24"/>
              </w:rPr>
            </w:pPr>
            <w:r>
              <w:rPr>
                <w:sz w:val="22"/>
                <w:szCs w:val="24"/>
              </w:rPr>
              <w:t>Giáoviên</w:t>
            </w:r>
          </w:p>
        </w:tc>
        <w:tc>
          <w:tcPr>
            <w:tcW w:w="1204" w:type="dxa"/>
            <w:tcBorders>
              <w:top w:val="nil"/>
              <w:left w:val="nil"/>
              <w:bottom w:val="single" w:sz="4" w:space="0" w:color="auto"/>
              <w:right w:val="single" w:sz="4" w:space="0" w:color="auto"/>
            </w:tcBorders>
            <w:shd w:val="clear" w:color="auto" w:fill="auto"/>
            <w:noWrap/>
          </w:tcPr>
          <w:p w14:paraId="5B4C075A" w14:textId="3C01650A" w:rsidR="00825A81" w:rsidRPr="009B0C86" w:rsidRDefault="00825A81" w:rsidP="00825A81">
            <w:pPr>
              <w:jc w:val="center"/>
              <w:rPr>
                <w:sz w:val="22"/>
                <w:szCs w:val="24"/>
              </w:rPr>
            </w:pPr>
            <w:r w:rsidRPr="009B0C86">
              <w:rPr>
                <w:sz w:val="22"/>
                <w:szCs w:val="24"/>
              </w:rPr>
              <w:t>Đại học</w:t>
            </w:r>
          </w:p>
        </w:tc>
        <w:tc>
          <w:tcPr>
            <w:tcW w:w="923" w:type="dxa"/>
            <w:tcBorders>
              <w:top w:val="nil"/>
              <w:left w:val="nil"/>
              <w:bottom w:val="single" w:sz="4" w:space="0" w:color="auto"/>
              <w:right w:val="single" w:sz="4" w:space="0" w:color="auto"/>
            </w:tcBorders>
            <w:shd w:val="clear" w:color="auto" w:fill="auto"/>
          </w:tcPr>
          <w:p w14:paraId="0EC2DD44" w14:textId="2CF2D89D" w:rsidR="00825A81" w:rsidRPr="009B0C86" w:rsidRDefault="00825A81" w:rsidP="00825A81">
            <w:pPr>
              <w:jc w:val="center"/>
              <w:rPr>
                <w:rFonts w:eastAsia="MS Mincho"/>
                <w:bCs/>
                <w:sz w:val="22"/>
                <w:lang w:val="pt-BR"/>
              </w:rPr>
            </w:pPr>
            <w:r w:rsidRPr="009B0C86">
              <w:rPr>
                <w:rFonts w:eastAsia="MS Mincho"/>
                <w:bCs/>
                <w:sz w:val="22"/>
                <w:lang w:val="pt-BR"/>
              </w:rPr>
              <w:t>Khá</w:t>
            </w:r>
          </w:p>
        </w:tc>
        <w:tc>
          <w:tcPr>
            <w:tcW w:w="745" w:type="dxa"/>
            <w:tcBorders>
              <w:top w:val="nil"/>
              <w:left w:val="nil"/>
              <w:bottom w:val="single" w:sz="4" w:space="0" w:color="auto"/>
              <w:right w:val="single" w:sz="4" w:space="0" w:color="auto"/>
            </w:tcBorders>
            <w:shd w:val="clear" w:color="auto" w:fill="auto"/>
          </w:tcPr>
          <w:p w14:paraId="64AF3DD0" w14:textId="77777777" w:rsidR="00825A81" w:rsidRPr="009B0C86" w:rsidRDefault="00825A81" w:rsidP="00825A81">
            <w:pPr>
              <w:widowControl w:val="0"/>
              <w:spacing w:line="320" w:lineRule="exact"/>
              <w:jc w:val="center"/>
              <w:rPr>
                <w:rFonts w:eastAsia="MS Mincho"/>
                <w:bCs/>
                <w:sz w:val="22"/>
                <w:lang w:val="pt-BR"/>
              </w:rPr>
            </w:pPr>
          </w:p>
        </w:tc>
        <w:tc>
          <w:tcPr>
            <w:tcW w:w="783" w:type="dxa"/>
            <w:tcBorders>
              <w:top w:val="nil"/>
              <w:left w:val="nil"/>
              <w:bottom w:val="single" w:sz="4" w:space="0" w:color="auto"/>
              <w:right w:val="single" w:sz="4" w:space="0" w:color="auto"/>
            </w:tcBorders>
            <w:shd w:val="clear" w:color="auto" w:fill="auto"/>
          </w:tcPr>
          <w:p w14:paraId="31E332AC" w14:textId="5E8D7915" w:rsidR="00825A81" w:rsidRPr="009B0C86" w:rsidRDefault="00825A81" w:rsidP="00825A81">
            <w:pPr>
              <w:widowControl w:val="0"/>
              <w:spacing w:line="320" w:lineRule="exact"/>
              <w:jc w:val="center"/>
              <w:rPr>
                <w:rFonts w:eastAsia="MS Mincho"/>
                <w:bCs/>
                <w:sz w:val="22"/>
                <w:lang w:val="pt-BR"/>
              </w:rPr>
            </w:pPr>
            <w:r>
              <w:rPr>
                <w:rFonts w:eastAsia="MS Mincho"/>
                <w:bCs/>
                <w:sz w:val="22"/>
                <w:lang w:val="pt-BR"/>
              </w:rPr>
              <w:t>x</w:t>
            </w:r>
          </w:p>
        </w:tc>
        <w:tc>
          <w:tcPr>
            <w:tcW w:w="801" w:type="dxa"/>
            <w:tcBorders>
              <w:top w:val="nil"/>
              <w:left w:val="nil"/>
              <w:bottom w:val="single" w:sz="4" w:space="0" w:color="auto"/>
              <w:right w:val="single" w:sz="4" w:space="0" w:color="auto"/>
            </w:tcBorders>
            <w:shd w:val="clear" w:color="auto" w:fill="auto"/>
          </w:tcPr>
          <w:p w14:paraId="741BCFB7" w14:textId="77777777" w:rsidR="00825A81" w:rsidRPr="009B0C86" w:rsidRDefault="00825A81" w:rsidP="00825A81">
            <w:pPr>
              <w:widowControl w:val="0"/>
              <w:spacing w:line="320" w:lineRule="exact"/>
              <w:jc w:val="center"/>
              <w:rPr>
                <w:rFonts w:eastAsia="MS Mincho"/>
                <w:bCs/>
                <w:sz w:val="22"/>
                <w:lang w:val="pt-BR"/>
              </w:rPr>
            </w:pPr>
          </w:p>
        </w:tc>
        <w:tc>
          <w:tcPr>
            <w:tcW w:w="1177" w:type="dxa"/>
            <w:tcBorders>
              <w:top w:val="nil"/>
              <w:left w:val="nil"/>
              <w:bottom w:val="single" w:sz="4" w:space="0" w:color="auto"/>
              <w:right w:val="single" w:sz="4" w:space="0" w:color="auto"/>
            </w:tcBorders>
            <w:shd w:val="clear" w:color="auto" w:fill="auto"/>
          </w:tcPr>
          <w:p w14:paraId="69FC9A83" w14:textId="56A3F5BB" w:rsidR="00825A81" w:rsidRDefault="00825A81" w:rsidP="00825A81">
            <w:pPr>
              <w:jc w:val="center"/>
              <w:rPr>
                <w:rFonts w:eastAsia="MS Mincho"/>
                <w:bCs/>
                <w:sz w:val="22"/>
                <w:lang w:val="pt-BR"/>
              </w:rPr>
            </w:pPr>
            <w:r w:rsidRPr="009B0C86">
              <w:rPr>
                <w:rFonts w:eastAsia="MS Mincho"/>
                <w:bCs/>
                <w:sz w:val="22"/>
                <w:lang w:val="pt-BR"/>
              </w:rPr>
              <w:t>Sơ cấp</w:t>
            </w:r>
          </w:p>
        </w:tc>
      </w:tr>
      <w:tr w:rsidR="00825A81" w:rsidRPr="009B0C86" w14:paraId="461BF393" w14:textId="77777777" w:rsidTr="002A6877">
        <w:trPr>
          <w:trHeight w:val="315"/>
          <w:jc w:val="center"/>
        </w:trPr>
        <w:tc>
          <w:tcPr>
            <w:tcW w:w="605" w:type="dxa"/>
            <w:tcBorders>
              <w:top w:val="nil"/>
              <w:left w:val="single" w:sz="4" w:space="0" w:color="auto"/>
              <w:bottom w:val="single" w:sz="4" w:space="0" w:color="auto"/>
              <w:right w:val="single" w:sz="4" w:space="0" w:color="auto"/>
            </w:tcBorders>
            <w:shd w:val="clear" w:color="auto" w:fill="auto"/>
          </w:tcPr>
          <w:p w14:paraId="43C369C1" w14:textId="439CA399" w:rsidR="00825A81" w:rsidRDefault="00825A81" w:rsidP="00825A81">
            <w:pPr>
              <w:jc w:val="center"/>
              <w:rPr>
                <w:sz w:val="22"/>
                <w:szCs w:val="24"/>
                <w:lang w:val="pt-BR"/>
              </w:rPr>
            </w:pPr>
            <w:r>
              <w:rPr>
                <w:sz w:val="22"/>
                <w:szCs w:val="24"/>
                <w:lang w:val="pt-BR"/>
              </w:rPr>
              <w:t>24</w:t>
            </w:r>
          </w:p>
        </w:tc>
        <w:tc>
          <w:tcPr>
            <w:tcW w:w="2392" w:type="dxa"/>
            <w:tcBorders>
              <w:top w:val="nil"/>
              <w:left w:val="nil"/>
              <w:bottom w:val="single" w:sz="4" w:space="0" w:color="auto"/>
              <w:right w:val="single" w:sz="4" w:space="0" w:color="auto"/>
            </w:tcBorders>
            <w:shd w:val="clear" w:color="auto" w:fill="auto"/>
            <w:noWrap/>
            <w:vAlign w:val="bottom"/>
          </w:tcPr>
          <w:p w14:paraId="3ABCF658" w14:textId="5F480E48" w:rsidR="00825A81" w:rsidRDefault="00825A81" w:rsidP="00825A81">
            <w:pPr>
              <w:rPr>
                <w:sz w:val="22"/>
                <w:szCs w:val="24"/>
              </w:rPr>
            </w:pPr>
            <w:r>
              <w:rPr>
                <w:sz w:val="22"/>
                <w:szCs w:val="24"/>
              </w:rPr>
              <w:t>Trần Thị Cẩ</w:t>
            </w:r>
            <w:r w:rsidR="00E15009">
              <w:rPr>
                <w:sz w:val="22"/>
                <w:szCs w:val="24"/>
              </w:rPr>
              <w:t>m</w:t>
            </w:r>
            <w:r>
              <w:rPr>
                <w:sz w:val="22"/>
                <w:szCs w:val="24"/>
              </w:rPr>
              <w:t xml:space="preserve"> Tú</w:t>
            </w:r>
          </w:p>
        </w:tc>
        <w:tc>
          <w:tcPr>
            <w:tcW w:w="1308" w:type="dxa"/>
            <w:tcBorders>
              <w:top w:val="nil"/>
              <w:left w:val="nil"/>
              <w:bottom w:val="single" w:sz="4" w:space="0" w:color="auto"/>
              <w:right w:val="single" w:sz="4" w:space="0" w:color="auto"/>
            </w:tcBorders>
            <w:shd w:val="clear" w:color="auto" w:fill="auto"/>
            <w:noWrap/>
            <w:vAlign w:val="bottom"/>
          </w:tcPr>
          <w:p w14:paraId="7E4350A7" w14:textId="21EDC45A" w:rsidR="00825A81" w:rsidRPr="009B0C86" w:rsidRDefault="00825A81" w:rsidP="00825A81">
            <w:pPr>
              <w:jc w:val="center"/>
              <w:rPr>
                <w:sz w:val="22"/>
                <w:szCs w:val="24"/>
              </w:rPr>
            </w:pPr>
            <w:r w:rsidRPr="009B0C86">
              <w:rPr>
                <w:sz w:val="22"/>
                <w:szCs w:val="24"/>
              </w:rPr>
              <w:t>Giáo viên</w:t>
            </w:r>
          </w:p>
        </w:tc>
        <w:tc>
          <w:tcPr>
            <w:tcW w:w="1204" w:type="dxa"/>
            <w:tcBorders>
              <w:top w:val="nil"/>
              <w:left w:val="nil"/>
              <w:bottom w:val="single" w:sz="4" w:space="0" w:color="auto"/>
              <w:right w:val="single" w:sz="4" w:space="0" w:color="auto"/>
            </w:tcBorders>
            <w:shd w:val="clear" w:color="auto" w:fill="auto"/>
            <w:noWrap/>
          </w:tcPr>
          <w:p w14:paraId="777A09D4" w14:textId="1C8E0B4D" w:rsidR="00825A81" w:rsidRPr="009B0C86" w:rsidRDefault="00825A81" w:rsidP="00825A81">
            <w:pPr>
              <w:jc w:val="center"/>
              <w:rPr>
                <w:sz w:val="22"/>
                <w:szCs w:val="24"/>
              </w:rPr>
            </w:pPr>
            <w:r>
              <w:rPr>
                <w:sz w:val="22"/>
              </w:rPr>
              <w:t>Đại học</w:t>
            </w:r>
          </w:p>
        </w:tc>
        <w:tc>
          <w:tcPr>
            <w:tcW w:w="923" w:type="dxa"/>
            <w:tcBorders>
              <w:top w:val="nil"/>
              <w:left w:val="nil"/>
              <w:bottom w:val="single" w:sz="4" w:space="0" w:color="auto"/>
              <w:right w:val="single" w:sz="4" w:space="0" w:color="auto"/>
            </w:tcBorders>
            <w:shd w:val="clear" w:color="auto" w:fill="auto"/>
          </w:tcPr>
          <w:p w14:paraId="1FD81143" w14:textId="7B6CDA4B" w:rsidR="00825A81" w:rsidRPr="009B0C86" w:rsidRDefault="00825A81" w:rsidP="00825A81">
            <w:pPr>
              <w:jc w:val="center"/>
              <w:rPr>
                <w:rFonts w:eastAsia="MS Mincho"/>
                <w:bCs/>
                <w:sz w:val="22"/>
                <w:lang w:val="pt-BR"/>
              </w:rPr>
            </w:pPr>
            <w:r w:rsidRPr="009B0C86">
              <w:rPr>
                <w:rFonts w:eastAsia="MS Mincho"/>
                <w:bCs/>
                <w:sz w:val="22"/>
                <w:lang w:val="pt-BR"/>
              </w:rPr>
              <w:t>Khá</w:t>
            </w:r>
          </w:p>
        </w:tc>
        <w:tc>
          <w:tcPr>
            <w:tcW w:w="745" w:type="dxa"/>
            <w:tcBorders>
              <w:top w:val="nil"/>
              <w:left w:val="nil"/>
              <w:bottom w:val="single" w:sz="4" w:space="0" w:color="auto"/>
              <w:right w:val="single" w:sz="4" w:space="0" w:color="auto"/>
            </w:tcBorders>
            <w:shd w:val="clear" w:color="auto" w:fill="auto"/>
          </w:tcPr>
          <w:p w14:paraId="3F1B0BEF" w14:textId="77777777" w:rsidR="00825A81" w:rsidRPr="009B0C86" w:rsidRDefault="00825A81" w:rsidP="00825A81">
            <w:pPr>
              <w:widowControl w:val="0"/>
              <w:spacing w:line="320" w:lineRule="exact"/>
              <w:jc w:val="center"/>
              <w:rPr>
                <w:rFonts w:eastAsia="MS Mincho"/>
                <w:bCs/>
                <w:sz w:val="22"/>
                <w:lang w:val="pt-BR"/>
              </w:rPr>
            </w:pPr>
          </w:p>
        </w:tc>
        <w:tc>
          <w:tcPr>
            <w:tcW w:w="783" w:type="dxa"/>
            <w:tcBorders>
              <w:top w:val="nil"/>
              <w:left w:val="nil"/>
              <w:bottom w:val="single" w:sz="4" w:space="0" w:color="auto"/>
              <w:right w:val="single" w:sz="4" w:space="0" w:color="auto"/>
            </w:tcBorders>
            <w:shd w:val="clear" w:color="auto" w:fill="auto"/>
          </w:tcPr>
          <w:p w14:paraId="0BA5AC70" w14:textId="4C7F68E9" w:rsidR="00825A81" w:rsidRPr="009B0C86" w:rsidRDefault="00825A81" w:rsidP="00825A81">
            <w:pPr>
              <w:widowControl w:val="0"/>
              <w:spacing w:line="320" w:lineRule="exact"/>
              <w:jc w:val="center"/>
              <w:rPr>
                <w:rFonts w:eastAsia="MS Mincho"/>
                <w:bCs/>
                <w:sz w:val="22"/>
                <w:lang w:val="pt-BR"/>
              </w:rPr>
            </w:pPr>
          </w:p>
        </w:tc>
        <w:tc>
          <w:tcPr>
            <w:tcW w:w="801" w:type="dxa"/>
            <w:tcBorders>
              <w:top w:val="nil"/>
              <w:left w:val="nil"/>
              <w:bottom w:val="single" w:sz="4" w:space="0" w:color="auto"/>
              <w:right w:val="single" w:sz="4" w:space="0" w:color="auto"/>
            </w:tcBorders>
            <w:shd w:val="clear" w:color="auto" w:fill="auto"/>
          </w:tcPr>
          <w:p w14:paraId="6DD50BA4" w14:textId="77777777" w:rsidR="00825A81" w:rsidRPr="009B0C86" w:rsidRDefault="00825A81" w:rsidP="00825A81">
            <w:pPr>
              <w:widowControl w:val="0"/>
              <w:spacing w:line="320" w:lineRule="exact"/>
              <w:jc w:val="center"/>
              <w:rPr>
                <w:rFonts w:eastAsia="MS Mincho"/>
                <w:bCs/>
                <w:sz w:val="22"/>
                <w:lang w:val="pt-BR"/>
              </w:rPr>
            </w:pPr>
          </w:p>
        </w:tc>
        <w:tc>
          <w:tcPr>
            <w:tcW w:w="1177" w:type="dxa"/>
            <w:tcBorders>
              <w:top w:val="nil"/>
              <w:left w:val="nil"/>
              <w:bottom w:val="single" w:sz="4" w:space="0" w:color="auto"/>
              <w:right w:val="single" w:sz="4" w:space="0" w:color="auto"/>
            </w:tcBorders>
            <w:shd w:val="clear" w:color="auto" w:fill="auto"/>
          </w:tcPr>
          <w:p w14:paraId="212C934F" w14:textId="1F02EBF8" w:rsidR="00825A81" w:rsidRDefault="00825A81" w:rsidP="00825A81">
            <w:pPr>
              <w:jc w:val="center"/>
              <w:rPr>
                <w:rFonts w:eastAsia="MS Mincho"/>
                <w:bCs/>
                <w:sz w:val="22"/>
                <w:lang w:val="pt-BR"/>
              </w:rPr>
            </w:pPr>
            <w:r>
              <w:rPr>
                <w:rFonts w:eastAsia="MS Mincho"/>
                <w:bCs/>
                <w:sz w:val="22"/>
                <w:lang w:val="pt-BR"/>
              </w:rPr>
              <w:t>Sơ cấp</w:t>
            </w:r>
          </w:p>
        </w:tc>
      </w:tr>
      <w:tr w:rsidR="00825A81" w:rsidRPr="009B0C86" w14:paraId="59EFE7C9" w14:textId="77777777" w:rsidTr="002A6877">
        <w:trPr>
          <w:trHeight w:val="315"/>
          <w:jc w:val="center"/>
        </w:trPr>
        <w:tc>
          <w:tcPr>
            <w:tcW w:w="605" w:type="dxa"/>
            <w:tcBorders>
              <w:top w:val="nil"/>
              <w:left w:val="single" w:sz="4" w:space="0" w:color="auto"/>
              <w:bottom w:val="single" w:sz="4" w:space="0" w:color="auto"/>
              <w:right w:val="single" w:sz="4" w:space="0" w:color="auto"/>
            </w:tcBorders>
            <w:shd w:val="clear" w:color="auto" w:fill="auto"/>
          </w:tcPr>
          <w:p w14:paraId="561034AC" w14:textId="0D6B3120" w:rsidR="00825A81" w:rsidRDefault="00825A81" w:rsidP="00825A81">
            <w:pPr>
              <w:jc w:val="center"/>
              <w:rPr>
                <w:sz w:val="22"/>
                <w:szCs w:val="24"/>
                <w:lang w:val="pt-BR"/>
              </w:rPr>
            </w:pPr>
            <w:r>
              <w:rPr>
                <w:sz w:val="22"/>
                <w:szCs w:val="24"/>
                <w:lang w:val="pt-BR"/>
              </w:rPr>
              <w:t>25</w:t>
            </w:r>
          </w:p>
        </w:tc>
        <w:tc>
          <w:tcPr>
            <w:tcW w:w="2392" w:type="dxa"/>
            <w:tcBorders>
              <w:top w:val="nil"/>
              <w:left w:val="nil"/>
              <w:bottom w:val="single" w:sz="4" w:space="0" w:color="auto"/>
              <w:right w:val="single" w:sz="4" w:space="0" w:color="auto"/>
            </w:tcBorders>
            <w:shd w:val="clear" w:color="auto" w:fill="auto"/>
            <w:noWrap/>
            <w:vAlign w:val="bottom"/>
          </w:tcPr>
          <w:p w14:paraId="46C18213" w14:textId="0AC00C49" w:rsidR="00825A81" w:rsidRDefault="00E15009" w:rsidP="00825A81">
            <w:pPr>
              <w:rPr>
                <w:sz w:val="22"/>
                <w:szCs w:val="24"/>
              </w:rPr>
            </w:pPr>
            <w:r>
              <w:rPr>
                <w:sz w:val="22"/>
                <w:szCs w:val="24"/>
              </w:rPr>
              <w:t>Phạm Thị Lệ</w:t>
            </w:r>
          </w:p>
        </w:tc>
        <w:tc>
          <w:tcPr>
            <w:tcW w:w="1308" w:type="dxa"/>
            <w:tcBorders>
              <w:top w:val="nil"/>
              <w:left w:val="nil"/>
              <w:bottom w:val="single" w:sz="4" w:space="0" w:color="auto"/>
              <w:right w:val="single" w:sz="4" w:space="0" w:color="auto"/>
            </w:tcBorders>
            <w:shd w:val="clear" w:color="auto" w:fill="auto"/>
            <w:noWrap/>
            <w:vAlign w:val="bottom"/>
          </w:tcPr>
          <w:p w14:paraId="08A7F9B5" w14:textId="39927E66" w:rsidR="00825A81" w:rsidRPr="009B0C86" w:rsidRDefault="00825A81" w:rsidP="00825A81">
            <w:pPr>
              <w:jc w:val="center"/>
              <w:rPr>
                <w:sz w:val="22"/>
                <w:szCs w:val="24"/>
              </w:rPr>
            </w:pPr>
            <w:r w:rsidRPr="009B0C86">
              <w:rPr>
                <w:sz w:val="22"/>
                <w:szCs w:val="24"/>
              </w:rPr>
              <w:t>Giáo viên</w:t>
            </w:r>
          </w:p>
        </w:tc>
        <w:tc>
          <w:tcPr>
            <w:tcW w:w="1204" w:type="dxa"/>
            <w:tcBorders>
              <w:top w:val="nil"/>
              <w:left w:val="nil"/>
              <w:bottom w:val="single" w:sz="4" w:space="0" w:color="auto"/>
              <w:right w:val="single" w:sz="4" w:space="0" w:color="auto"/>
            </w:tcBorders>
            <w:shd w:val="clear" w:color="auto" w:fill="auto"/>
            <w:noWrap/>
          </w:tcPr>
          <w:p w14:paraId="2F235053" w14:textId="10544B36" w:rsidR="00825A81" w:rsidRPr="009B0C86" w:rsidRDefault="00825A81" w:rsidP="00825A81">
            <w:pPr>
              <w:jc w:val="center"/>
              <w:rPr>
                <w:sz w:val="22"/>
                <w:szCs w:val="24"/>
              </w:rPr>
            </w:pPr>
            <w:r w:rsidRPr="009B0C86">
              <w:rPr>
                <w:sz w:val="22"/>
                <w:szCs w:val="24"/>
              </w:rPr>
              <w:t>Đại học</w:t>
            </w:r>
          </w:p>
        </w:tc>
        <w:tc>
          <w:tcPr>
            <w:tcW w:w="923" w:type="dxa"/>
            <w:tcBorders>
              <w:top w:val="nil"/>
              <w:left w:val="nil"/>
              <w:bottom w:val="single" w:sz="4" w:space="0" w:color="auto"/>
              <w:right w:val="single" w:sz="4" w:space="0" w:color="auto"/>
            </w:tcBorders>
            <w:shd w:val="clear" w:color="auto" w:fill="auto"/>
          </w:tcPr>
          <w:p w14:paraId="78CD4323" w14:textId="3B8883CE" w:rsidR="00825A81" w:rsidRPr="009B0C86" w:rsidRDefault="00825A81" w:rsidP="00825A81">
            <w:pPr>
              <w:jc w:val="center"/>
              <w:rPr>
                <w:rFonts w:eastAsia="MS Mincho"/>
                <w:bCs/>
                <w:sz w:val="22"/>
                <w:lang w:val="pt-BR"/>
              </w:rPr>
            </w:pPr>
            <w:r>
              <w:rPr>
                <w:rFonts w:eastAsia="MS Mincho"/>
                <w:bCs/>
                <w:sz w:val="22"/>
                <w:lang w:val="pt-BR"/>
              </w:rPr>
              <w:t>Khá</w:t>
            </w:r>
          </w:p>
        </w:tc>
        <w:tc>
          <w:tcPr>
            <w:tcW w:w="745" w:type="dxa"/>
            <w:tcBorders>
              <w:top w:val="nil"/>
              <w:left w:val="nil"/>
              <w:bottom w:val="single" w:sz="4" w:space="0" w:color="auto"/>
              <w:right w:val="single" w:sz="4" w:space="0" w:color="auto"/>
            </w:tcBorders>
            <w:shd w:val="clear" w:color="auto" w:fill="auto"/>
          </w:tcPr>
          <w:p w14:paraId="75957E63" w14:textId="77777777" w:rsidR="00825A81" w:rsidRPr="009B0C86" w:rsidRDefault="00825A81" w:rsidP="00825A81">
            <w:pPr>
              <w:widowControl w:val="0"/>
              <w:spacing w:line="320" w:lineRule="exact"/>
              <w:jc w:val="center"/>
              <w:rPr>
                <w:rFonts w:eastAsia="MS Mincho"/>
                <w:bCs/>
                <w:sz w:val="22"/>
                <w:lang w:val="pt-BR"/>
              </w:rPr>
            </w:pPr>
          </w:p>
        </w:tc>
        <w:tc>
          <w:tcPr>
            <w:tcW w:w="783" w:type="dxa"/>
            <w:tcBorders>
              <w:top w:val="nil"/>
              <w:left w:val="nil"/>
              <w:bottom w:val="single" w:sz="4" w:space="0" w:color="auto"/>
              <w:right w:val="single" w:sz="4" w:space="0" w:color="auto"/>
            </w:tcBorders>
            <w:shd w:val="clear" w:color="auto" w:fill="auto"/>
          </w:tcPr>
          <w:p w14:paraId="031E92BB" w14:textId="3617DCD3" w:rsidR="00825A81" w:rsidRPr="009B0C86" w:rsidRDefault="00825A81" w:rsidP="00825A81">
            <w:pPr>
              <w:widowControl w:val="0"/>
              <w:spacing w:line="320" w:lineRule="exact"/>
              <w:jc w:val="center"/>
              <w:rPr>
                <w:rFonts w:eastAsia="MS Mincho"/>
                <w:bCs/>
                <w:sz w:val="22"/>
                <w:lang w:val="pt-BR"/>
              </w:rPr>
            </w:pPr>
          </w:p>
        </w:tc>
        <w:tc>
          <w:tcPr>
            <w:tcW w:w="801" w:type="dxa"/>
            <w:tcBorders>
              <w:top w:val="nil"/>
              <w:left w:val="nil"/>
              <w:bottom w:val="single" w:sz="4" w:space="0" w:color="auto"/>
              <w:right w:val="single" w:sz="4" w:space="0" w:color="auto"/>
            </w:tcBorders>
            <w:shd w:val="clear" w:color="auto" w:fill="auto"/>
          </w:tcPr>
          <w:p w14:paraId="46EFBFAA" w14:textId="77777777" w:rsidR="00825A81" w:rsidRPr="009B0C86" w:rsidRDefault="00825A81" w:rsidP="00825A81">
            <w:pPr>
              <w:widowControl w:val="0"/>
              <w:spacing w:line="320" w:lineRule="exact"/>
              <w:jc w:val="center"/>
              <w:rPr>
                <w:rFonts w:eastAsia="MS Mincho"/>
                <w:bCs/>
                <w:sz w:val="22"/>
                <w:lang w:val="pt-BR"/>
              </w:rPr>
            </w:pPr>
          </w:p>
        </w:tc>
        <w:tc>
          <w:tcPr>
            <w:tcW w:w="1177" w:type="dxa"/>
            <w:tcBorders>
              <w:top w:val="nil"/>
              <w:left w:val="nil"/>
              <w:bottom w:val="single" w:sz="4" w:space="0" w:color="auto"/>
              <w:right w:val="single" w:sz="4" w:space="0" w:color="auto"/>
            </w:tcBorders>
            <w:shd w:val="clear" w:color="auto" w:fill="auto"/>
          </w:tcPr>
          <w:p w14:paraId="7698AB48" w14:textId="4E235EF6" w:rsidR="00825A81" w:rsidRDefault="00825A81" w:rsidP="00825A81">
            <w:pPr>
              <w:jc w:val="center"/>
              <w:rPr>
                <w:rFonts w:eastAsia="MS Mincho"/>
                <w:bCs/>
                <w:sz w:val="22"/>
                <w:lang w:val="pt-BR"/>
              </w:rPr>
            </w:pPr>
            <w:r w:rsidRPr="009B0C86">
              <w:rPr>
                <w:rFonts w:eastAsia="MS Mincho"/>
                <w:bCs/>
                <w:sz w:val="22"/>
                <w:lang w:val="pt-BR"/>
              </w:rPr>
              <w:t>Sơ cấp</w:t>
            </w:r>
          </w:p>
        </w:tc>
      </w:tr>
      <w:tr w:rsidR="00825A81" w14:paraId="43A42F70" w14:textId="77777777" w:rsidTr="002A6877">
        <w:trPr>
          <w:trHeight w:val="315"/>
          <w:jc w:val="center"/>
        </w:trPr>
        <w:tc>
          <w:tcPr>
            <w:tcW w:w="2997" w:type="dxa"/>
            <w:gridSpan w:val="2"/>
            <w:tcBorders>
              <w:top w:val="nil"/>
              <w:left w:val="single" w:sz="4" w:space="0" w:color="auto"/>
              <w:bottom w:val="single" w:sz="4" w:space="0" w:color="auto"/>
              <w:right w:val="single" w:sz="4" w:space="0" w:color="auto"/>
            </w:tcBorders>
            <w:shd w:val="clear" w:color="auto" w:fill="auto"/>
            <w:vAlign w:val="center"/>
          </w:tcPr>
          <w:p w14:paraId="1FFAA3DC" w14:textId="77777777" w:rsidR="00825A81" w:rsidRPr="00C610C6" w:rsidRDefault="00825A81" w:rsidP="00825A81">
            <w:pPr>
              <w:contextualSpacing/>
              <w:jc w:val="center"/>
              <w:rPr>
                <w:b/>
                <w:color w:val="000000"/>
                <w:szCs w:val="28"/>
              </w:rPr>
            </w:pPr>
            <w:r w:rsidRPr="00C610C6">
              <w:rPr>
                <w:b/>
                <w:color w:val="000000"/>
                <w:szCs w:val="28"/>
              </w:rPr>
              <w:t>Tổng</w:t>
            </w:r>
          </w:p>
        </w:tc>
        <w:tc>
          <w:tcPr>
            <w:tcW w:w="1308" w:type="dxa"/>
            <w:tcBorders>
              <w:top w:val="nil"/>
              <w:left w:val="nil"/>
              <w:bottom w:val="single" w:sz="4" w:space="0" w:color="auto"/>
              <w:right w:val="single" w:sz="4" w:space="0" w:color="auto"/>
            </w:tcBorders>
            <w:shd w:val="clear" w:color="auto" w:fill="auto"/>
            <w:noWrap/>
            <w:vAlign w:val="center"/>
          </w:tcPr>
          <w:p w14:paraId="6D6CE17F" w14:textId="77777777" w:rsidR="00825A81" w:rsidRDefault="00825A81" w:rsidP="00825A81">
            <w:pPr>
              <w:contextualSpacing/>
              <w:rPr>
                <w:sz w:val="24"/>
                <w:szCs w:val="24"/>
              </w:rPr>
            </w:pPr>
            <w:r>
              <w:rPr>
                <w:sz w:val="24"/>
                <w:szCs w:val="24"/>
              </w:rPr>
              <w:t>QL: 02</w:t>
            </w:r>
          </w:p>
          <w:p w14:paraId="0513B648" w14:textId="212881BE" w:rsidR="00825A81" w:rsidRDefault="00825A81" w:rsidP="00825A81">
            <w:pPr>
              <w:contextualSpacing/>
              <w:rPr>
                <w:sz w:val="24"/>
                <w:szCs w:val="24"/>
              </w:rPr>
            </w:pPr>
            <w:r>
              <w:rPr>
                <w:sz w:val="24"/>
                <w:szCs w:val="24"/>
              </w:rPr>
              <w:t xml:space="preserve">GV: 21 </w:t>
            </w:r>
          </w:p>
          <w:p w14:paraId="6044A66C" w14:textId="77777777" w:rsidR="00825A81" w:rsidRDefault="00825A81" w:rsidP="00825A81">
            <w:pPr>
              <w:contextualSpacing/>
              <w:rPr>
                <w:sz w:val="24"/>
                <w:szCs w:val="24"/>
              </w:rPr>
            </w:pPr>
            <w:r>
              <w:rPr>
                <w:sz w:val="24"/>
                <w:szCs w:val="24"/>
              </w:rPr>
              <w:lastRenderedPageBreak/>
              <w:t>NV: 02</w:t>
            </w:r>
          </w:p>
        </w:tc>
        <w:tc>
          <w:tcPr>
            <w:tcW w:w="1204" w:type="dxa"/>
            <w:tcBorders>
              <w:top w:val="nil"/>
              <w:left w:val="nil"/>
              <w:bottom w:val="single" w:sz="4" w:space="0" w:color="auto"/>
              <w:right w:val="single" w:sz="4" w:space="0" w:color="auto"/>
            </w:tcBorders>
            <w:shd w:val="clear" w:color="auto" w:fill="auto"/>
            <w:noWrap/>
            <w:vAlign w:val="bottom"/>
          </w:tcPr>
          <w:p w14:paraId="44B154E7" w14:textId="2A060814" w:rsidR="00825A81" w:rsidRDefault="00825A81" w:rsidP="00825A81">
            <w:pPr>
              <w:contextualSpacing/>
              <w:rPr>
                <w:sz w:val="24"/>
                <w:szCs w:val="24"/>
              </w:rPr>
            </w:pPr>
            <w:r>
              <w:rPr>
                <w:sz w:val="24"/>
                <w:szCs w:val="24"/>
              </w:rPr>
              <w:lastRenderedPageBreak/>
              <w:t>TS: 0</w:t>
            </w:r>
          </w:p>
          <w:p w14:paraId="6212E953" w14:textId="6FACC51A" w:rsidR="00825A81" w:rsidRDefault="00825A81" w:rsidP="00825A81">
            <w:pPr>
              <w:contextualSpacing/>
              <w:rPr>
                <w:sz w:val="24"/>
                <w:szCs w:val="24"/>
              </w:rPr>
            </w:pPr>
            <w:r>
              <w:rPr>
                <w:sz w:val="24"/>
                <w:szCs w:val="24"/>
              </w:rPr>
              <w:t>ĐH: 2</w:t>
            </w:r>
            <w:r w:rsidR="00E15009">
              <w:rPr>
                <w:sz w:val="24"/>
                <w:szCs w:val="24"/>
              </w:rPr>
              <w:t>3</w:t>
            </w:r>
          </w:p>
          <w:p w14:paraId="0A8DF2F7" w14:textId="30DBA674" w:rsidR="00825A81" w:rsidRDefault="00825A81" w:rsidP="00825A81">
            <w:pPr>
              <w:contextualSpacing/>
              <w:rPr>
                <w:sz w:val="24"/>
                <w:szCs w:val="24"/>
              </w:rPr>
            </w:pPr>
            <w:r>
              <w:rPr>
                <w:sz w:val="24"/>
                <w:szCs w:val="24"/>
              </w:rPr>
              <w:lastRenderedPageBreak/>
              <w:t>Dưới ĐH: 03</w:t>
            </w:r>
          </w:p>
        </w:tc>
        <w:tc>
          <w:tcPr>
            <w:tcW w:w="923" w:type="dxa"/>
            <w:tcBorders>
              <w:top w:val="nil"/>
              <w:left w:val="nil"/>
              <w:bottom w:val="single" w:sz="4" w:space="0" w:color="auto"/>
              <w:right w:val="single" w:sz="4" w:space="0" w:color="auto"/>
            </w:tcBorders>
            <w:shd w:val="clear" w:color="auto" w:fill="auto"/>
          </w:tcPr>
          <w:p w14:paraId="02AEB118" w14:textId="25DC8611" w:rsidR="00825A81" w:rsidRPr="00825A81" w:rsidRDefault="00825A81" w:rsidP="00825A81">
            <w:pPr>
              <w:contextualSpacing/>
              <w:jc w:val="center"/>
              <w:rPr>
                <w:color w:val="FF0000"/>
                <w:sz w:val="24"/>
                <w:szCs w:val="24"/>
              </w:rPr>
            </w:pPr>
            <w:r w:rsidRPr="00825A81">
              <w:rPr>
                <w:color w:val="FF0000"/>
                <w:sz w:val="24"/>
                <w:szCs w:val="24"/>
              </w:rPr>
              <w:lastRenderedPageBreak/>
              <w:t>Tốt: 0</w:t>
            </w:r>
            <w:r w:rsidR="00E15009">
              <w:rPr>
                <w:color w:val="FF0000"/>
                <w:sz w:val="24"/>
                <w:szCs w:val="24"/>
              </w:rPr>
              <w:t>7</w:t>
            </w:r>
          </w:p>
          <w:p w14:paraId="02CCA483" w14:textId="3667ADFA" w:rsidR="00825A81" w:rsidRPr="00825A81" w:rsidRDefault="00825A81" w:rsidP="00825A81">
            <w:pPr>
              <w:contextualSpacing/>
              <w:jc w:val="center"/>
              <w:rPr>
                <w:color w:val="FF0000"/>
                <w:sz w:val="24"/>
                <w:szCs w:val="24"/>
              </w:rPr>
            </w:pPr>
            <w:r w:rsidRPr="00825A81">
              <w:rPr>
                <w:color w:val="FF0000"/>
                <w:sz w:val="24"/>
                <w:szCs w:val="24"/>
              </w:rPr>
              <w:t>Khá:1</w:t>
            </w:r>
            <w:r w:rsidR="00E15009">
              <w:rPr>
                <w:color w:val="FF0000"/>
                <w:sz w:val="24"/>
                <w:szCs w:val="24"/>
              </w:rPr>
              <w:t>4</w:t>
            </w:r>
          </w:p>
          <w:p w14:paraId="7FCFF14E" w14:textId="77777777" w:rsidR="00825A81" w:rsidRDefault="00825A81" w:rsidP="00825A81">
            <w:pPr>
              <w:contextualSpacing/>
              <w:jc w:val="center"/>
              <w:rPr>
                <w:sz w:val="24"/>
                <w:szCs w:val="24"/>
              </w:rPr>
            </w:pPr>
          </w:p>
        </w:tc>
        <w:tc>
          <w:tcPr>
            <w:tcW w:w="745" w:type="dxa"/>
            <w:tcBorders>
              <w:top w:val="nil"/>
              <w:left w:val="nil"/>
              <w:bottom w:val="single" w:sz="4" w:space="0" w:color="auto"/>
              <w:right w:val="single" w:sz="4" w:space="0" w:color="auto"/>
            </w:tcBorders>
            <w:shd w:val="clear" w:color="auto" w:fill="auto"/>
          </w:tcPr>
          <w:p w14:paraId="67694B9E" w14:textId="77777777" w:rsidR="00825A81" w:rsidRDefault="00825A81" w:rsidP="00825A81">
            <w:pPr>
              <w:contextualSpacing/>
              <w:jc w:val="center"/>
              <w:rPr>
                <w:sz w:val="24"/>
                <w:szCs w:val="24"/>
              </w:rPr>
            </w:pPr>
          </w:p>
        </w:tc>
        <w:tc>
          <w:tcPr>
            <w:tcW w:w="783" w:type="dxa"/>
            <w:tcBorders>
              <w:top w:val="nil"/>
              <w:left w:val="nil"/>
              <w:bottom w:val="single" w:sz="4" w:space="0" w:color="auto"/>
              <w:right w:val="single" w:sz="4" w:space="0" w:color="auto"/>
            </w:tcBorders>
            <w:shd w:val="clear" w:color="auto" w:fill="auto"/>
          </w:tcPr>
          <w:p w14:paraId="4D86E28F" w14:textId="77777777" w:rsidR="00825A81" w:rsidRDefault="00825A81" w:rsidP="00825A81">
            <w:pPr>
              <w:contextualSpacing/>
              <w:jc w:val="center"/>
              <w:rPr>
                <w:sz w:val="24"/>
                <w:szCs w:val="24"/>
              </w:rPr>
            </w:pPr>
          </w:p>
        </w:tc>
        <w:tc>
          <w:tcPr>
            <w:tcW w:w="801" w:type="dxa"/>
            <w:tcBorders>
              <w:top w:val="nil"/>
              <w:left w:val="nil"/>
              <w:bottom w:val="single" w:sz="4" w:space="0" w:color="auto"/>
              <w:right w:val="single" w:sz="4" w:space="0" w:color="auto"/>
            </w:tcBorders>
            <w:shd w:val="clear" w:color="auto" w:fill="auto"/>
          </w:tcPr>
          <w:p w14:paraId="4AAE72F2" w14:textId="77777777" w:rsidR="00825A81" w:rsidRDefault="00825A81" w:rsidP="00825A81">
            <w:pPr>
              <w:contextualSpacing/>
              <w:jc w:val="center"/>
              <w:rPr>
                <w:sz w:val="24"/>
                <w:szCs w:val="24"/>
              </w:rPr>
            </w:pPr>
          </w:p>
        </w:tc>
        <w:tc>
          <w:tcPr>
            <w:tcW w:w="1177" w:type="dxa"/>
            <w:tcBorders>
              <w:top w:val="nil"/>
              <w:left w:val="nil"/>
              <w:bottom w:val="single" w:sz="4" w:space="0" w:color="auto"/>
              <w:right w:val="single" w:sz="4" w:space="0" w:color="auto"/>
            </w:tcBorders>
            <w:shd w:val="clear" w:color="auto" w:fill="auto"/>
          </w:tcPr>
          <w:p w14:paraId="217C9671" w14:textId="77777777" w:rsidR="00825A81" w:rsidRDefault="00825A81" w:rsidP="00825A81">
            <w:pPr>
              <w:contextualSpacing/>
              <w:jc w:val="center"/>
              <w:rPr>
                <w:sz w:val="24"/>
                <w:szCs w:val="24"/>
              </w:rPr>
            </w:pPr>
          </w:p>
        </w:tc>
      </w:tr>
    </w:tbl>
    <w:p w14:paraId="0CBCB2FB" w14:textId="77777777" w:rsidR="00E4763A" w:rsidRPr="00E472BE" w:rsidRDefault="00CB6E59" w:rsidP="00E472BE">
      <w:pPr>
        <w:pStyle w:val="NormalWeb"/>
        <w:shd w:val="clear" w:color="auto" w:fill="FFFFFF"/>
        <w:spacing w:before="120" w:beforeAutospacing="0" w:after="0" w:afterAutospacing="0"/>
        <w:ind w:firstLine="720"/>
        <w:jc w:val="both"/>
        <w:rPr>
          <w:rFonts w:ascii="Times New Roman" w:hAnsi="Times New Roman"/>
          <w:sz w:val="28"/>
        </w:rPr>
      </w:pPr>
      <w:r w:rsidRPr="00CB6E59">
        <w:rPr>
          <w:rFonts w:ascii="Times New Roman" w:hAnsi="Times New Roman"/>
          <w:sz w:val="28"/>
        </w:rPr>
        <w:lastRenderedPageBreak/>
        <w:t>Phấn đấu chu kỳ tiếp theo có 0</w:t>
      </w:r>
      <w:r w:rsidR="00D84985">
        <w:rPr>
          <w:rFonts w:ascii="Times New Roman" w:hAnsi="Times New Roman"/>
          <w:sz w:val="28"/>
        </w:rPr>
        <w:t>1</w:t>
      </w:r>
      <w:r w:rsidRPr="00CB6E59">
        <w:rPr>
          <w:rFonts w:ascii="Times New Roman" w:hAnsi="Times New Roman"/>
          <w:sz w:val="28"/>
        </w:rPr>
        <w:t xml:space="preserve"> giáo viên </w:t>
      </w:r>
      <w:r w:rsidR="003B3A18">
        <w:rPr>
          <w:rFonts w:ascii="Times New Roman" w:hAnsi="Times New Roman"/>
          <w:sz w:val="28"/>
        </w:rPr>
        <w:t xml:space="preserve">đạt giáo viên </w:t>
      </w:r>
      <w:r w:rsidRPr="00CB6E59">
        <w:rPr>
          <w:rFonts w:ascii="Times New Roman" w:hAnsi="Times New Roman"/>
          <w:sz w:val="28"/>
        </w:rPr>
        <w:t xml:space="preserve">Chủ nhiệm giỏi và </w:t>
      </w:r>
      <w:r w:rsidR="00D84985">
        <w:rPr>
          <w:rFonts w:ascii="Times New Roman" w:hAnsi="Times New Roman"/>
          <w:sz w:val="28"/>
        </w:rPr>
        <w:t>01 giáo</w:t>
      </w:r>
      <w:r w:rsidR="003B3A18">
        <w:rPr>
          <w:rFonts w:ascii="Times New Roman" w:hAnsi="Times New Roman"/>
          <w:sz w:val="28"/>
        </w:rPr>
        <w:t xml:space="preserve"> viên</w:t>
      </w:r>
      <w:r w:rsidRPr="00CB6E59">
        <w:rPr>
          <w:rFonts w:ascii="Times New Roman" w:hAnsi="Times New Roman"/>
          <w:sz w:val="28"/>
        </w:rPr>
        <w:t xml:space="preserve"> dạy giỏi cấp tỉnh</w:t>
      </w:r>
      <w:r w:rsidR="003B3A18">
        <w:rPr>
          <w:rFonts w:ascii="Times New Roman" w:hAnsi="Times New Roman"/>
          <w:sz w:val="28"/>
        </w:rPr>
        <w:t>.</w:t>
      </w:r>
    </w:p>
    <w:p w14:paraId="3E2B121D" w14:textId="77777777" w:rsidR="0051619F" w:rsidRPr="00E4763A" w:rsidRDefault="0051619F" w:rsidP="00E4763A">
      <w:pPr>
        <w:pStyle w:val="NormalWeb"/>
        <w:shd w:val="clear" w:color="auto" w:fill="FFFFFF"/>
        <w:spacing w:before="120" w:beforeAutospacing="0" w:after="0" w:afterAutospacing="0"/>
        <w:ind w:firstLine="720"/>
        <w:jc w:val="both"/>
        <w:rPr>
          <w:rFonts w:ascii="Times New Roman" w:hAnsi="Times New Roman"/>
          <w:b/>
          <w:sz w:val="28"/>
        </w:rPr>
      </w:pPr>
      <w:r w:rsidRPr="00E4763A">
        <w:rPr>
          <w:rFonts w:ascii="Times New Roman" w:hAnsi="Times New Roman"/>
          <w:b/>
          <w:sz w:val="28"/>
        </w:rPr>
        <w:t>3.3. Đảm bảo trang thiết bị, cơ sở vật chất, đồ dùng dạy học, thiết bị dạy học tối thiểu theo quy định, đầy đủ phục vụ dạy và học; đáp ứng việc dạy học nâng cao.</w:t>
      </w:r>
    </w:p>
    <w:p w14:paraId="1562AE97" w14:textId="5F4FD12B" w:rsidR="00501D5B" w:rsidRDefault="00526942" w:rsidP="00526942">
      <w:pPr>
        <w:widowControl w:val="0"/>
        <w:spacing w:before="60" w:after="120" w:line="340" w:lineRule="exact"/>
        <w:ind w:firstLine="720"/>
        <w:jc w:val="both"/>
        <w:rPr>
          <w:rFonts w:eastAsia="MS Mincho"/>
          <w:bCs/>
          <w:sz w:val="28"/>
          <w:szCs w:val="28"/>
          <w:lang w:val="nb-NO"/>
        </w:rPr>
      </w:pPr>
      <w:r w:rsidRPr="00C74A92">
        <w:rPr>
          <w:sz w:val="28"/>
          <w:szCs w:val="28"/>
          <w:lang w:val="nl-NL"/>
        </w:rPr>
        <w:t xml:space="preserve">Cơ sở vật chất và trang thiết bị </w:t>
      </w:r>
      <w:r w:rsidR="004F0CA4">
        <w:rPr>
          <w:sz w:val="28"/>
          <w:szCs w:val="28"/>
          <w:lang w:val="nl-NL"/>
        </w:rPr>
        <w:t>của nhà trường cơ bản đầy đủ đáp ứng</w:t>
      </w:r>
      <w:r w:rsidRPr="00C74A92">
        <w:rPr>
          <w:sz w:val="28"/>
          <w:szCs w:val="28"/>
          <w:lang w:val="nl-NL"/>
        </w:rPr>
        <w:t xml:space="preserve"> yêu cầu dạy và học thì chất lượng giáo dục sẽ được duy trì ổn định và phát triển. Vì vậy, trong nhiều năm học qua, trường tiểu học </w:t>
      </w:r>
      <w:r w:rsidR="008E1BCD">
        <w:rPr>
          <w:sz w:val="28"/>
          <w:szCs w:val="28"/>
          <w:lang w:val="nl-NL"/>
        </w:rPr>
        <w:t xml:space="preserve">Diễn Phúc </w:t>
      </w:r>
      <w:r w:rsidRPr="00C74A92">
        <w:rPr>
          <w:sz w:val="28"/>
          <w:szCs w:val="28"/>
          <w:lang w:val="nl-NL"/>
        </w:rPr>
        <w:t xml:space="preserve">luôn tích cực tham mưu với lãnh đạo các cấp, huy động sức mạnh của cán bộ giáo viên nhân viên, cha mẹ học sinh và nhân dân, tập trung xây dựng cơ sở vật chất, trồng cây xanh, bố trí bồn hoa hợp lí </w:t>
      </w:r>
      <w:r w:rsidR="008E1BCD">
        <w:rPr>
          <w:sz w:val="28"/>
          <w:szCs w:val="28"/>
          <w:lang w:val="nl-NL"/>
        </w:rPr>
        <w:t>đảm bảo</w:t>
      </w:r>
      <w:r w:rsidRPr="00C74A92">
        <w:rPr>
          <w:sz w:val="28"/>
          <w:szCs w:val="28"/>
          <w:lang w:val="nl-NL"/>
        </w:rPr>
        <w:t xml:space="preserve"> diện tích cho học sinh vui chơi và luyện tập thể dục thể thao hàng ngày. Có đủ 1</w:t>
      </w:r>
      <w:r w:rsidR="008E1BCD">
        <w:rPr>
          <w:sz w:val="28"/>
          <w:szCs w:val="28"/>
          <w:lang w:val="nl-NL"/>
        </w:rPr>
        <w:t>5</w:t>
      </w:r>
      <w:r w:rsidRPr="00C74A92">
        <w:rPr>
          <w:sz w:val="28"/>
          <w:szCs w:val="28"/>
          <w:lang w:val="nl-NL"/>
        </w:rPr>
        <w:t xml:space="preserve"> phòng học cho 1</w:t>
      </w:r>
      <w:r w:rsidR="008E1BCD">
        <w:rPr>
          <w:sz w:val="28"/>
          <w:szCs w:val="28"/>
          <w:lang w:val="nl-NL"/>
        </w:rPr>
        <w:t>5</w:t>
      </w:r>
      <w:r w:rsidRPr="00C74A92">
        <w:rPr>
          <w:sz w:val="28"/>
          <w:szCs w:val="28"/>
          <w:lang w:val="nl-NL"/>
        </w:rPr>
        <w:t xml:space="preserve"> lớp đảm bảo dạy học 2 buổi/ngày theo quy định của Điều lệ trường tiểu học. Phòng học được trang bị bảng, bàn ghế đúng quy cách, có đầy đủ trang thiết bị dạy học đảm bảo theo quy định. Có công trình nhà xe, nước sạch, khu vệ sinh, hệ thống thoát nước và thu gom rác thải của trường được thiết kế phù hợp, sử dụng có hiệu quả. </w:t>
      </w:r>
      <w:r w:rsidRPr="00C74A92">
        <w:rPr>
          <w:rFonts w:eastAsia="MS Mincho"/>
          <w:bCs/>
          <w:sz w:val="28"/>
          <w:szCs w:val="28"/>
          <w:lang w:val="nb-NO"/>
        </w:rPr>
        <w:t>Nhà trường có Phòng y tế được bố trí trang thiết bị y tế phù hợp với điều kiện y tế học đường. Thư viện có đủ các loại sách báo, các đồ dùng dạy học. Bố trí chỗ ngồi cho học sinh đọc sách và giáo viên tra cứu tài liệu phục vụ dạy và học.</w:t>
      </w:r>
      <w:r w:rsidR="00C74A92">
        <w:rPr>
          <w:rFonts w:eastAsia="MS Mincho"/>
          <w:bCs/>
          <w:sz w:val="28"/>
          <w:szCs w:val="28"/>
          <w:lang w:val="nb-NO"/>
        </w:rPr>
        <w:t xml:space="preserve"> Có thư viện thân thiện (Thư viện sân trường) cho học sinh đọc hàng ngày</w:t>
      </w:r>
      <w:r w:rsidR="008E1BCD">
        <w:rPr>
          <w:rFonts w:eastAsia="MS Mincho"/>
          <w:bCs/>
          <w:sz w:val="28"/>
          <w:szCs w:val="28"/>
          <w:lang w:val="nb-NO"/>
        </w:rPr>
        <w:t>.Thư viện Room To Read thực hiện tiết đọc thư viện cho các lớp 1,2,3 và bố trí học sinh được đọc sách thường xuyên.</w:t>
      </w:r>
    </w:p>
    <w:p w14:paraId="70F0310B" w14:textId="77777777" w:rsidR="00E15009" w:rsidRDefault="001609EF" w:rsidP="001609EF">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Cơ sở vật chất, đồ dùng dạy học, thiết bị dạy học góp phần quan trong trong việc nâng cao chất lượng, hiệu quả dạy học, giáo dục. Đảm bảo CSVC, đồ dùng, thiết bị dạy học là tiền đề đảm bảo chất lượng giáo dục. Đầu năm học nhà trường tiến hành rà soát, đánh giá hiện trạng CSVC và trang thiết bị dạy học hiện có của nhà trường; Căn cứ yêu cầu của hoạt động dạy học, giáo dục để xây dựng kế hoạch bổ sung, sửa chữa, mua sắm CSVC, trang thiết bị dạy</w:t>
      </w:r>
      <w:r w:rsidR="00040735">
        <w:rPr>
          <w:rFonts w:ascii="Times New Roman" w:hAnsi="Times New Roman"/>
          <w:color w:val="000000" w:themeColor="text1"/>
          <w:sz w:val="28"/>
          <w:szCs w:val="28"/>
          <w:lang w:val="nl-NL"/>
        </w:rPr>
        <w:t xml:space="preserve"> </w:t>
      </w:r>
      <w:r w:rsidRPr="000A4B38">
        <w:rPr>
          <w:rFonts w:ascii="Times New Roman" w:hAnsi="Times New Roman"/>
          <w:color w:val="000000" w:themeColor="text1"/>
          <w:sz w:val="28"/>
          <w:szCs w:val="28"/>
          <w:lang w:val="nl-NL"/>
        </w:rPr>
        <w:t>học. Căn cứ vào</w:t>
      </w:r>
      <w:r w:rsidR="00040735">
        <w:rPr>
          <w:rFonts w:ascii="Times New Roman" w:hAnsi="Times New Roman"/>
          <w:color w:val="000000" w:themeColor="text1"/>
          <w:sz w:val="28"/>
          <w:szCs w:val="28"/>
          <w:lang w:val="nl-NL"/>
        </w:rPr>
        <w:t xml:space="preserve"> </w:t>
      </w:r>
      <w:r w:rsidRPr="000A4B38">
        <w:rPr>
          <w:rFonts w:ascii="Times New Roman" w:hAnsi="Times New Roman"/>
          <w:color w:val="000000" w:themeColor="text1"/>
          <w:sz w:val="28"/>
          <w:szCs w:val="28"/>
          <w:lang w:val="nl-NL"/>
        </w:rPr>
        <w:t>Thông tư 05/2019/TT-BGD&amp;ĐT; Thông 43/2020/TT-BGD&amp;ĐT</w:t>
      </w:r>
      <w:r>
        <w:rPr>
          <w:rFonts w:ascii="Times New Roman" w:hAnsi="Times New Roman"/>
          <w:color w:val="000000" w:themeColor="text1"/>
          <w:sz w:val="28"/>
          <w:szCs w:val="28"/>
          <w:lang w:val="nl-NL"/>
        </w:rPr>
        <w:t>; Thông tư 37/2021/TT-BGD&amp;ĐT</w:t>
      </w:r>
      <w:r w:rsidR="00040735">
        <w:rPr>
          <w:rFonts w:ascii="Times New Roman" w:hAnsi="Times New Roman"/>
          <w:color w:val="000000" w:themeColor="text1"/>
          <w:sz w:val="28"/>
          <w:szCs w:val="28"/>
          <w:lang w:val="nl-NL"/>
        </w:rPr>
        <w:t xml:space="preserve"> </w:t>
      </w:r>
      <w:r w:rsidRPr="000A4B38">
        <w:rPr>
          <w:rFonts w:ascii="Times New Roman" w:hAnsi="Times New Roman"/>
          <w:color w:val="000000" w:themeColor="text1"/>
          <w:sz w:val="28"/>
          <w:szCs w:val="28"/>
          <w:lang w:val="nl-NL"/>
        </w:rPr>
        <w:t>nhà trường xây dựng kế hoạch cần bổ sung, sửa chữa, mua sắm trang thiết bị,</w:t>
      </w:r>
      <w:r w:rsidR="00622612">
        <w:rPr>
          <w:rFonts w:ascii="Times New Roman" w:hAnsi="Times New Roman"/>
          <w:color w:val="000000" w:themeColor="text1"/>
          <w:sz w:val="28"/>
          <w:szCs w:val="28"/>
          <w:lang w:val="nl-NL"/>
        </w:rPr>
        <w:t xml:space="preserve"> đồ dùng dạy học cho</w:t>
      </w:r>
      <w:r w:rsidR="00E15009">
        <w:rPr>
          <w:rFonts w:ascii="Times New Roman" w:hAnsi="Times New Roman"/>
          <w:color w:val="000000" w:themeColor="text1"/>
          <w:sz w:val="28"/>
          <w:szCs w:val="28"/>
          <w:lang w:val="nl-NL"/>
        </w:rPr>
        <w:t xml:space="preserve"> các</w:t>
      </w:r>
      <w:r w:rsidR="00622612">
        <w:rPr>
          <w:rFonts w:ascii="Times New Roman" w:hAnsi="Times New Roman"/>
          <w:color w:val="000000" w:themeColor="text1"/>
          <w:sz w:val="28"/>
          <w:szCs w:val="28"/>
          <w:lang w:val="nl-NL"/>
        </w:rPr>
        <w:t xml:space="preserve"> khối lớp</w:t>
      </w:r>
      <w:r w:rsidRPr="000A4B38">
        <w:rPr>
          <w:rFonts w:ascii="Times New Roman" w:hAnsi="Times New Roman"/>
          <w:color w:val="000000" w:themeColor="text1"/>
          <w:sz w:val="28"/>
          <w:szCs w:val="28"/>
          <w:lang w:val="nl-NL"/>
        </w:rPr>
        <w:t xml:space="preserve"> trong năm học </w:t>
      </w:r>
      <w:r w:rsidR="00E15009">
        <w:rPr>
          <w:rFonts w:ascii="Times New Roman" w:hAnsi="Times New Roman"/>
          <w:color w:val="000000" w:themeColor="text1"/>
          <w:sz w:val="28"/>
          <w:szCs w:val="28"/>
          <w:lang w:val="nl-NL"/>
        </w:rPr>
        <w:t xml:space="preserve">đáp ứng cho việc </w:t>
      </w:r>
      <w:r w:rsidRPr="000A4B38">
        <w:rPr>
          <w:rFonts w:ascii="Times New Roman" w:hAnsi="Times New Roman"/>
          <w:color w:val="000000" w:themeColor="text1"/>
          <w:sz w:val="28"/>
          <w:szCs w:val="28"/>
          <w:lang w:val="nl-NL"/>
        </w:rPr>
        <w:t xml:space="preserve">dạy học </w:t>
      </w:r>
      <w:r>
        <w:rPr>
          <w:rFonts w:ascii="Times New Roman" w:hAnsi="Times New Roman"/>
          <w:color w:val="000000" w:themeColor="text1"/>
          <w:sz w:val="28"/>
          <w:szCs w:val="28"/>
          <w:lang w:val="nl-NL"/>
        </w:rPr>
        <w:t xml:space="preserve">Chương trình GDPT </w:t>
      </w:r>
      <w:r w:rsidR="00E15009">
        <w:rPr>
          <w:rFonts w:ascii="Times New Roman" w:hAnsi="Times New Roman"/>
          <w:color w:val="000000" w:themeColor="text1"/>
          <w:sz w:val="28"/>
          <w:szCs w:val="28"/>
          <w:lang w:val="nl-NL"/>
        </w:rPr>
        <w:t>2018.</w:t>
      </w:r>
    </w:p>
    <w:p w14:paraId="2E71385E" w14:textId="5170D6E0" w:rsidR="001609EF" w:rsidRPr="000A4B38" w:rsidRDefault="001609EF" w:rsidP="001609EF">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25439A">
        <w:rPr>
          <w:rFonts w:ascii="Times New Roman" w:hAnsi="Times New Roman"/>
          <w:color w:val="000000" w:themeColor="text1"/>
          <w:sz w:val="28"/>
          <w:szCs w:val="28"/>
          <w:shd w:val="clear" w:color="auto" w:fill="FFFFFF"/>
          <w:lang w:val="vi-VN"/>
        </w:rPr>
        <w:t xml:space="preserve">Tham mưu với địa phương huy động nguồn vốn để xây dựng </w:t>
      </w:r>
      <w:r>
        <w:rPr>
          <w:rFonts w:ascii="Times New Roman" w:hAnsi="Times New Roman"/>
          <w:color w:val="000000" w:themeColor="text1"/>
          <w:sz w:val="28"/>
          <w:szCs w:val="28"/>
          <w:shd w:val="clear" w:color="auto" w:fill="FFFFFF"/>
        </w:rPr>
        <w:t>các hạng mục còn thiếu theo Thông tư 13 của BGD&amp;ĐT (Các phòng chức năng; các hạng mục hỗ trợ dạy học)</w:t>
      </w:r>
      <w:r w:rsidRPr="0025439A">
        <w:rPr>
          <w:rFonts w:ascii="Times New Roman" w:hAnsi="Times New Roman"/>
          <w:color w:val="000000" w:themeColor="text1"/>
          <w:sz w:val="28"/>
          <w:szCs w:val="28"/>
          <w:shd w:val="clear" w:color="auto" w:fill="FFFFFF"/>
          <w:lang w:val="vi-VN"/>
        </w:rPr>
        <w:t>.</w:t>
      </w:r>
      <w:r>
        <w:rPr>
          <w:rFonts w:ascii="Times New Roman" w:hAnsi="Times New Roman"/>
          <w:color w:val="000000" w:themeColor="text1"/>
          <w:sz w:val="28"/>
          <w:szCs w:val="28"/>
          <w:shd w:val="clear" w:color="auto" w:fill="FFFFFF"/>
        </w:rPr>
        <w:t xml:space="preserve"> </w:t>
      </w:r>
      <w:r w:rsidRPr="0025439A">
        <w:rPr>
          <w:rFonts w:ascii="Times New Roman" w:hAnsi="Times New Roman"/>
          <w:color w:val="000000" w:themeColor="text1"/>
          <w:sz w:val="28"/>
          <w:szCs w:val="28"/>
          <w:shd w:val="clear" w:color="auto" w:fill="FFFFFF"/>
          <w:lang w:val="vi-VN"/>
        </w:rPr>
        <w:t>H</w:t>
      </w:r>
      <w:r w:rsidRPr="0025439A">
        <w:rPr>
          <w:rFonts w:ascii="Times New Roman" w:hAnsi="Times New Roman"/>
          <w:color w:val="000000" w:themeColor="text1"/>
          <w:sz w:val="28"/>
          <w:szCs w:val="28"/>
          <w:shd w:val="clear" w:color="auto" w:fill="FFFFFF"/>
          <w:lang w:val="nl-NL"/>
        </w:rPr>
        <w:t>uy động các nguồn lực</w:t>
      </w:r>
      <w:r w:rsidRPr="0025439A">
        <w:rPr>
          <w:rFonts w:ascii="Times New Roman" w:hAnsi="Times New Roman"/>
          <w:color w:val="000000" w:themeColor="text1"/>
          <w:sz w:val="28"/>
          <w:szCs w:val="28"/>
          <w:shd w:val="clear" w:color="auto" w:fill="FFFFFF"/>
          <w:lang w:val="vi-VN"/>
        </w:rPr>
        <w:t xml:space="preserve">: từ ngân sách nhà nước, từ vận động </w:t>
      </w:r>
      <w:r>
        <w:rPr>
          <w:rFonts w:ascii="Times New Roman" w:hAnsi="Times New Roman"/>
          <w:color w:val="000000" w:themeColor="text1"/>
          <w:sz w:val="28"/>
          <w:szCs w:val="28"/>
          <w:shd w:val="clear" w:color="auto" w:fill="FFFFFF"/>
        </w:rPr>
        <w:t>tài trợ</w:t>
      </w:r>
      <w:r w:rsidRPr="0025439A">
        <w:rPr>
          <w:rFonts w:ascii="Times New Roman" w:hAnsi="Times New Roman"/>
          <w:color w:val="000000" w:themeColor="text1"/>
          <w:sz w:val="28"/>
          <w:szCs w:val="28"/>
          <w:shd w:val="clear" w:color="auto" w:fill="FFFFFF"/>
          <w:lang w:val="vi-VN"/>
        </w:rPr>
        <w:t xml:space="preserve"> </w:t>
      </w:r>
      <w:r w:rsidRPr="0025439A">
        <w:rPr>
          <w:rFonts w:ascii="Times New Roman" w:hAnsi="Times New Roman"/>
          <w:color w:val="000000" w:themeColor="text1"/>
          <w:sz w:val="28"/>
          <w:szCs w:val="28"/>
          <w:shd w:val="clear" w:color="auto" w:fill="FFFFFF"/>
          <w:lang w:val="nl-NL"/>
        </w:rPr>
        <w:t>để có kinh phí bổ sung,</w:t>
      </w:r>
      <w:r>
        <w:rPr>
          <w:rFonts w:ascii="Times New Roman" w:hAnsi="Times New Roman"/>
          <w:color w:val="000000" w:themeColor="text1"/>
          <w:sz w:val="28"/>
          <w:szCs w:val="28"/>
          <w:shd w:val="clear" w:color="auto" w:fill="FFFFFF"/>
          <w:lang w:val="nl-NL"/>
        </w:rPr>
        <w:t xml:space="preserve"> </w:t>
      </w:r>
      <w:r w:rsidRPr="0025439A">
        <w:rPr>
          <w:rFonts w:ascii="Times New Roman" w:hAnsi="Times New Roman"/>
          <w:color w:val="000000" w:themeColor="text1"/>
          <w:sz w:val="28"/>
          <w:szCs w:val="28"/>
          <w:shd w:val="clear" w:color="auto" w:fill="FFFFFF"/>
          <w:lang w:val="vi-VN"/>
        </w:rPr>
        <w:t>mua sắm,</w:t>
      </w:r>
      <w:r w:rsidRPr="0025439A">
        <w:rPr>
          <w:rFonts w:ascii="Times New Roman" w:hAnsi="Times New Roman"/>
          <w:color w:val="000000" w:themeColor="text1"/>
          <w:sz w:val="28"/>
          <w:szCs w:val="28"/>
          <w:shd w:val="clear" w:color="auto" w:fill="FFFFFF"/>
          <w:lang w:val="nl-NL"/>
        </w:rPr>
        <w:t xml:space="preserve"> sửa chữa, cải tạo CSVC, trang thiết bị dạy học</w:t>
      </w:r>
      <w:r w:rsidRPr="0025439A">
        <w:rPr>
          <w:rFonts w:ascii="Times New Roman" w:hAnsi="Times New Roman"/>
          <w:color w:val="000000" w:themeColor="text1"/>
          <w:sz w:val="28"/>
          <w:szCs w:val="28"/>
          <w:shd w:val="clear" w:color="auto" w:fill="FFFFFF"/>
          <w:lang w:val="vi-VN"/>
        </w:rPr>
        <w:t>:</w:t>
      </w:r>
      <w:r>
        <w:rPr>
          <w:rFonts w:ascii="Times New Roman" w:hAnsi="Times New Roman"/>
          <w:color w:val="000000" w:themeColor="text1"/>
          <w:sz w:val="28"/>
          <w:szCs w:val="28"/>
          <w:shd w:val="clear" w:color="auto" w:fill="FFFFFF"/>
        </w:rPr>
        <w:t xml:space="preserve"> </w:t>
      </w:r>
      <w:r w:rsidRPr="0025439A">
        <w:rPr>
          <w:rFonts w:ascii="Times New Roman" w:hAnsi="Times New Roman"/>
          <w:color w:val="000000" w:themeColor="text1"/>
          <w:sz w:val="28"/>
          <w:szCs w:val="28"/>
          <w:shd w:val="clear" w:color="auto" w:fill="FFFFFF"/>
          <w:lang w:val="vi-VN"/>
        </w:rPr>
        <w:t>S</w:t>
      </w:r>
      <w:r w:rsidRPr="0025439A">
        <w:rPr>
          <w:rFonts w:ascii="Times New Roman" w:hAnsi="Times New Roman"/>
          <w:color w:val="000000" w:themeColor="text1"/>
          <w:sz w:val="28"/>
          <w:szCs w:val="28"/>
          <w:shd w:val="clear" w:color="auto" w:fill="FFFFFF"/>
          <w:lang w:val="nl-NL"/>
        </w:rPr>
        <w:t>ự ủng hộ của các tổ chức, các nhà hảo t</w:t>
      </w:r>
      <w:r w:rsidRPr="0025439A">
        <w:rPr>
          <w:rFonts w:ascii="Times New Roman" w:hAnsi="Times New Roman"/>
          <w:color w:val="000000" w:themeColor="text1"/>
          <w:sz w:val="28"/>
          <w:szCs w:val="28"/>
          <w:shd w:val="clear" w:color="auto" w:fill="FFFFFF"/>
          <w:lang w:val="vi-VN"/>
        </w:rPr>
        <w:t>âm</w:t>
      </w:r>
      <w:r w:rsidRPr="0025439A">
        <w:rPr>
          <w:rFonts w:ascii="Times New Roman" w:hAnsi="Times New Roman"/>
          <w:color w:val="000000" w:themeColor="text1"/>
          <w:sz w:val="28"/>
          <w:szCs w:val="28"/>
          <w:shd w:val="clear" w:color="auto" w:fill="FFFFFF"/>
          <w:lang w:val="nl-NL"/>
        </w:rPr>
        <w:t>; sự ủng hộ của các thế hệ cựu học sinh, nhất là học sinh thành đạt; sự đóng góp của cha mẹ học sinh.Việc s</w:t>
      </w:r>
      <w:r w:rsidRPr="0025439A">
        <w:rPr>
          <w:rFonts w:ascii="Times New Roman" w:hAnsi="Times New Roman"/>
          <w:color w:val="000000" w:themeColor="text1"/>
          <w:sz w:val="28"/>
          <w:szCs w:val="28"/>
          <w:shd w:val="clear" w:color="auto" w:fill="FFFFFF"/>
          <w:lang w:val="vi-VN"/>
        </w:rPr>
        <w:t>ử</w:t>
      </w:r>
      <w:r w:rsidRPr="0025439A">
        <w:rPr>
          <w:rFonts w:ascii="Times New Roman" w:hAnsi="Times New Roman"/>
          <w:color w:val="000000" w:themeColor="text1"/>
          <w:sz w:val="28"/>
          <w:szCs w:val="28"/>
          <w:shd w:val="clear" w:color="auto" w:fill="FFFFFF"/>
          <w:lang w:val="nl-NL"/>
        </w:rPr>
        <w:t xml:space="preserve"> dụng kinh phí bảo đảm công khai, minh bạch để tạo niềm tin đối với các nhà đầu tư đồng thời bảo đảm quy định pháp luật về quản lý tài chính, tài sản.Việc mua sắm, xây dựng CSVC, trang thiết bị</w:t>
      </w:r>
      <w:r>
        <w:rPr>
          <w:rFonts w:ascii="Times New Roman" w:hAnsi="Times New Roman"/>
          <w:color w:val="000000" w:themeColor="text1"/>
          <w:sz w:val="28"/>
          <w:szCs w:val="28"/>
          <w:shd w:val="clear" w:color="auto" w:fill="FFFFFF"/>
          <w:lang w:val="nl-NL"/>
        </w:rPr>
        <w:t xml:space="preserve"> </w:t>
      </w:r>
      <w:r w:rsidRPr="0025439A">
        <w:rPr>
          <w:rFonts w:ascii="Times New Roman" w:hAnsi="Times New Roman"/>
          <w:color w:val="000000" w:themeColor="text1"/>
          <w:sz w:val="28"/>
          <w:szCs w:val="28"/>
          <w:shd w:val="clear" w:color="auto" w:fill="FFFFFF"/>
          <w:lang w:val="nl-NL"/>
        </w:rPr>
        <w:t>tuân th</w:t>
      </w:r>
      <w:r>
        <w:rPr>
          <w:rFonts w:ascii="Times New Roman" w:hAnsi="Times New Roman"/>
          <w:color w:val="000000" w:themeColor="text1"/>
          <w:sz w:val="28"/>
          <w:szCs w:val="28"/>
          <w:shd w:val="clear" w:color="auto" w:fill="FFFFFF"/>
          <w:lang w:val="nl-NL"/>
        </w:rPr>
        <w:t>ủ</w:t>
      </w:r>
      <w:r w:rsidRPr="0025439A">
        <w:rPr>
          <w:rFonts w:ascii="Times New Roman" w:hAnsi="Times New Roman"/>
          <w:color w:val="000000" w:themeColor="text1"/>
          <w:sz w:val="28"/>
          <w:szCs w:val="28"/>
          <w:shd w:val="clear" w:color="auto" w:fill="FFFFFF"/>
          <w:lang w:val="nl-NL"/>
        </w:rPr>
        <w:t xml:space="preserve"> các quy định hiện hành về mua sắm</w:t>
      </w:r>
      <w:r>
        <w:rPr>
          <w:rFonts w:ascii="Times New Roman" w:hAnsi="Times New Roman"/>
          <w:color w:val="000000" w:themeColor="text1"/>
          <w:sz w:val="28"/>
          <w:szCs w:val="28"/>
          <w:shd w:val="clear" w:color="auto" w:fill="FFFFFF"/>
          <w:lang w:val="nl-NL"/>
        </w:rPr>
        <w:t>.</w:t>
      </w:r>
    </w:p>
    <w:p w14:paraId="488C442A" w14:textId="525CD78F" w:rsidR="001609EF" w:rsidRPr="000A4B38" w:rsidRDefault="001609EF" w:rsidP="001609EF">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vi-VN"/>
        </w:rPr>
        <w:t>Năm học 202</w:t>
      </w:r>
      <w:r w:rsidR="00E15009">
        <w:rPr>
          <w:rFonts w:ascii="Times New Roman" w:hAnsi="Times New Roman"/>
          <w:color w:val="000000" w:themeColor="text1"/>
          <w:sz w:val="28"/>
          <w:szCs w:val="28"/>
        </w:rPr>
        <w:t>4</w:t>
      </w:r>
      <w:r w:rsidRPr="000A4B38">
        <w:rPr>
          <w:rFonts w:ascii="Times New Roman" w:hAnsi="Times New Roman"/>
          <w:color w:val="000000" w:themeColor="text1"/>
          <w:sz w:val="28"/>
          <w:szCs w:val="28"/>
          <w:lang w:val="vi-VN"/>
        </w:rPr>
        <w:t>-202</w:t>
      </w:r>
      <w:r w:rsidR="00E15009">
        <w:rPr>
          <w:rFonts w:ascii="Times New Roman" w:hAnsi="Times New Roman"/>
          <w:color w:val="000000" w:themeColor="text1"/>
          <w:sz w:val="28"/>
          <w:szCs w:val="28"/>
        </w:rPr>
        <w:t>5</w:t>
      </w:r>
      <w:r w:rsidRPr="000A4B38">
        <w:rPr>
          <w:rFonts w:ascii="Times New Roman" w:hAnsi="Times New Roman"/>
          <w:color w:val="000000" w:themeColor="text1"/>
          <w:sz w:val="28"/>
          <w:szCs w:val="28"/>
          <w:lang w:val="vi-VN"/>
        </w:rPr>
        <w:t xml:space="preserve"> thực hiện việc mua sắm, bổ sung CSVC, TB&amp;CN gồm:</w:t>
      </w:r>
    </w:p>
    <w:p w14:paraId="481FED2D" w14:textId="77777777" w:rsidR="001609EF" w:rsidRDefault="001609EF" w:rsidP="001609EF">
      <w:pPr>
        <w:spacing w:before="60"/>
        <w:ind w:firstLine="709"/>
        <w:jc w:val="both"/>
        <w:rPr>
          <w:color w:val="000000" w:themeColor="text1"/>
          <w:sz w:val="28"/>
          <w:szCs w:val="28"/>
        </w:rPr>
      </w:pPr>
      <w:r w:rsidRPr="000A4B38">
        <w:rPr>
          <w:color w:val="000000" w:themeColor="text1"/>
          <w:sz w:val="28"/>
          <w:szCs w:val="28"/>
          <w:lang w:val="vi-VN"/>
        </w:rPr>
        <w:t>+ Mua sắm bổ sung cây xanh, cây cảnh tạo môi trường Xanh - Sạch - Đẹp</w:t>
      </w:r>
    </w:p>
    <w:p w14:paraId="0BDAC319" w14:textId="258BB526" w:rsidR="00622612" w:rsidRDefault="001609EF" w:rsidP="001609EF">
      <w:pPr>
        <w:spacing w:before="60"/>
        <w:ind w:firstLine="709"/>
        <w:jc w:val="both"/>
        <w:rPr>
          <w:color w:val="000000" w:themeColor="text1"/>
          <w:sz w:val="28"/>
          <w:szCs w:val="28"/>
        </w:rPr>
      </w:pPr>
      <w:r w:rsidRPr="000A4B38">
        <w:rPr>
          <w:color w:val="000000" w:themeColor="text1"/>
          <w:sz w:val="28"/>
          <w:szCs w:val="28"/>
          <w:lang w:val="vi-VN"/>
        </w:rPr>
        <w:lastRenderedPageBreak/>
        <w:t>+ M</w:t>
      </w:r>
      <w:r w:rsidRPr="000A4B38">
        <w:rPr>
          <w:color w:val="000000" w:themeColor="text1"/>
          <w:sz w:val="28"/>
          <w:szCs w:val="28"/>
        </w:rPr>
        <w:t>ua sắm bổ sung</w:t>
      </w:r>
      <w:r w:rsidRPr="000A4B38">
        <w:rPr>
          <w:color w:val="000000" w:themeColor="text1"/>
          <w:sz w:val="28"/>
          <w:szCs w:val="28"/>
          <w:lang w:val="vi-VN"/>
        </w:rPr>
        <w:t xml:space="preserve"> </w:t>
      </w:r>
      <w:r w:rsidR="00183E4E">
        <w:rPr>
          <w:color w:val="000000" w:themeColor="text1"/>
          <w:sz w:val="28"/>
          <w:szCs w:val="28"/>
        </w:rPr>
        <w:t>4</w:t>
      </w:r>
      <w:r>
        <w:rPr>
          <w:color w:val="000000" w:themeColor="text1"/>
          <w:sz w:val="28"/>
          <w:szCs w:val="28"/>
        </w:rPr>
        <w:t>0</w:t>
      </w:r>
      <w:r w:rsidRPr="000A4B38">
        <w:rPr>
          <w:color w:val="000000" w:themeColor="text1"/>
          <w:sz w:val="28"/>
          <w:szCs w:val="28"/>
          <w:lang w:val="vi-VN"/>
        </w:rPr>
        <w:t xml:space="preserve"> bộ</w:t>
      </w:r>
      <w:r w:rsidR="00622612">
        <w:rPr>
          <w:color w:val="000000" w:themeColor="text1"/>
          <w:sz w:val="28"/>
          <w:szCs w:val="28"/>
        </w:rPr>
        <w:t xml:space="preserve"> bàn ghế </w:t>
      </w:r>
      <w:r w:rsidR="00040735">
        <w:rPr>
          <w:color w:val="000000" w:themeColor="text1"/>
          <w:sz w:val="28"/>
          <w:szCs w:val="28"/>
        </w:rPr>
        <w:t>học sinh</w:t>
      </w:r>
    </w:p>
    <w:p w14:paraId="627B5133" w14:textId="14EB6B25" w:rsidR="001609EF" w:rsidRDefault="00622612" w:rsidP="001609EF">
      <w:pPr>
        <w:spacing w:before="60"/>
        <w:ind w:firstLine="709"/>
        <w:jc w:val="both"/>
        <w:rPr>
          <w:color w:val="000000" w:themeColor="text1"/>
          <w:sz w:val="28"/>
          <w:szCs w:val="28"/>
        </w:rPr>
      </w:pPr>
      <w:r>
        <w:rPr>
          <w:color w:val="000000" w:themeColor="text1"/>
          <w:sz w:val="28"/>
          <w:szCs w:val="28"/>
        </w:rPr>
        <w:t>+ Mua thêm 0</w:t>
      </w:r>
      <w:r w:rsidR="00183E4E">
        <w:rPr>
          <w:color w:val="000000" w:themeColor="text1"/>
          <w:sz w:val="28"/>
          <w:szCs w:val="28"/>
        </w:rPr>
        <w:t>1</w:t>
      </w:r>
      <w:r>
        <w:rPr>
          <w:color w:val="000000" w:themeColor="text1"/>
          <w:sz w:val="28"/>
          <w:szCs w:val="28"/>
        </w:rPr>
        <w:t xml:space="preserve"> ti </w:t>
      </w:r>
      <w:r w:rsidR="00183E4E">
        <w:rPr>
          <w:color w:val="000000" w:themeColor="text1"/>
          <w:sz w:val="28"/>
          <w:szCs w:val="28"/>
        </w:rPr>
        <w:t xml:space="preserve">vi phòng hiệu trưởng </w:t>
      </w:r>
      <w:r>
        <w:rPr>
          <w:color w:val="000000" w:themeColor="text1"/>
          <w:sz w:val="28"/>
          <w:szCs w:val="28"/>
        </w:rPr>
        <w:t>(Nguồn từ phụ huynh)</w:t>
      </w:r>
    </w:p>
    <w:p w14:paraId="2FE6F76E" w14:textId="6C3D65F2" w:rsidR="00622612" w:rsidRDefault="00622612" w:rsidP="001609EF">
      <w:pPr>
        <w:spacing w:before="60"/>
        <w:ind w:firstLine="709"/>
        <w:jc w:val="both"/>
        <w:rPr>
          <w:color w:val="000000" w:themeColor="text1"/>
          <w:sz w:val="28"/>
          <w:szCs w:val="28"/>
        </w:rPr>
      </w:pPr>
      <w:r>
        <w:rPr>
          <w:color w:val="000000" w:themeColor="text1"/>
          <w:sz w:val="28"/>
          <w:szCs w:val="28"/>
        </w:rPr>
        <w:t>+ Máy tính phụ</w:t>
      </w:r>
      <w:r w:rsidR="00040735">
        <w:rPr>
          <w:color w:val="000000" w:themeColor="text1"/>
          <w:sz w:val="28"/>
          <w:szCs w:val="28"/>
        </w:rPr>
        <w:t>c</w:t>
      </w:r>
      <w:r>
        <w:rPr>
          <w:color w:val="000000" w:themeColor="text1"/>
          <w:sz w:val="28"/>
          <w:szCs w:val="28"/>
        </w:rPr>
        <w:t xml:space="preserve"> vụ công tác chuyên môn và phòng tin học</w:t>
      </w:r>
    </w:p>
    <w:p w14:paraId="39525813" w14:textId="04B14D11" w:rsidR="00622612" w:rsidRPr="000A4B38" w:rsidRDefault="00622612" w:rsidP="001609EF">
      <w:pPr>
        <w:spacing w:before="60"/>
        <w:ind w:firstLine="709"/>
        <w:jc w:val="both"/>
        <w:rPr>
          <w:color w:val="000000" w:themeColor="text1"/>
          <w:sz w:val="28"/>
          <w:szCs w:val="28"/>
        </w:rPr>
      </w:pPr>
      <w:r>
        <w:rPr>
          <w:color w:val="000000" w:themeColor="text1"/>
          <w:sz w:val="28"/>
          <w:szCs w:val="28"/>
        </w:rPr>
        <w:t xml:space="preserve">+ Bổ sung CSVC cho bán trú (Lắp quạt + </w:t>
      </w:r>
      <w:r w:rsidR="00E15009">
        <w:rPr>
          <w:color w:val="000000" w:themeColor="text1"/>
          <w:sz w:val="28"/>
          <w:szCs w:val="28"/>
        </w:rPr>
        <w:t>mua thêm bếp ga + mua 1 xe đẩy thức ăn</w:t>
      </w:r>
      <w:r w:rsidR="00040735">
        <w:rPr>
          <w:color w:val="000000" w:themeColor="text1"/>
          <w:sz w:val="28"/>
          <w:szCs w:val="28"/>
        </w:rPr>
        <w:t>+ mua khay cho HS</w:t>
      </w:r>
      <w:r w:rsidR="00C22F0D">
        <w:rPr>
          <w:color w:val="000000" w:themeColor="text1"/>
          <w:sz w:val="28"/>
          <w:szCs w:val="28"/>
        </w:rPr>
        <w:t>)</w:t>
      </w:r>
    </w:p>
    <w:p w14:paraId="2709B515" w14:textId="3816984F" w:rsidR="001609EF" w:rsidRDefault="001609EF" w:rsidP="001609EF">
      <w:pPr>
        <w:spacing w:before="60"/>
        <w:ind w:firstLine="709"/>
        <w:jc w:val="both"/>
        <w:rPr>
          <w:color w:val="000000" w:themeColor="text1"/>
          <w:sz w:val="28"/>
          <w:szCs w:val="28"/>
        </w:rPr>
      </w:pPr>
      <w:r w:rsidRPr="000A4B38">
        <w:rPr>
          <w:color w:val="000000" w:themeColor="text1"/>
          <w:sz w:val="28"/>
          <w:szCs w:val="28"/>
        </w:rPr>
        <w:t xml:space="preserve">+ Mua bổ sung TBDH tối thiểu </w:t>
      </w:r>
      <w:r>
        <w:rPr>
          <w:color w:val="000000" w:themeColor="text1"/>
          <w:sz w:val="28"/>
          <w:szCs w:val="28"/>
        </w:rPr>
        <w:t xml:space="preserve">lớp </w:t>
      </w:r>
      <w:r w:rsidR="00183E4E">
        <w:rPr>
          <w:color w:val="000000" w:themeColor="text1"/>
          <w:sz w:val="28"/>
          <w:szCs w:val="28"/>
        </w:rPr>
        <w:t>5</w:t>
      </w:r>
      <w:r w:rsidRPr="000A4B38">
        <w:rPr>
          <w:color w:val="000000" w:themeColor="text1"/>
          <w:sz w:val="28"/>
          <w:szCs w:val="28"/>
        </w:rPr>
        <w:t xml:space="preserve"> và một số thiết bị dùng chung cho các khối lớp.</w:t>
      </w:r>
    </w:p>
    <w:p w14:paraId="48CDD402" w14:textId="5C1AEE09" w:rsidR="001609EF" w:rsidRPr="000A4B38" w:rsidRDefault="001609EF" w:rsidP="001609EF">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shd w:val="clear" w:color="auto" w:fill="FFFFFF"/>
          <w:lang w:val="nl-NL"/>
        </w:rPr>
      </w:pPr>
      <w:r w:rsidRPr="0022470C">
        <w:rPr>
          <w:rFonts w:ascii="Times New Roman" w:hAnsi="Times New Roman"/>
          <w:sz w:val="28"/>
          <w:szCs w:val="28"/>
          <w:shd w:val="clear" w:color="auto" w:fill="FFFFFF"/>
          <w:lang w:val="nl-NL"/>
        </w:rPr>
        <w:t>Giao Phó hiệu trưởng chỉ đạo</w:t>
      </w:r>
      <w:r w:rsidRPr="00173E92">
        <w:rPr>
          <w:rFonts w:ascii="Times New Roman" w:hAnsi="Times New Roman"/>
          <w:sz w:val="26"/>
          <w:szCs w:val="26"/>
          <w:shd w:val="clear" w:color="auto" w:fill="FFFFFF"/>
          <w:lang w:val="nl-NL"/>
        </w:rPr>
        <w:t xml:space="preserve"> </w:t>
      </w:r>
      <w:r>
        <w:rPr>
          <w:rFonts w:ascii="Times New Roman" w:hAnsi="Times New Roman"/>
          <w:color w:val="000000" w:themeColor="text1"/>
          <w:sz w:val="28"/>
          <w:szCs w:val="28"/>
          <w:shd w:val="clear" w:color="auto" w:fill="FFFFFF"/>
          <w:lang w:val="nl-NL"/>
        </w:rPr>
        <w:t>t</w:t>
      </w:r>
      <w:r w:rsidRPr="000A4B38">
        <w:rPr>
          <w:rFonts w:ascii="Times New Roman" w:hAnsi="Times New Roman"/>
          <w:color w:val="000000" w:themeColor="text1"/>
          <w:sz w:val="28"/>
          <w:szCs w:val="28"/>
          <w:shd w:val="clear" w:color="auto" w:fill="FFFFFF"/>
          <w:lang w:val="nl-NL"/>
        </w:rPr>
        <w:t>ổ chức khai thác, sử dụng CSVC, trang thiết bị, đồ dùng dạy học đã được trang bị bảo đảm hiệu quả nhằm nâng cao chất lượng dạy học, giáo dục. Khắc phục tình trạng lãng phí CSVC, trang thiết bị, không khai thác, sử dụng hoặc không khai thác hết tính năng thiết bị, CSVC hiện có</w:t>
      </w:r>
      <w:r w:rsidRPr="000A4B38">
        <w:rPr>
          <w:rFonts w:ascii="Times New Roman" w:hAnsi="Times New Roman"/>
          <w:color w:val="000000" w:themeColor="text1"/>
          <w:sz w:val="28"/>
          <w:szCs w:val="28"/>
          <w:shd w:val="clear" w:color="auto" w:fill="FFFFFF"/>
          <w:lang w:val="vi-VN"/>
        </w:rPr>
        <w:t xml:space="preserve">, </w:t>
      </w:r>
      <w:r w:rsidRPr="000A4B38">
        <w:rPr>
          <w:rFonts w:ascii="Times New Roman" w:hAnsi="Times New Roman"/>
          <w:color w:val="000000" w:themeColor="text1"/>
          <w:sz w:val="28"/>
          <w:szCs w:val="28"/>
          <w:shd w:val="clear" w:color="auto" w:fill="FFFFFF"/>
          <w:lang w:val="nl-NL"/>
        </w:rPr>
        <w:t>ngăn ngừa tình trạng GV ngại sử dụng thiết bị, nhất là các thiết bị công nghệ hiện đại.</w:t>
      </w:r>
      <w:r w:rsidRPr="00B917EE">
        <w:rPr>
          <w:rFonts w:ascii="Times New Roman" w:hAnsi="Times New Roman"/>
          <w:b/>
          <w:color w:val="212529"/>
          <w:sz w:val="28"/>
          <w:szCs w:val="28"/>
          <w:shd w:val="clear" w:color="auto" w:fill="FFFFFF"/>
          <w:lang w:val="nl-NL"/>
        </w:rPr>
        <w:t xml:space="preserve"> </w:t>
      </w:r>
      <w:r w:rsidRPr="00B927D6">
        <w:rPr>
          <w:rFonts w:ascii="Times New Roman" w:hAnsi="Times New Roman"/>
          <w:color w:val="212529"/>
          <w:sz w:val="28"/>
          <w:szCs w:val="28"/>
          <w:shd w:val="clear" w:color="auto" w:fill="FFFFFF"/>
          <w:lang w:val="nl-NL"/>
        </w:rPr>
        <w:t>Để ngăn ngừa tình trạng GV ngại sử dụng thiết bị, nhất là các thiết bị công nghệ hiện đại</w:t>
      </w:r>
      <w:r>
        <w:rPr>
          <w:rFonts w:ascii="Times New Roman" w:hAnsi="Times New Roman"/>
          <w:color w:val="000000" w:themeColor="text1"/>
          <w:sz w:val="28"/>
          <w:szCs w:val="28"/>
          <w:shd w:val="clear" w:color="auto" w:fill="FFFFFF"/>
          <w:lang w:val="nl-NL"/>
        </w:rPr>
        <w:t xml:space="preserve">, trong mỗi tiết học, BGH kiểm tra chấm điểm việc sử dụng, khai thác đồ dùng thiết bị dạy </w:t>
      </w:r>
      <w:r w:rsidR="00183E4E">
        <w:rPr>
          <w:rFonts w:ascii="Times New Roman" w:hAnsi="Times New Roman"/>
          <w:color w:val="000000" w:themeColor="text1"/>
          <w:sz w:val="28"/>
          <w:szCs w:val="28"/>
          <w:shd w:val="clear" w:color="auto" w:fill="FFFFFF"/>
          <w:lang w:val="nl-NL"/>
        </w:rPr>
        <w:t xml:space="preserve">học </w:t>
      </w:r>
      <w:r>
        <w:rPr>
          <w:rFonts w:ascii="Times New Roman" w:hAnsi="Times New Roman"/>
          <w:color w:val="000000" w:themeColor="text1"/>
          <w:sz w:val="28"/>
          <w:szCs w:val="28"/>
          <w:shd w:val="clear" w:color="auto" w:fill="FFFFFF"/>
          <w:lang w:val="nl-NL"/>
        </w:rPr>
        <w:t>chương trình GDPT 2018 đối với lớp 1,2,3</w:t>
      </w:r>
      <w:r w:rsidR="00040735">
        <w:rPr>
          <w:rFonts w:ascii="Times New Roman" w:hAnsi="Times New Roman"/>
          <w:color w:val="000000" w:themeColor="text1"/>
          <w:sz w:val="28"/>
          <w:szCs w:val="28"/>
          <w:shd w:val="clear" w:color="auto" w:fill="FFFFFF"/>
          <w:lang w:val="nl-NL"/>
        </w:rPr>
        <w:t>,4</w:t>
      </w:r>
      <w:r w:rsidR="00183E4E">
        <w:rPr>
          <w:rFonts w:ascii="Times New Roman" w:hAnsi="Times New Roman"/>
          <w:color w:val="000000" w:themeColor="text1"/>
          <w:sz w:val="28"/>
          <w:szCs w:val="28"/>
          <w:shd w:val="clear" w:color="auto" w:fill="FFFFFF"/>
          <w:lang w:val="nl-NL"/>
        </w:rPr>
        <w:t>,5</w:t>
      </w:r>
      <w:r>
        <w:rPr>
          <w:rFonts w:ascii="Times New Roman" w:hAnsi="Times New Roman"/>
          <w:color w:val="000000" w:themeColor="text1"/>
          <w:sz w:val="28"/>
          <w:szCs w:val="28"/>
          <w:shd w:val="clear" w:color="auto" w:fill="FFFFFF"/>
          <w:lang w:val="nl-NL"/>
        </w:rPr>
        <w:t xml:space="preserve">. </w:t>
      </w:r>
      <w:r w:rsidRPr="000A4B38">
        <w:rPr>
          <w:rFonts w:ascii="Times New Roman" w:hAnsi="Times New Roman"/>
          <w:color w:val="000000" w:themeColor="text1"/>
          <w:sz w:val="28"/>
          <w:szCs w:val="28"/>
          <w:shd w:val="clear" w:color="auto" w:fill="FFFFFF"/>
          <w:lang w:val="nl-NL"/>
        </w:rPr>
        <w:t>Gắn việc sử dụng thiết bị, đồ dùng dạy học với việc đánh giá xếp loại hàng năm của GV</w:t>
      </w:r>
    </w:p>
    <w:p w14:paraId="1B4B25FF" w14:textId="77777777" w:rsidR="00AD3F7F" w:rsidRPr="000C0B72" w:rsidRDefault="001609EF" w:rsidP="000C0B72">
      <w:pPr>
        <w:pStyle w:val="NormalWeb"/>
        <w:shd w:val="clear" w:color="auto" w:fill="FFFFFF"/>
        <w:spacing w:before="120" w:beforeAutospacing="0" w:after="0" w:afterAutospacing="0"/>
        <w:ind w:firstLine="709"/>
        <w:jc w:val="both"/>
        <w:rPr>
          <w:rFonts w:ascii="Times New Roman" w:hAnsi="Times New Roman"/>
          <w:color w:val="212529"/>
          <w:sz w:val="28"/>
          <w:szCs w:val="28"/>
          <w:shd w:val="clear" w:color="auto" w:fill="FFFFFF"/>
          <w:lang w:val="nl-NL"/>
        </w:rPr>
      </w:pPr>
      <w:r w:rsidRPr="000A4B38">
        <w:rPr>
          <w:rFonts w:ascii="Times New Roman" w:hAnsi="Times New Roman"/>
          <w:color w:val="000000" w:themeColor="text1"/>
          <w:sz w:val="28"/>
          <w:szCs w:val="28"/>
          <w:lang w:val="nl-NL"/>
        </w:rPr>
        <w:t xml:space="preserve">Thực hiện có nền nếp việc quản lý, đăng ký, kiểm kê, khấu hao, thanh lý CSVC, tài sản, trang thiết bị theo quy định. Tăng cường ứng dụng CNTT, sử dụng các phần mềm trong quản lý CSVC, trang thiết bị, đồ dùng dạy học để nâng cao hiệu quả khai thác, sử dụng, bảo quản CSVC, trang thiết bị. </w:t>
      </w:r>
      <w:r w:rsidRPr="00A7173F">
        <w:rPr>
          <w:rFonts w:ascii="GoogleSans-Regular" w:hAnsi="GoogleSans-Regular"/>
          <w:color w:val="212529"/>
          <w:sz w:val="28"/>
          <w:szCs w:val="28"/>
          <w:shd w:val="clear" w:color="auto" w:fill="FFFFFF"/>
          <w:lang w:val="nl-NL"/>
        </w:rPr>
        <w:t>(</w:t>
      </w:r>
      <w:r w:rsidRPr="00A7173F">
        <w:rPr>
          <w:rFonts w:ascii="Times New Roman" w:hAnsi="Times New Roman"/>
          <w:i/>
          <w:color w:val="212529"/>
          <w:sz w:val="28"/>
          <w:szCs w:val="28"/>
          <w:shd w:val="clear" w:color="auto" w:fill="FFFFFF"/>
          <w:lang w:val="nl-NL"/>
        </w:rPr>
        <w:t xml:space="preserve">Phụ lục </w:t>
      </w:r>
      <w:r>
        <w:rPr>
          <w:rFonts w:ascii="Times New Roman" w:hAnsi="Times New Roman"/>
          <w:i/>
          <w:color w:val="212529"/>
          <w:sz w:val="28"/>
          <w:szCs w:val="28"/>
          <w:shd w:val="clear" w:color="auto" w:fill="FFFFFF"/>
          <w:lang w:val="nl-NL"/>
        </w:rPr>
        <w:t>4</w:t>
      </w:r>
      <w:r w:rsidRPr="00A7173F">
        <w:rPr>
          <w:rFonts w:ascii="Times New Roman" w:hAnsi="Times New Roman"/>
          <w:i/>
          <w:color w:val="212529"/>
          <w:sz w:val="28"/>
          <w:szCs w:val="28"/>
          <w:shd w:val="clear" w:color="auto" w:fill="FFFFFF"/>
          <w:lang w:val="nl-NL"/>
        </w:rPr>
        <w:t>)</w:t>
      </w:r>
      <w:r w:rsidRPr="00A7173F">
        <w:rPr>
          <w:rFonts w:ascii="Times New Roman" w:hAnsi="Times New Roman"/>
          <w:color w:val="212529"/>
          <w:sz w:val="28"/>
          <w:szCs w:val="28"/>
          <w:shd w:val="clear" w:color="auto" w:fill="FFFFFF"/>
          <w:lang w:val="nl-NL"/>
        </w:rPr>
        <w:t>.</w:t>
      </w:r>
    </w:p>
    <w:p w14:paraId="2CFD763D" w14:textId="77777777" w:rsidR="00501D5B" w:rsidRPr="000A43F1" w:rsidRDefault="00501D5B" w:rsidP="00501D5B">
      <w:pPr>
        <w:spacing w:before="120" w:after="120" w:line="360" w:lineRule="exact"/>
        <w:ind w:firstLine="720"/>
        <w:jc w:val="center"/>
        <w:rPr>
          <w:b/>
          <w:color w:val="000000" w:themeColor="text1"/>
          <w:kern w:val="28"/>
          <w:sz w:val="30"/>
          <w:szCs w:val="28"/>
          <w:lang w:val="nl-NL"/>
        </w:rPr>
      </w:pPr>
      <w:r>
        <w:rPr>
          <w:b/>
          <w:color w:val="000000" w:themeColor="text1"/>
          <w:sz w:val="28"/>
          <w:szCs w:val="24"/>
          <w:lang w:val="nl-NL"/>
        </w:rPr>
        <w:t>Bảng thống</w:t>
      </w:r>
      <w:r w:rsidRPr="000A43F1">
        <w:rPr>
          <w:b/>
          <w:color w:val="000000" w:themeColor="text1"/>
          <w:sz w:val="28"/>
          <w:szCs w:val="24"/>
          <w:lang w:val="nl-NL"/>
        </w:rPr>
        <w:t xml:space="preserve"> kê CSVC hiện có</w:t>
      </w:r>
      <w:r>
        <w:rPr>
          <w:b/>
          <w:color w:val="000000" w:themeColor="text1"/>
          <w:sz w:val="28"/>
          <w:szCs w:val="24"/>
          <w:lang w:val="nl-NL"/>
        </w:rPr>
        <w:t xml:space="preserve"> và nhu cầu</w:t>
      </w:r>
    </w:p>
    <w:p w14:paraId="12ADCA65" w14:textId="77777777" w:rsidR="00501D5B" w:rsidRPr="00077015" w:rsidRDefault="00501D5B" w:rsidP="00501D5B">
      <w:pPr>
        <w:spacing w:before="120" w:after="120"/>
        <w:ind w:firstLine="720"/>
        <w:jc w:val="both"/>
        <w:rPr>
          <w:b/>
          <w:color w:val="000000" w:themeColor="text1"/>
          <w:sz w:val="4"/>
          <w:szCs w:val="24"/>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2846"/>
        <w:gridCol w:w="1080"/>
        <w:gridCol w:w="1086"/>
        <w:gridCol w:w="1213"/>
        <w:gridCol w:w="2604"/>
      </w:tblGrid>
      <w:tr w:rsidR="00501D5B" w14:paraId="21B37C7B" w14:textId="77777777" w:rsidTr="00C74A92">
        <w:tc>
          <w:tcPr>
            <w:tcW w:w="698" w:type="dxa"/>
            <w:vAlign w:val="center"/>
          </w:tcPr>
          <w:p w14:paraId="303A3C11" w14:textId="77777777" w:rsidR="00501D5B" w:rsidRPr="006C5CA5" w:rsidRDefault="00501D5B" w:rsidP="00501D5B">
            <w:pPr>
              <w:spacing w:before="120" w:after="120"/>
              <w:jc w:val="center"/>
              <w:rPr>
                <w:b/>
                <w:color w:val="000000" w:themeColor="text1"/>
                <w:szCs w:val="24"/>
                <w:lang w:val="nl-NL"/>
              </w:rPr>
            </w:pPr>
            <w:r w:rsidRPr="006C5CA5">
              <w:rPr>
                <w:b/>
                <w:color w:val="000000" w:themeColor="text1"/>
                <w:szCs w:val="24"/>
                <w:lang w:val="nl-NL"/>
              </w:rPr>
              <w:t>TT</w:t>
            </w:r>
          </w:p>
        </w:tc>
        <w:tc>
          <w:tcPr>
            <w:tcW w:w="2943" w:type="dxa"/>
            <w:vAlign w:val="center"/>
          </w:tcPr>
          <w:p w14:paraId="451F1491" w14:textId="77777777" w:rsidR="00501D5B" w:rsidRPr="006C5CA5" w:rsidRDefault="00501D5B" w:rsidP="00501D5B">
            <w:pPr>
              <w:spacing w:before="120" w:after="120"/>
              <w:jc w:val="center"/>
              <w:rPr>
                <w:b/>
                <w:color w:val="000000" w:themeColor="text1"/>
                <w:szCs w:val="24"/>
                <w:lang w:val="nl-NL"/>
              </w:rPr>
            </w:pPr>
            <w:r w:rsidRPr="006C5CA5">
              <w:rPr>
                <w:b/>
                <w:color w:val="000000" w:themeColor="text1"/>
                <w:szCs w:val="24"/>
                <w:lang w:val="nl-NL"/>
              </w:rPr>
              <w:t>Nội dung</w:t>
            </w:r>
          </w:p>
        </w:tc>
        <w:tc>
          <w:tcPr>
            <w:tcW w:w="1099" w:type="dxa"/>
            <w:vAlign w:val="center"/>
          </w:tcPr>
          <w:p w14:paraId="5464E7F3" w14:textId="77777777" w:rsidR="00501D5B" w:rsidRPr="006C5CA5" w:rsidRDefault="00501D5B" w:rsidP="00501D5B">
            <w:pPr>
              <w:spacing w:before="120" w:after="120"/>
              <w:jc w:val="center"/>
              <w:rPr>
                <w:b/>
                <w:color w:val="000000" w:themeColor="text1"/>
                <w:szCs w:val="24"/>
                <w:lang w:val="nl-NL"/>
              </w:rPr>
            </w:pPr>
            <w:r w:rsidRPr="006C5CA5">
              <w:rPr>
                <w:b/>
                <w:color w:val="000000" w:themeColor="text1"/>
                <w:szCs w:val="24"/>
                <w:lang w:val="nl-NL"/>
              </w:rPr>
              <w:t>Nhu cầu</w:t>
            </w:r>
          </w:p>
        </w:tc>
        <w:tc>
          <w:tcPr>
            <w:tcW w:w="1103" w:type="dxa"/>
            <w:vAlign w:val="center"/>
          </w:tcPr>
          <w:p w14:paraId="3E2336FC" w14:textId="77777777" w:rsidR="00501D5B" w:rsidRPr="006C5CA5" w:rsidRDefault="00501D5B" w:rsidP="00501D5B">
            <w:pPr>
              <w:spacing w:before="120" w:after="120"/>
              <w:jc w:val="center"/>
              <w:rPr>
                <w:b/>
                <w:color w:val="000000" w:themeColor="text1"/>
                <w:szCs w:val="24"/>
                <w:lang w:val="nl-NL"/>
              </w:rPr>
            </w:pPr>
            <w:r w:rsidRPr="006C5CA5">
              <w:rPr>
                <w:b/>
                <w:color w:val="000000" w:themeColor="text1"/>
                <w:szCs w:val="24"/>
                <w:lang w:val="nl-NL"/>
              </w:rPr>
              <w:t>Hiện có</w:t>
            </w:r>
          </w:p>
        </w:tc>
        <w:tc>
          <w:tcPr>
            <w:tcW w:w="1235" w:type="dxa"/>
            <w:vAlign w:val="center"/>
          </w:tcPr>
          <w:p w14:paraId="680135FD" w14:textId="77777777" w:rsidR="00501D5B" w:rsidRPr="006C5CA5" w:rsidRDefault="00501D5B" w:rsidP="00501D5B">
            <w:pPr>
              <w:spacing w:before="120" w:after="120"/>
              <w:jc w:val="center"/>
              <w:rPr>
                <w:b/>
                <w:color w:val="000000" w:themeColor="text1"/>
                <w:szCs w:val="24"/>
                <w:lang w:val="nl-NL"/>
              </w:rPr>
            </w:pPr>
            <w:r w:rsidRPr="006C5CA5">
              <w:rPr>
                <w:b/>
                <w:color w:val="000000" w:themeColor="text1"/>
                <w:szCs w:val="24"/>
                <w:lang w:val="nl-NL"/>
              </w:rPr>
              <w:t>Còn thiếu</w:t>
            </w:r>
          </w:p>
        </w:tc>
        <w:tc>
          <w:tcPr>
            <w:tcW w:w="2703" w:type="dxa"/>
            <w:vAlign w:val="center"/>
          </w:tcPr>
          <w:p w14:paraId="11811FF4" w14:textId="77777777" w:rsidR="00501D5B" w:rsidRPr="006C5CA5" w:rsidRDefault="00501D5B" w:rsidP="00501D5B">
            <w:pPr>
              <w:spacing w:before="120" w:after="120"/>
              <w:jc w:val="center"/>
              <w:rPr>
                <w:b/>
                <w:color w:val="000000" w:themeColor="text1"/>
                <w:szCs w:val="24"/>
                <w:lang w:val="nl-NL"/>
              </w:rPr>
            </w:pPr>
            <w:r>
              <w:rPr>
                <w:b/>
                <w:color w:val="000000" w:themeColor="text1"/>
                <w:szCs w:val="24"/>
                <w:lang w:val="nl-NL"/>
              </w:rPr>
              <w:t>Ghi chú</w:t>
            </w:r>
          </w:p>
        </w:tc>
      </w:tr>
      <w:tr w:rsidR="00501D5B" w14:paraId="10DE0CF5" w14:textId="77777777" w:rsidTr="00C74A92">
        <w:tc>
          <w:tcPr>
            <w:tcW w:w="9781" w:type="dxa"/>
            <w:gridSpan w:val="6"/>
          </w:tcPr>
          <w:p w14:paraId="7DBB2DEE" w14:textId="77777777" w:rsidR="00501D5B" w:rsidRPr="00E44E61" w:rsidRDefault="00501D5B" w:rsidP="00501D5B">
            <w:pPr>
              <w:spacing w:before="120" w:after="120"/>
              <w:rPr>
                <w:b/>
                <w:color w:val="000000" w:themeColor="text1"/>
                <w:szCs w:val="24"/>
                <w:lang w:val="nl-NL"/>
              </w:rPr>
            </w:pPr>
            <w:r>
              <w:rPr>
                <w:b/>
                <w:color w:val="000000" w:themeColor="text1"/>
                <w:szCs w:val="24"/>
                <w:lang w:val="nl-NL"/>
              </w:rPr>
              <w:t xml:space="preserve">1. </w:t>
            </w:r>
            <w:r w:rsidRPr="00E44E61">
              <w:rPr>
                <w:b/>
                <w:color w:val="000000" w:themeColor="text1"/>
                <w:szCs w:val="24"/>
                <w:lang w:val="nl-NL"/>
              </w:rPr>
              <w:t>Kh</w:t>
            </w:r>
            <w:r w:rsidRPr="00E44E61">
              <w:rPr>
                <w:rFonts w:cs="Arial"/>
                <w:b/>
                <w:color w:val="000000" w:themeColor="text1"/>
                <w:szCs w:val="24"/>
                <w:lang w:val="nl-NL"/>
              </w:rPr>
              <w:t>ối phòng hành chính quản trị</w:t>
            </w:r>
          </w:p>
        </w:tc>
      </w:tr>
      <w:tr w:rsidR="00501D5B" w14:paraId="2840C32D" w14:textId="77777777" w:rsidTr="00C74A92">
        <w:tc>
          <w:tcPr>
            <w:tcW w:w="698" w:type="dxa"/>
          </w:tcPr>
          <w:p w14:paraId="31A3D278" w14:textId="77777777" w:rsidR="00501D5B" w:rsidRDefault="00501D5B" w:rsidP="00501D5B">
            <w:pPr>
              <w:spacing w:before="120" w:after="120"/>
              <w:jc w:val="both"/>
              <w:rPr>
                <w:color w:val="000000" w:themeColor="text1"/>
                <w:szCs w:val="24"/>
                <w:lang w:val="nl-NL"/>
              </w:rPr>
            </w:pPr>
          </w:p>
        </w:tc>
        <w:tc>
          <w:tcPr>
            <w:tcW w:w="2943" w:type="dxa"/>
          </w:tcPr>
          <w:p w14:paraId="74CE19A9" w14:textId="77777777" w:rsidR="00501D5B" w:rsidRDefault="00501D5B" w:rsidP="00501D5B">
            <w:pPr>
              <w:spacing w:before="120" w:after="120"/>
              <w:jc w:val="both"/>
              <w:rPr>
                <w:color w:val="000000" w:themeColor="text1"/>
                <w:szCs w:val="24"/>
                <w:lang w:val="nl-NL"/>
              </w:rPr>
            </w:pPr>
            <w:r>
              <w:rPr>
                <w:color w:val="000000" w:themeColor="text1"/>
                <w:szCs w:val="24"/>
                <w:lang w:val="nl-NL"/>
              </w:rPr>
              <w:t>Phòng Hiệu trưởng</w:t>
            </w:r>
          </w:p>
        </w:tc>
        <w:tc>
          <w:tcPr>
            <w:tcW w:w="1099" w:type="dxa"/>
          </w:tcPr>
          <w:p w14:paraId="21BB60F5" w14:textId="77777777"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103" w:type="dxa"/>
          </w:tcPr>
          <w:p w14:paraId="2C835486" w14:textId="77777777"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235" w:type="dxa"/>
          </w:tcPr>
          <w:p w14:paraId="454E5107" w14:textId="77777777" w:rsidR="00501D5B" w:rsidRDefault="00501D5B" w:rsidP="00501D5B">
            <w:pPr>
              <w:spacing w:before="120" w:after="120"/>
              <w:jc w:val="center"/>
              <w:rPr>
                <w:color w:val="000000" w:themeColor="text1"/>
                <w:szCs w:val="24"/>
                <w:lang w:val="nl-NL"/>
              </w:rPr>
            </w:pPr>
            <w:r>
              <w:rPr>
                <w:color w:val="000000" w:themeColor="text1"/>
                <w:szCs w:val="24"/>
                <w:lang w:val="nl-NL"/>
              </w:rPr>
              <w:t>0</w:t>
            </w:r>
          </w:p>
        </w:tc>
        <w:tc>
          <w:tcPr>
            <w:tcW w:w="2703" w:type="dxa"/>
          </w:tcPr>
          <w:p w14:paraId="688743CB" w14:textId="77777777" w:rsidR="00501D5B" w:rsidRDefault="00501D5B" w:rsidP="00501D5B">
            <w:pPr>
              <w:spacing w:before="120" w:after="120"/>
              <w:jc w:val="center"/>
              <w:rPr>
                <w:color w:val="000000" w:themeColor="text1"/>
                <w:szCs w:val="24"/>
                <w:lang w:val="nl-NL"/>
              </w:rPr>
            </w:pPr>
          </w:p>
        </w:tc>
      </w:tr>
      <w:tr w:rsidR="00501D5B" w14:paraId="69182F1B" w14:textId="77777777" w:rsidTr="00C74A92">
        <w:tc>
          <w:tcPr>
            <w:tcW w:w="698" w:type="dxa"/>
          </w:tcPr>
          <w:p w14:paraId="578C558F" w14:textId="77777777" w:rsidR="00501D5B" w:rsidRDefault="00501D5B" w:rsidP="00501D5B">
            <w:pPr>
              <w:spacing w:before="120" w:after="120"/>
              <w:jc w:val="both"/>
              <w:rPr>
                <w:color w:val="000000" w:themeColor="text1"/>
                <w:szCs w:val="24"/>
                <w:lang w:val="nl-NL"/>
              </w:rPr>
            </w:pPr>
          </w:p>
        </w:tc>
        <w:tc>
          <w:tcPr>
            <w:tcW w:w="2943" w:type="dxa"/>
          </w:tcPr>
          <w:p w14:paraId="3DBB4257" w14:textId="77777777" w:rsidR="00501D5B" w:rsidRDefault="00501D5B" w:rsidP="00501D5B">
            <w:pPr>
              <w:spacing w:before="120" w:after="120"/>
              <w:jc w:val="both"/>
              <w:rPr>
                <w:color w:val="000000" w:themeColor="text1"/>
                <w:szCs w:val="24"/>
                <w:lang w:val="nl-NL"/>
              </w:rPr>
            </w:pPr>
            <w:r>
              <w:rPr>
                <w:color w:val="000000" w:themeColor="text1"/>
                <w:szCs w:val="24"/>
                <w:lang w:val="nl-NL"/>
              </w:rPr>
              <w:t>Phòng Phó Hiệu trưởng</w:t>
            </w:r>
          </w:p>
        </w:tc>
        <w:tc>
          <w:tcPr>
            <w:tcW w:w="1099" w:type="dxa"/>
          </w:tcPr>
          <w:p w14:paraId="53ECD2F4" w14:textId="77777777"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103" w:type="dxa"/>
          </w:tcPr>
          <w:p w14:paraId="3F65C231" w14:textId="77777777"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235" w:type="dxa"/>
          </w:tcPr>
          <w:p w14:paraId="3DD7ACB0" w14:textId="77777777" w:rsidR="00501D5B" w:rsidRDefault="00501D5B" w:rsidP="00501D5B">
            <w:pPr>
              <w:spacing w:before="120" w:after="120"/>
              <w:jc w:val="center"/>
              <w:rPr>
                <w:color w:val="000000" w:themeColor="text1"/>
                <w:szCs w:val="24"/>
                <w:lang w:val="nl-NL"/>
              </w:rPr>
            </w:pPr>
            <w:r>
              <w:rPr>
                <w:color w:val="000000" w:themeColor="text1"/>
                <w:szCs w:val="24"/>
                <w:lang w:val="nl-NL"/>
              </w:rPr>
              <w:t>0</w:t>
            </w:r>
          </w:p>
        </w:tc>
        <w:tc>
          <w:tcPr>
            <w:tcW w:w="2703" w:type="dxa"/>
          </w:tcPr>
          <w:p w14:paraId="1608C271" w14:textId="77777777" w:rsidR="00501D5B" w:rsidRDefault="00501D5B" w:rsidP="00501D5B">
            <w:pPr>
              <w:spacing w:before="120" w:after="120"/>
              <w:jc w:val="center"/>
              <w:rPr>
                <w:color w:val="000000" w:themeColor="text1"/>
                <w:szCs w:val="24"/>
                <w:lang w:val="nl-NL"/>
              </w:rPr>
            </w:pPr>
          </w:p>
        </w:tc>
      </w:tr>
      <w:tr w:rsidR="00501D5B" w14:paraId="0367B26A" w14:textId="77777777" w:rsidTr="00C74A92">
        <w:tc>
          <w:tcPr>
            <w:tcW w:w="698" w:type="dxa"/>
          </w:tcPr>
          <w:p w14:paraId="5FD418A4" w14:textId="77777777" w:rsidR="00501D5B" w:rsidRDefault="00501D5B" w:rsidP="00501D5B">
            <w:pPr>
              <w:spacing w:before="120" w:after="120"/>
              <w:jc w:val="both"/>
              <w:rPr>
                <w:color w:val="000000" w:themeColor="text1"/>
                <w:szCs w:val="24"/>
                <w:lang w:val="nl-NL"/>
              </w:rPr>
            </w:pPr>
          </w:p>
        </w:tc>
        <w:tc>
          <w:tcPr>
            <w:tcW w:w="2943" w:type="dxa"/>
          </w:tcPr>
          <w:p w14:paraId="66C232C1" w14:textId="77777777" w:rsidR="00501D5B" w:rsidRDefault="00501D5B" w:rsidP="00501D5B">
            <w:pPr>
              <w:spacing w:before="120" w:after="120"/>
              <w:jc w:val="both"/>
              <w:rPr>
                <w:color w:val="000000" w:themeColor="text1"/>
                <w:szCs w:val="24"/>
                <w:lang w:val="nl-NL"/>
              </w:rPr>
            </w:pPr>
            <w:r>
              <w:rPr>
                <w:color w:val="000000" w:themeColor="text1"/>
                <w:szCs w:val="24"/>
                <w:lang w:val="nl-NL"/>
              </w:rPr>
              <w:t>Phòng Kế Toán</w:t>
            </w:r>
          </w:p>
        </w:tc>
        <w:tc>
          <w:tcPr>
            <w:tcW w:w="1099" w:type="dxa"/>
          </w:tcPr>
          <w:p w14:paraId="4321F486" w14:textId="77777777"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103" w:type="dxa"/>
          </w:tcPr>
          <w:p w14:paraId="08AE8D6D" w14:textId="77777777"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235" w:type="dxa"/>
          </w:tcPr>
          <w:p w14:paraId="2B7452C9" w14:textId="77777777" w:rsidR="00501D5B" w:rsidRDefault="00501D5B" w:rsidP="00501D5B">
            <w:pPr>
              <w:spacing w:before="120" w:after="120"/>
              <w:jc w:val="center"/>
              <w:rPr>
                <w:color w:val="000000" w:themeColor="text1"/>
                <w:szCs w:val="24"/>
                <w:lang w:val="nl-NL"/>
              </w:rPr>
            </w:pPr>
            <w:r>
              <w:rPr>
                <w:color w:val="000000" w:themeColor="text1"/>
                <w:szCs w:val="24"/>
                <w:lang w:val="nl-NL"/>
              </w:rPr>
              <w:t>0</w:t>
            </w:r>
          </w:p>
        </w:tc>
        <w:tc>
          <w:tcPr>
            <w:tcW w:w="2703" w:type="dxa"/>
          </w:tcPr>
          <w:p w14:paraId="2898A7BC" w14:textId="77777777" w:rsidR="00501D5B" w:rsidRDefault="00501D5B" w:rsidP="00501D5B">
            <w:pPr>
              <w:spacing w:before="120" w:after="120"/>
              <w:jc w:val="center"/>
              <w:rPr>
                <w:color w:val="000000" w:themeColor="text1"/>
                <w:szCs w:val="24"/>
                <w:lang w:val="nl-NL"/>
              </w:rPr>
            </w:pPr>
          </w:p>
        </w:tc>
      </w:tr>
      <w:tr w:rsidR="00501D5B" w14:paraId="49A5FDF8" w14:textId="77777777" w:rsidTr="00C74A92">
        <w:tc>
          <w:tcPr>
            <w:tcW w:w="698" w:type="dxa"/>
          </w:tcPr>
          <w:p w14:paraId="3C343B30" w14:textId="77777777" w:rsidR="00501D5B" w:rsidRDefault="00501D5B" w:rsidP="00501D5B">
            <w:pPr>
              <w:spacing w:before="120" w:after="120"/>
              <w:jc w:val="both"/>
              <w:rPr>
                <w:color w:val="000000" w:themeColor="text1"/>
                <w:szCs w:val="24"/>
                <w:lang w:val="nl-NL"/>
              </w:rPr>
            </w:pPr>
          </w:p>
        </w:tc>
        <w:tc>
          <w:tcPr>
            <w:tcW w:w="2943" w:type="dxa"/>
          </w:tcPr>
          <w:p w14:paraId="3ACF807F" w14:textId="77777777" w:rsidR="00501D5B" w:rsidRDefault="00501D5B" w:rsidP="00ED07EC">
            <w:pPr>
              <w:spacing w:before="120" w:after="120"/>
              <w:jc w:val="both"/>
              <w:rPr>
                <w:color w:val="000000" w:themeColor="text1"/>
                <w:szCs w:val="24"/>
                <w:lang w:val="nl-NL"/>
              </w:rPr>
            </w:pPr>
            <w:r>
              <w:rPr>
                <w:color w:val="000000" w:themeColor="text1"/>
                <w:szCs w:val="24"/>
                <w:lang w:val="nl-NL"/>
              </w:rPr>
              <w:t xml:space="preserve">Phòng </w:t>
            </w:r>
            <w:r w:rsidR="00ED07EC">
              <w:rPr>
                <w:color w:val="000000" w:themeColor="text1"/>
                <w:szCs w:val="24"/>
                <w:lang w:val="nl-NL"/>
              </w:rPr>
              <w:t>hội đồng</w:t>
            </w:r>
          </w:p>
        </w:tc>
        <w:tc>
          <w:tcPr>
            <w:tcW w:w="1099" w:type="dxa"/>
          </w:tcPr>
          <w:p w14:paraId="45815CBB" w14:textId="77777777"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103" w:type="dxa"/>
          </w:tcPr>
          <w:p w14:paraId="0ECF4E8C" w14:textId="77777777"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235" w:type="dxa"/>
          </w:tcPr>
          <w:p w14:paraId="420517D1" w14:textId="77777777" w:rsidR="00501D5B" w:rsidRDefault="00501D5B" w:rsidP="00501D5B">
            <w:pPr>
              <w:spacing w:before="120" w:after="120"/>
              <w:jc w:val="center"/>
              <w:rPr>
                <w:color w:val="000000" w:themeColor="text1"/>
                <w:szCs w:val="24"/>
                <w:lang w:val="nl-NL"/>
              </w:rPr>
            </w:pPr>
            <w:r>
              <w:rPr>
                <w:color w:val="000000" w:themeColor="text1"/>
                <w:szCs w:val="24"/>
                <w:lang w:val="nl-NL"/>
              </w:rPr>
              <w:t>0</w:t>
            </w:r>
          </w:p>
        </w:tc>
        <w:tc>
          <w:tcPr>
            <w:tcW w:w="2703" w:type="dxa"/>
          </w:tcPr>
          <w:p w14:paraId="586F874A" w14:textId="77777777" w:rsidR="00501D5B" w:rsidRDefault="00501D5B" w:rsidP="00501D5B">
            <w:pPr>
              <w:spacing w:before="120" w:after="120"/>
              <w:jc w:val="center"/>
              <w:rPr>
                <w:color w:val="000000" w:themeColor="text1"/>
                <w:szCs w:val="24"/>
                <w:lang w:val="nl-NL"/>
              </w:rPr>
            </w:pPr>
          </w:p>
        </w:tc>
      </w:tr>
      <w:tr w:rsidR="00501D5B" w14:paraId="0C462EDA" w14:textId="77777777" w:rsidTr="00C74A92">
        <w:tc>
          <w:tcPr>
            <w:tcW w:w="9781" w:type="dxa"/>
            <w:gridSpan w:val="6"/>
          </w:tcPr>
          <w:p w14:paraId="000CF601" w14:textId="77777777" w:rsidR="00501D5B" w:rsidRPr="00E44E61" w:rsidRDefault="00501D5B" w:rsidP="00501D5B">
            <w:pPr>
              <w:spacing w:before="120" w:after="120"/>
              <w:jc w:val="both"/>
              <w:rPr>
                <w:b/>
                <w:color w:val="000000" w:themeColor="text1"/>
                <w:szCs w:val="24"/>
                <w:lang w:val="nl-NL"/>
              </w:rPr>
            </w:pPr>
            <w:r>
              <w:rPr>
                <w:b/>
                <w:color w:val="000000" w:themeColor="text1"/>
                <w:szCs w:val="24"/>
                <w:lang w:val="nl-NL"/>
              </w:rPr>
              <w:t xml:space="preserve">2. </w:t>
            </w:r>
            <w:r w:rsidRPr="00E44E61">
              <w:rPr>
                <w:b/>
                <w:color w:val="000000" w:themeColor="text1"/>
                <w:szCs w:val="24"/>
                <w:lang w:val="nl-NL"/>
              </w:rPr>
              <w:t>Kh</w:t>
            </w:r>
            <w:r w:rsidRPr="00E44E61">
              <w:rPr>
                <w:rFonts w:cs="Arial"/>
                <w:b/>
                <w:color w:val="000000" w:themeColor="text1"/>
                <w:szCs w:val="24"/>
                <w:lang w:val="nl-NL"/>
              </w:rPr>
              <w:t>ố</w:t>
            </w:r>
            <w:r w:rsidRPr="00E44E61">
              <w:rPr>
                <w:rFonts w:cs=".VnTime"/>
                <w:b/>
                <w:color w:val="000000" w:themeColor="text1"/>
                <w:szCs w:val="24"/>
                <w:lang w:val="nl-NL"/>
              </w:rPr>
              <w:t>i phòng h</w:t>
            </w:r>
            <w:r w:rsidRPr="00E44E61">
              <w:rPr>
                <w:rFonts w:cs="Arial"/>
                <w:b/>
                <w:color w:val="000000" w:themeColor="text1"/>
                <w:szCs w:val="24"/>
                <w:lang w:val="nl-NL"/>
              </w:rPr>
              <w:t>ọ</w:t>
            </w:r>
            <w:r w:rsidRPr="00E44E61">
              <w:rPr>
                <w:rFonts w:cs=".VnTime"/>
                <w:b/>
                <w:color w:val="000000" w:themeColor="text1"/>
                <w:szCs w:val="24"/>
                <w:lang w:val="nl-NL"/>
              </w:rPr>
              <w:t>c t</w:t>
            </w:r>
            <w:r w:rsidRPr="00E44E61">
              <w:rPr>
                <w:rFonts w:cs="Arial"/>
                <w:b/>
                <w:color w:val="000000" w:themeColor="text1"/>
                <w:szCs w:val="24"/>
                <w:lang w:val="nl-NL"/>
              </w:rPr>
              <w:t>ậ</w:t>
            </w:r>
            <w:r w:rsidRPr="00E44E61">
              <w:rPr>
                <w:rFonts w:cs=".VnTime"/>
                <w:b/>
                <w:color w:val="000000" w:themeColor="text1"/>
                <w:szCs w:val="24"/>
                <w:lang w:val="nl-NL"/>
              </w:rPr>
              <w:t>p</w:t>
            </w:r>
          </w:p>
        </w:tc>
      </w:tr>
      <w:tr w:rsidR="00501D5B" w14:paraId="3A0E60F5" w14:textId="77777777" w:rsidTr="00C74A92">
        <w:tc>
          <w:tcPr>
            <w:tcW w:w="698" w:type="dxa"/>
          </w:tcPr>
          <w:p w14:paraId="7B80144B" w14:textId="77777777" w:rsidR="00501D5B" w:rsidRDefault="00501D5B" w:rsidP="00501D5B">
            <w:pPr>
              <w:spacing w:before="120" w:after="120"/>
              <w:jc w:val="both"/>
              <w:rPr>
                <w:color w:val="000000" w:themeColor="text1"/>
                <w:szCs w:val="24"/>
                <w:lang w:val="nl-NL"/>
              </w:rPr>
            </w:pPr>
          </w:p>
        </w:tc>
        <w:tc>
          <w:tcPr>
            <w:tcW w:w="2943" w:type="dxa"/>
          </w:tcPr>
          <w:p w14:paraId="7B978A75" w14:textId="77777777" w:rsidR="00501D5B" w:rsidRDefault="00501D5B" w:rsidP="00501D5B">
            <w:pPr>
              <w:spacing w:before="120" w:after="120"/>
              <w:jc w:val="both"/>
              <w:rPr>
                <w:color w:val="000000" w:themeColor="text1"/>
                <w:szCs w:val="24"/>
                <w:lang w:val="nl-NL"/>
              </w:rPr>
            </w:pPr>
            <w:r>
              <w:rPr>
                <w:color w:val="000000" w:themeColor="text1"/>
                <w:szCs w:val="24"/>
                <w:lang w:val="nl-NL"/>
              </w:rPr>
              <w:t>Phòng học</w:t>
            </w:r>
          </w:p>
        </w:tc>
        <w:tc>
          <w:tcPr>
            <w:tcW w:w="1099" w:type="dxa"/>
          </w:tcPr>
          <w:p w14:paraId="7FA79306" w14:textId="5050D344" w:rsidR="00501D5B" w:rsidRDefault="00501D5B" w:rsidP="00501D5B">
            <w:pPr>
              <w:spacing w:before="120" w:after="120"/>
              <w:jc w:val="center"/>
              <w:rPr>
                <w:color w:val="000000" w:themeColor="text1"/>
                <w:szCs w:val="24"/>
                <w:lang w:val="nl-NL"/>
              </w:rPr>
            </w:pPr>
            <w:r>
              <w:rPr>
                <w:color w:val="000000" w:themeColor="text1"/>
                <w:szCs w:val="24"/>
                <w:lang w:val="nl-NL"/>
              </w:rPr>
              <w:t>1</w:t>
            </w:r>
            <w:r w:rsidR="00040735">
              <w:rPr>
                <w:color w:val="000000" w:themeColor="text1"/>
                <w:szCs w:val="24"/>
                <w:lang w:val="nl-NL"/>
              </w:rPr>
              <w:t>5</w:t>
            </w:r>
          </w:p>
        </w:tc>
        <w:tc>
          <w:tcPr>
            <w:tcW w:w="1103" w:type="dxa"/>
          </w:tcPr>
          <w:p w14:paraId="5AC05C5E" w14:textId="0621F435" w:rsidR="00501D5B" w:rsidRDefault="00501D5B" w:rsidP="00501D5B">
            <w:pPr>
              <w:spacing w:before="120" w:after="120"/>
              <w:jc w:val="center"/>
              <w:rPr>
                <w:color w:val="000000" w:themeColor="text1"/>
                <w:szCs w:val="24"/>
                <w:lang w:val="nl-NL"/>
              </w:rPr>
            </w:pPr>
            <w:r>
              <w:rPr>
                <w:color w:val="000000" w:themeColor="text1"/>
                <w:szCs w:val="24"/>
                <w:lang w:val="nl-NL"/>
              </w:rPr>
              <w:t>1</w:t>
            </w:r>
            <w:r w:rsidR="00040735">
              <w:rPr>
                <w:color w:val="000000" w:themeColor="text1"/>
                <w:szCs w:val="24"/>
                <w:lang w:val="nl-NL"/>
              </w:rPr>
              <w:t>5</w:t>
            </w:r>
          </w:p>
        </w:tc>
        <w:tc>
          <w:tcPr>
            <w:tcW w:w="1235" w:type="dxa"/>
          </w:tcPr>
          <w:p w14:paraId="20A4607C" w14:textId="77777777" w:rsidR="00501D5B" w:rsidRDefault="00501D5B" w:rsidP="00501D5B">
            <w:pPr>
              <w:spacing w:before="120" w:after="120"/>
              <w:jc w:val="center"/>
              <w:rPr>
                <w:color w:val="000000" w:themeColor="text1"/>
                <w:szCs w:val="24"/>
                <w:lang w:val="nl-NL"/>
              </w:rPr>
            </w:pPr>
            <w:r>
              <w:rPr>
                <w:color w:val="000000" w:themeColor="text1"/>
                <w:szCs w:val="24"/>
                <w:lang w:val="nl-NL"/>
              </w:rPr>
              <w:t>0</w:t>
            </w:r>
          </w:p>
        </w:tc>
        <w:tc>
          <w:tcPr>
            <w:tcW w:w="2703" w:type="dxa"/>
          </w:tcPr>
          <w:p w14:paraId="5D1642D2" w14:textId="77777777" w:rsidR="00501D5B" w:rsidRDefault="00501D5B" w:rsidP="00501D5B">
            <w:pPr>
              <w:spacing w:before="120" w:after="120"/>
              <w:jc w:val="center"/>
              <w:rPr>
                <w:color w:val="000000" w:themeColor="text1"/>
                <w:szCs w:val="24"/>
                <w:lang w:val="nl-NL"/>
              </w:rPr>
            </w:pPr>
          </w:p>
        </w:tc>
      </w:tr>
      <w:tr w:rsidR="00501D5B" w14:paraId="632063BC" w14:textId="77777777" w:rsidTr="00C74A92">
        <w:tc>
          <w:tcPr>
            <w:tcW w:w="698" w:type="dxa"/>
          </w:tcPr>
          <w:p w14:paraId="54AA7BB5" w14:textId="77777777" w:rsidR="00501D5B" w:rsidRDefault="00501D5B" w:rsidP="00501D5B">
            <w:pPr>
              <w:spacing w:before="120" w:after="120"/>
              <w:jc w:val="both"/>
              <w:rPr>
                <w:color w:val="000000" w:themeColor="text1"/>
                <w:szCs w:val="24"/>
                <w:lang w:val="nl-NL"/>
              </w:rPr>
            </w:pPr>
          </w:p>
        </w:tc>
        <w:tc>
          <w:tcPr>
            <w:tcW w:w="2943" w:type="dxa"/>
          </w:tcPr>
          <w:p w14:paraId="2B58AD64" w14:textId="77777777" w:rsidR="00501D5B" w:rsidRDefault="00501D5B" w:rsidP="00501D5B">
            <w:pPr>
              <w:spacing w:before="120" w:after="120"/>
              <w:jc w:val="both"/>
              <w:rPr>
                <w:color w:val="000000" w:themeColor="text1"/>
                <w:szCs w:val="24"/>
                <w:lang w:val="nl-NL"/>
              </w:rPr>
            </w:pPr>
            <w:r>
              <w:rPr>
                <w:color w:val="000000" w:themeColor="text1"/>
                <w:szCs w:val="24"/>
                <w:lang w:val="nl-NL"/>
              </w:rPr>
              <w:t>Phòng Tiếng Anh</w:t>
            </w:r>
          </w:p>
        </w:tc>
        <w:tc>
          <w:tcPr>
            <w:tcW w:w="1099" w:type="dxa"/>
          </w:tcPr>
          <w:p w14:paraId="0400989E" w14:textId="77777777"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103" w:type="dxa"/>
          </w:tcPr>
          <w:p w14:paraId="25EB9D39" w14:textId="77777777"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235" w:type="dxa"/>
          </w:tcPr>
          <w:p w14:paraId="5AFB538B" w14:textId="77777777" w:rsidR="00501D5B" w:rsidRDefault="00501D5B" w:rsidP="00501D5B">
            <w:pPr>
              <w:spacing w:before="120" w:after="120"/>
              <w:jc w:val="center"/>
              <w:rPr>
                <w:color w:val="000000" w:themeColor="text1"/>
                <w:szCs w:val="24"/>
                <w:lang w:val="nl-NL"/>
              </w:rPr>
            </w:pPr>
            <w:r>
              <w:rPr>
                <w:color w:val="000000" w:themeColor="text1"/>
                <w:szCs w:val="24"/>
                <w:lang w:val="nl-NL"/>
              </w:rPr>
              <w:t>0</w:t>
            </w:r>
          </w:p>
        </w:tc>
        <w:tc>
          <w:tcPr>
            <w:tcW w:w="2703" w:type="dxa"/>
          </w:tcPr>
          <w:p w14:paraId="76C0F267" w14:textId="77777777" w:rsidR="00501D5B" w:rsidRDefault="00501D5B" w:rsidP="00501D5B">
            <w:pPr>
              <w:spacing w:before="120" w:after="120"/>
              <w:jc w:val="center"/>
              <w:rPr>
                <w:color w:val="000000" w:themeColor="text1"/>
                <w:szCs w:val="24"/>
                <w:lang w:val="nl-NL"/>
              </w:rPr>
            </w:pPr>
          </w:p>
        </w:tc>
      </w:tr>
      <w:tr w:rsidR="00501D5B" w14:paraId="32FBE2E6" w14:textId="77777777" w:rsidTr="00C74A92">
        <w:tc>
          <w:tcPr>
            <w:tcW w:w="698" w:type="dxa"/>
          </w:tcPr>
          <w:p w14:paraId="6C9F091F" w14:textId="77777777" w:rsidR="00501D5B" w:rsidRDefault="00501D5B" w:rsidP="00501D5B">
            <w:pPr>
              <w:spacing w:before="120" w:after="120"/>
              <w:jc w:val="both"/>
              <w:rPr>
                <w:color w:val="000000" w:themeColor="text1"/>
                <w:szCs w:val="24"/>
                <w:lang w:val="nl-NL"/>
              </w:rPr>
            </w:pPr>
          </w:p>
        </w:tc>
        <w:tc>
          <w:tcPr>
            <w:tcW w:w="2943" w:type="dxa"/>
          </w:tcPr>
          <w:p w14:paraId="2C2DE4B2" w14:textId="77777777" w:rsidR="00501D5B" w:rsidRDefault="00501D5B" w:rsidP="00501D5B">
            <w:pPr>
              <w:spacing w:before="120" w:after="120"/>
              <w:jc w:val="both"/>
              <w:rPr>
                <w:color w:val="000000" w:themeColor="text1"/>
                <w:szCs w:val="24"/>
                <w:lang w:val="nl-NL"/>
              </w:rPr>
            </w:pPr>
            <w:r>
              <w:rPr>
                <w:color w:val="000000" w:themeColor="text1"/>
                <w:szCs w:val="24"/>
                <w:lang w:val="nl-NL"/>
              </w:rPr>
              <w:t>Phòng Tin học</w:t>
            </w:r>
          </w:p>
        </w:tc>
        <w:tc>
          <w:tcPr>
            <w:tcW w:w="1099" w:type="dxa"/>
          </w:tcPr>
          <w:p w14:paraId="77AB5302" w14:textId="77777777"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103" w:type="dxa"/>
          </w:tcPr>
          <w:p w14:paraId="029C6579" w14:textId="77777777"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235" w:type="dxa"/>
          </w:tcPr>
          <w:p w14:paraId="44ED7C3E" w14:textId="77777777" w:rsidR="00501D5B" w:rsidRDefault="00501D5B" w:rsidP="00501D5B">
            <w:pPr>
              <w:spacing w:before="120" w:after="120"/>
              <w:jc w:val="center"/>
              <w:rPr>
                <w:color w:val="000000" w:themeColor="text1"/>
                <w:szCs w:val="24"/>
                <w:lang w:val="nl-NL"/>
              </w:rPr>
            </w:pPr>
            <w:r>
              <w:rPr>
                <w:color w:val="000000" w:themeColor="text1"/>
                <w:szCs w:val="24"/>
                <w:lang w:val="nl-NL"/>
              </w:rPr>
              <w:t>0</w:t>
            </w:r>
          </w:p>
        </w:tc>
        <w:tc>
          <w:tcPr>
            <w:tcW w:w="2703" w:type="dxa"/>
          </w:tcPr>
          <w:p w14:paraId="65C43396" w14:textId="77777777" w:rsidR="00501D5B" w:rsidRDefault="00501D5B" w:rsidP="00501D5B">
            <w:pPr>
              <w:spacing w:before="120" w:after="120"/>
              <w:jc w:val="center"/>
              <w:rPr>
                <w:color w:val="000000" w:themeColor="text1"/>
                <w:szCs w:val="24"/>
                <w:lang w:val="nl-NL"/>
              </w:rPr>
            </w:pPr>
          </w:p>
        </w:tc>
      </w:tr>
      <w:tr w:rsidR="00501D5B" w14:paraId="25F79F9D" w14:textId="77777777" w:rsidTr="00C74A92">
        <w:tc>
          <w:tcPr>
            <w:tcW w:w="698" w:type="dxa"/>
          </w:tcPr>
          <w:p w14:paraId="043C707E" w14:textId="77777777" w:rsidR="00501D5B" w:rsidRDefault="00501D5B" w:rsidP="00501D5B">
            <w:pPr>
              <w:spacing w:before="120" w:after="120"/>
              <w:jc w:val="both"/>
              <w:rPr>
                <w:color w:val="000000" w:themeColor="text1"/>
                <w:szCs w:val="24"/>
                <w:lang w:val="nl-NL"/>
              </w:rPr>
            </w:pPr>
          </w:p>
        </w:tc>
        <w:tc>
          <w:tcPr>
            <w:tcW w:w="2943" w:type="dxa"/>
          </w:tcPr>
          <w:p w14:paraId="1DB44A92" w14:textId="77777777" w:rsidR="00501D5B" w:rsidRDefault="00501D5B" w:rsidP="00501D5B">
            <w:pPr>
              <w:spacing w:before="120" w:after="120"/>
              <w:jc w:val="both"/>
              <w:rPr>
                <w:color w:val="000000" w:themeColor="text1"/>
                <w:szCs w:val="24"/>
                <w:lang w:val="nl-NL"/>
              </w:rPr>
            </w:pPr>
            <w:r>
              <w:rPr>
                <w:color w:val="000000" w:themeColor="text1"/>
                <w:szCs w:val="24"/>
                <w:lang w:val="nl-NL"/>
              </w:rPr>
              <w:t>Phòng Nghệ thuật</w:t>
            </w:r>
          </w:p>
        </w:tc>
        <w:tc>
          <w:tcPr>
            <w:tcW w:w="1099" w:type="dxa"/>
          </w:tcPr>
          <w:p w14:paraId="289D90BE" w14:textId="77777777"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103" w:type="dxa"/>
          </w:tcPr>
          <w:p w14:paraId="3FC68A5C" w14:textId="77777777"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235" w:type="dxa"/>
          </w:tcPr>
          <w:p w14:paraId="3EB6D43F" w14:textId="77777777" w:rsidR="00501D5B" w:rsidRDefault="00501D5B" w:rsidP="00501D5B">
            <w:pPr>
              <w:spacing w:before="120" w:after="120"/>
              <w:jc w:val="center"/>
              <w:rPr>
                <w:color w:val="000000" w:themeColor="text1"/>
                <w:szCs w:val="24"/>
                <w:lang w:val="nl-NL"/>
              </w:rPr>
            </w:pPr>
            <w:r>
              <w:rPr>
                <w:color w:val="000000" w:themeColor="text1"/>
                <w:szCs w:val="24"/>
                <w:lang w:val="nl-NL"/>
              </w:rPr>
              <w:t>0</w:t>
            </w:r>
          </w:p>
        </w:tc>
        <w:tc>
          <w:tcPr>
            <w:tcW w:w="2703" w:type="dxa"/>
          </w:tcPr>
          <w:p w14:paraId="06F95326" w14:textId="77777777" w:rsidR="00501D5B" w:rsidRDefault="00501D5B" w:rsidP="00501D5B">
            <w:pPr>
              <w:spacing w:before="120" w:after="120"/>
              <w:jc w:val="center"/>
              <w:rPr>
                <w:color w:val="000000" w:themeColor="text1"/>
                <w:szCs w:val="24"/>
                <w:lang w:val="nl-NL"/>
              </w:rPr>
            </w:pPr>
          </w:p>
        </w:tc>
      </w:tr>
      <w:tr w:rsidR="00ED07EC" w14:paraId="2D552D79" w14:textId="77777777" w:rsidTr="00C74A92">
        <w:tc>
          <w:tcPr>
            <w:tcW w:w="698" w:type="dxa"/>
          </w:tcPr>
          <w:p w14:paraId="27B31677" w14:textId="77777777" w:rsidR="00ED07EC" w:rsidRDefault="00ED07EC" w:rsidP="00501D5B">
            <w:pPr>
              <w:spacing w:before="120" w:after="120"/>
              <w:jc w:val="both"/>
              <w:rPr>
                <w:color w:val="000000" w:themeColor="text1"/>
                <w:szCs w:val="24"/>
                <w:lang w:val="nl-NL"/>
              </w:rPr>
            </w:pPr>
          </w:p>
        </w:tc>
        <w:tc>
          <w:tcPr>
            <w:tcW w:w="2943" w:type="dxa"/>
          </w:tcPr>
          <w:p w14:paraId="1C719133" w14:textId="77777777" w:rsidR="00ED07EC" w:rsidRDefault="00ED07EC" w:rsidP="00501D5B">
            <w:pPr>
              <w:spacing w:before="120" w:after="120"/>
              <w:jc w:val="both"/>
              <w:rPr>
                <w:color w:val="000000" w:themeColor="text1"/>
                <w:szCs w:val="24"/>
                <w:lang w:val="nl-NL"/>
              </w:rPr>
            </w:pPr>
            <w:r>
              <w:rPr>
                <w:color w:val="000000" w:themeColor="text1"/>
                <w:szCs w:val="24"/>
                <w:lang w:val="nl-NL"/>
              </w:rPr>
              <w:t>Phòng khoa học</w:t>
            </w:r>
          </w:p>
        </w:tc>
        <w:tc>
          <w:tcPr>
            <w:tcW w:w="1099" w:type="dxa"/>
          </w:tcPr>
          <w:p w14:paraId="4BDC0D52" w14:textId="05D01A81" w:rsidR="00ED07EC" w:rsidRDefault="00930297" w:rsidP="00501D5B">
            <w:pPr>
              <w:spacing w:before="120" w:after="120"/>
              <w:jc w:val="center"/>
              <w:rPr>
                <w:color w:val="000000" w:themeColor="text1"/>
                <w:szCs w:val="24"/>
                <w:lang w:val="nl-NL"/>
              </w:rPr>
            </w:pPr>
            <w:r>
              <w:rPr>
                <w:color w:val="000000" w:themeColor="text1"/>
                <w:szCs w:val="24"/>
                <w:lang w:val="nl-NL"/>
              </w:rPr>
              <w:t>1</w:t>
            </w:r>
          </w:p>
        </w:tc>
        <w:tc>
          <w:tcPr>
            <w:tcW w:w="1103" w:type="dxa"/>
          </w:tcPr>
          <w:p w14:paraId="53F7DAAE" w14:textId="77777777" w:rsidR="00ED07EC" w:rsidRDefault="00ED07EC" w:rsidP="00501D5B">
            <w:pPr>
              <w:spacing w:before="120" w:after="120"/>
              <w:jc w:val="center"/>
              <w:rPr>
                <w:color w:val="000000" w:themeColor="text1"/>
                <w:szCs w:val="24"/>
                <w:lang w:val="nl-NL"/>
              </w:rPr>
            </w:pPr>
            <w:r>
              <w:rPr>
                <w:color w:val="000000" w:themeColor="text1"/>
                <w:szCs w:val="24"/>
                <w:lang w:val="nl-NL"/>
              </w:rPr>
              <w:t>0</w:t>
            </w:r>
          </w:p>
        </w:tc>
        <w:tc>
          <w:tcPr>
            <w:tcW w:w="1235" w:type="dxa"/>
          </w:tcPr>
          <w:p w14:paraId="668D2185" w14:textId="62106955" w:rsidR="00ED07EC" w:rsidRDefault="00040735" w:rsidP="00501D5B">
            <w:pPr>
              <w:spacing w:before="120" w:after="120"/>
              <w:jc w:val="center"/>
              <w:rPr>
                <w:color w:val="000000" w:themeColor="text1"/>
                <w:szCs w:val="24"/>
                <w:lang w:val="nl-NL"/>
              </w:rPr>
            </w:pPr>
            <w:r>
              <w:rPr>
                <w:color w:val="000000" w:themeColor="text1"/>
                <w:szCs w:val="24"/>
                <w:lang w:val="nl-NL"/>
              </w:rPr>
              <w:t>1</w:t>
            </w:r>
          </w:p>
        </w:tc>
        <w:tc>
          <w:tcPr>
            <w:tcW w:w="2703" w:type="dxa"/>
          </w:tcPr>
          <w:p w14:paraId="4F4BE320" w14:textId="77777777" w:rsidR="00ED07EC" w:rsidRDefault="00ED07EC" w:rsidP="00501D5B">
            <w:pPr>
              <w:spacing w:before="120" w:after="120"/>
              <w:jc w:val="center"/>
              <w:rPr>
                <w:color w:val="000000" w:themeColor="text1"/>
                <w:szCs w:val="24"/>
                <w:lang w:val="nl-NL"/>
              </w:rPr>
            </w:pPr>
          </w:p>
        </w:tc>
      </w:tr>
      <w:tr w:rsidR="00501D5B" w14:paraId="2F1A91B7" w14:textId="77777777" w:rsidTr="00C74A92">
        <w:tc>
          <w:tcPr>
            <w:tcW w:w="698" w:type="dxa"/>
          </w:tcPr>
          <w:p w14:paraId="37BE558C" w14:textId="77777777" w:rsidR="00501D5B" w:rsidRDefault="00501D5B" w:rsidP="00501D5B">
            <w:pPr>
              <w:spacing w:before="120" w:after="120"/>
              <w:jc w:val="both"/>
              <w:rPr>
                <w:color w:val="000000" w:themeColor="text1"/>
                <w:szCs w:val="24"/>
                <w:lang w:val="nl-NL"/>
              </w:rPr>
            </w:pPr>
          </w:p>
        </w:tc>
        <w:tc>
          <w:tcPr>
            <w:tcW w:w="2943" w:type="dxa"/>
          </w:tcPr>
          <w:p w14:paraId="1BE4A67E" w14:textId="77777777" w:rsidR="00501D5B" w:rsidRDefault="00501D5B" w:rsidP="00501D5B">
            <w:pPr>
              <w:spacing w:before="120" w:after="120"/>
              <w:jc w:val="both"/>
              <w:rPr>
                <w:color w:val="000000" w:themeColor="text1"/>
                <w:szCs w:val="24"/>
                <w:lang w:val="nl-NL"/>
              </w:rPr>
            </w:pPr>
            <w:r>
              <w:rPr>
                <w:color w:val="000000" w:themeColor="text1"/>
                <w:szCs w:val="24"/>
                <w:lang w:val="nl-NL"/>
              </w:rPr>
              <w:t>Nhà Đa năng</w:t>
            </w:r>
          </w:p>
        </w:tc>
        <w:tc>
          <w:tcPr>
            <w:tcW w:w="1099" w:type="dxa"/>
          </w:tcPr>
          <w:p w14:paraId="2DD3DFF4" w14:textId="1C3A12B0" w:rsidR="00501D5B" w:rsidRDefault="00930297" w:rsidP="00501D5B">
            <w:pPr>
              <w:spacing w:before="120" w:after="120"/>
              <w:jc w:val="center"/>
              <w:rPr>
                <w:color w:val="000000" w:themeColor="text1"/>
                <w:szCs w:val="24"/>
                <w:lang w:val="nl-NL"/>
              </w:rPr>
            </w:pPr>
            <w:r>
              <w:rPr>
                <w:color w:val="000000" w:themeColor="text1"/>
                <w:szCs w:val="24"/>
                <w:lang w:val="nl-NL"/>
              </w:rPr>
              <w:t>1</w:t>
            </w:r>
          </w:p>
        </w:tc>
        <w:tc>
          <w:tcPr>
            <w:tcW w:w="1103" w:type="dxa"/>
          </w:tcPr>
          <w:p w14:paraId="3443659D" w14:textId="1C3CA343" w:rsidR="00501D5B" w:rsidRDefault="00040735" w:rsidP="00501D5B">
            <w:pPr>
              <w:spacing w:before="120" w:after="120"/>
              <w:jc w:val="center"/>
              <w:rPr>
                <w:color w:val="000000" w:themeColor="text1"/>
                <w:szCs w:val="24"/>
                <w:lang w:val="nl-NL"/>
              </w:rPr>
            </w:pPr>
            <w:r>
              <w:rPr>
                <w:color w:val="000000" w:themeColor="text1"/>
                <w:szCs w:val="24"/>
                <w:lang w:val="nl-NL"/>
              </w:rPr>
              <w:t>0</w:t>
            </w:r>
          </w:p>
        </w:tc>
        <w:tc>
          <w:tcPr>
            <w:tcW w:w="1235" w:type="dxa"/>
          </w:tcPr>
          <w:p w14:paraId="189E06F0" w14:textId="77777777"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2703" w:type="dxa"/>
          </w:tcPr>
          <w:p w14:paraId="017CE2EF" w14:textId="77777777" w:rsidR="00501D5B" w:rsidRDefault="00501D5B" w:rsidP="00501D5B">
            <w:pPr>
              <w:spacing w:before="120" w:after="120"/>
              <w:jc w:val="both"/>
              <w:rPr>
                <w:color w:val="000000" w:themeColor="text1"/>
                <w:szCs w:val="24"/>
                <w:lang w:val="nl-NL"/>
              </w:rPr>
            </w:pPr>
          </w:p>
        </w:tc>
      </w:tr>
      <w:tr w:rsidR="00501D5B" w14:paraId="36D73E34" w14:textId="77777777" w:rsidTr="00C74A92">
        <w:tc>
          <w:tcPr>
            <w:tcW w:w="9781" w:type="dxa"/>
            <w:gridSpan w:val="6"/>
          </w:tcPr>
          <w:p w14:paraId="2954D760" w14:textId="77777777" w:rsidR="00501D5B" w:rsidRPr="002039DC" w:rsidRDefault="00501D5B" w:rsidP="00501D5B">
            <w:pPr>
              <w:spacing w:before="120" w:after="120"/>
              <w:jc w:val="both"/>
              <w:rPr>
                <w:b/>
                <w:color w:val="000000" w:themeColor="text1"/>
                <w:szCs w:val="24"/>
                <w:lang w:val="nl-NL"/>
              </w:rPr>
            </w:pPr>
            <w:r>
              <w:rPr>
                <w:b/>
                <w:color w:val="000000" w:themeColor="text1"/>
                <w:szCs w:val="24"/>
                <w:lang w:val="nl-NL"/>
              </w:rPr>
              <w:t>3. Khối phòng hỗ</w:t>
            </w:r>
            <w:r w:rsidRPr="002039DC">
              <w:rPr>
                <w:b/>
                <w:color w:val="000000" w:themeColor="text1"/>
                <w:szCs w:val="24"/>
                <w:lang w:val="nl-NL"/>
              </w:rPr>
              <w:t xml:space="preserve"> trợ học tập</w:t>
            </w:r>
          </w:p>
        </w:tc>
      </w:tr>
      <w:tr w:rsidR="00501D5B" w14:paraId="3DA21685" w14:textId="77777777" w:rsidTr="00C74A92">
        <w:tc>
          <w:tcPr>
            <w:tcW w:w="698" w:type="dxa"/>
          </w:tcPr>
          <w:p w14:paraId="7A7A152F" w14:textId="77777777" w:rsidR="00501D5B" w:rsidRDefault="00501D5B" w:rsidP="00501D5B">
            <w:pPr>
              <w:spacing w:before="120" w:after="120"/>
              <w:jc w:val="both"/>
              <w:rPr>
                <w:color w:val="000000" w:themeColor="text1"/>
                <w:szCs w:val="24"/>
                <w:lang w:val="nl-NL"/>
              </w:rPr>
            </w:pPr>
          </w:p>
        </w:tc>
        <w:tc>
          <w:tcPr>
            <w:tcW w:w="2943" w:type="dxa"/>
          </w:tcPr>
          <w:p w14:paraId="388BAEC0" w14:textId="77777777" w:rsidR="00501D5B" w:rsidRPr="008A40D0" w:rsidRDefault="00501D5B" w:rsidP="00501D5B">
            <w:pPr>
              <w:spacing w:before="120" w:after="120"/>
              <w:jc w:val="both"/>
              <w:rPr>
                <w:color w:val="000000" w:themeColor="text1"/>
                <w:szCs w:val="24"/>
                <w:lang w:val="vi-VN"/>
              </w:rPr>
            </w:pPr>
            <w:r>
              <w:rPr>
                <w:color w:val="000000" w:themeColor="text1"/>
                <w:szCs w:val="24"/>
                <w:lang w:val="nl-NL"/>
              </w:rPr>
              <w:t xml:space="preserve">Thư </w:t>
            </w:r>
            <w:r>
              <w:rPr>
                <w:color w:val="000000" w:themeColor="text1"/>
                <w:szCs w:val="24"/>
                <w:lang w:val="vi-VN"/>
              </w:rPr>
              <w:t>viện-thiết bị</w:t>
            </w:r>
          </w:p>
        </w:tc>
        <w:tc>
          <w:tcPr>
            <w:tcW w:w="1099" w:type="dxa"/>
          </w:tcPr>
          <w:p w14:paraId="61BBCD32" w14:textId="77777777"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103" w:type="dxa"/>
          </w:tcPr>
          <w:p w14:paraId="7CBBE202" w14:textId="77777777"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235" w:type="dxa"/>
          </w:tcPr>
          <w:p w14:paraId="4EDA67AD" w14:textId="77777777" w:rsidR="00501D5B" w:rsidRDefault="00501D5B" w:rsidP="00501D5B">
            <w:pPr>
              <w:spacing w:before="120" w:after="120"/>
              <w:jc w:val="center"/>
              <w:rPr>
                <w:color w:val="000000" w:themeColor="text1"/>
                <w:szCs w:val="24"/>
                <w:lang w:val="nl-NL"/>
              </w:rPr>
            </w:pPr>
            <w:r>
              <w:rPr>
                <w:color w:val="000000" w:themeColor="text1"/>
                <w:szCs w:val="24"/>
                <w:lang w:val="nl-NL"/>
              </w:rPr>
              <w:t>0</w:t>
            </w:r>
          </w:p>
        </w:tc>
        <w:tc>
          <w:tcPr>
            <w:tcW w:w="2703" w:type="dxa"/>
          </w:tcPr>
          <w:p w14:paraId="2BC848EA" w14:textId="77777777" w:rsidR="00501D5B" w:rsidRDefault="00501D5B" w:rsidP="00501D5B">
            <w:pPr>
              <w:spacing w:before="120" w:after="120"/>
              <w:jc w:val="both"/>
              <w:rPr>
                <w:color w:val="000000" w:themeColor="text1"/>
                <w:szCs w:val="24"/>
                <w:lang w:val="nl-NL"/>
              </w:rPr>
            </w:pPr>
          </w:p>
        </w:tc>
      </w:tr>
      <w:tr w:rsidR="00ED07EC" w14:paraId="778CC970" w14:textId="77777777" w:rsidTr="00C74A92">
        <w:tc>
          <w:tcPr>
            <w:tcW w:w="698" w:type="dxa"/>
          </w:tcPr>
          <w:p w14:paraId="0E46BA2C" w14:textId="77777777" w:rsidR="00ED07EC" w:rsidRDefault="00ED07EC" w:rsidP="00501D5B">
            <w:pPr>
              <w:spacing w:before="120" w:after="120"/>
              <w:jc w:val="both"/>
              <w:rPr>
                <w:color w:val="000000" w:themeColor="text1"/>
                <w:szCs w:val="24"/>
                <w:lang w:val="nl-NL"/>
              </w:rPr>
            </w:pPr>
          </w:p>
        </w:tc>
        <w:tc>
          <w:tcPr>
            <w:tcW w:w="2943" w:type="dxa"/>
          </w:tcPr>
          <w:p w14:paraId="4A60D2E5" w14:textId="77777777" w:rsidR="00ED07EC" w:rsidRDefault="00ED07EC" w:rsidP="00501D5B">
            <w:pPr>
              <w:spacing w:before="120" w:after="120"/>
              <w:jc w:val="both"/>
              <w:rPr>
                <w:color w:val="000000" w:themeColor="text1"/>
                <w:szCs w:val="24"/>
                <w:lang w:val="nl-NL"/>
              </w:rPr>
            </w:pPr>
            <w:r>
              <w:rPr>
                <w:color w:val="000000" w:themeColor="text1"/>
                <w:szCs w:val="24"/>
                <w:lang w:val="nl-NL"/>
              </w:rPr>
              <w:t>Phòng đọc</w:t>
            </w:r>
          </w:p>
        </w:tc>
        <w:tc>
          <w:tcPr>
            <w:tcW w:w="1099" w:type="dxa"/>
          </w:tcPr>
          <w:p w14:paraId="7F877BC5" w14:textId="77777777" w:rsidR="00ED07EC" w:rsidRDefault="00ED07EC" w:rsidP="00501D5B">
            <w:pPr>
              <w:spacing w:before="120" w:after="120"/>
              <w:jc w:val="center"/>
              <w:rPr>
                <w:color w:val="000000" w:themeColor="text1"/>
                <w:szCs w:val="24"/>
                <w:lang w:val="nl-NL"/>
              </w:rPr>
            </w:pPr>
            <w:r>
              <w:rPr>
                <w:color w:val="000000" w:themeColor="text1"/>
                <w:szCs w:val="24"/>
                <w:lang w:val="nl-NL"/>
              </w:rPr>
              <w:t>1</w:t>
            </w:r>
          </w:p>
        </w:tc>
        <w:tc>
          <w:tcPr>
            <w:tcW w:w="1103" w:type="dxa"/>
          </w:tcPr>
          <w:p w14:paraId="0BA439F1" w14:textId="38049B21" w:rsidR="00ED07EC" w:rsidRDefault="00040735" w:rsidP="00501D5B">
            <w:pPr>
              <w:spacing w:before="120" w:after="120"/>
              <w:jc w:val="center"/>
              <w:rPr>
                <w:color w:val="000000" w:themeColor="text1"/>
                <w:szCs w:val="24"/>
                <w:lang w:val="nl-NL"/>
              </w:rPr>
            </w:pPr>
            <w:r>
              <w:rPr>
                <w:color w:val="000000" w:themeColor="text1"/>
                <w:szCs w:val="24"/>
                <w:lang w:val="nl-NL"/>
              </w:rPr>
              <w:t>1</w:t>
            </w:r>
          </w:p>
        </w:tc>
        <w:tc>
          <w:tcPr>
            <w:tcW w:w="1235" w:type="dxa"/>
          </w:tcPr>
          <w:p w14:paraId="364F9251" w14:textId="1CB23E9A" w:rsidR="00ED07EC" w:rsidRDefault="00040735" w:rsidP="00501D5B">
            <w:pPr>
              <w:spacing w:before="120" w:after="120"/>
              <w:jc w:val="center"/>
              <w:rPr>
                <w:color w:val="000000" w:themeColor="text1"/>
                <w:szCs w:val="24"/>
                <w:lang w:val="nl-NL"/>
              </w:rPr>
            </w:pPr>
            <w:r>
              <w:rPr>
                <w:color w:val="000000" w:themeColor="text1"/>
                <w:szCs w:val="24"/>
                <w:lang w:val="nl-NL"/>
              </w:rPr>
              <w:t>0</w:t>
            </w:r>
          </w:p>
        </w:tc>
        <w:tc>
          <w:tcPr>
            <w:tcW w:w="2703" w:type="dxa"/>
          </w:tcPr>
          <w:p w14:paraId="25ACF702" w14:textId="77777777" w:rsidR="00ED07EC" w:rsidRDefault="00ED07EC" w:rsidP="00501D5B">
            <w:pPr>
              <w:spacing w:before="120" w:after="120"/>
              <w:jc w:val="both"/>
              <w:rPr>
                <w:color w:val="000000" w:themeColor="text1"/>
                <w:szCs w:val="24"/>
                <w:lang w:val="nl-NL"/>
              </w:rPr>
            </w:pPr>
          </w:p>
        </w:tc>
      </w:tr>
      <w:tr w:rsidR="00501D5B" w14:paraId="4083C36E" w14:textId="77777777" w:rsidTr="00C74A92">
        <w:tc>
          <w:tcPr>
            <w:tcW w:w="698" w:type="dxa"/>
          </w:tcPr>
          <w:p w14:paraId="6F18B2FD" w14:textId="77777777" w:rsidR="00501D5B" w:rsidRDefault="00501D5B" w:rsidP="00501D5B">
            <w:pPr>
              <w:spacing w:before="120" w:after="120"/>
              <w:jc w:val="both"/>
              <w:rPr>
                <w:color w:val="000000" w:themeColor="text1"/>
                <w:szCs w:val="24"/>
                <w:lang w:val="nl-NL"/>
              </w:rPr>
            </w:pPr>
          </w:p>
        </w:tc>
        <w:tc>
          <w:tcPr>
            <w:tcW w:w="2943" w:type="dxa"/>
          </w:tcPr>
          <w:p w14:paraId="219783EE" w14:textId="77777777" w:rsidR="00501D5B" w:rsidRDefault="00501D5B" w:rsidP="00501D5B">
            <w:pPr>
              <w:spacing w:before="120" w:after="120"/>
              <w:jc w:val="both"/>
              <w:rPr>
                <w:color w:val="000000" w:themeColor="text1"/>
                <w:szCs w:val="24"/>
                <w:lang w:val="nl-NL"/>
              </w:rPr>
            </w:pPr>
            <w:r>
              <w:rPr>
                <w:color w:val="000000" w:themeColor="text1"/>
                <w:szCs w:val="24"/>
                <w:lang w:val="nl-NL"/>
              </w:rPr>
              <w:t>Phòng truyền thống</w:t>
            </w:r>
            <w:r w:rsidR="00ED07EC">
              <w:rPr>
                <w:color w:val="000000" w:themeColor="text1"/>
                <w:szCs w:val="24"/>
                <w:lang w:val="nl-NL"/>
              </w:rPr>
              <w:t xml:space="preserve"> – Đội</w:t>
            </w:r>
          </w:p>
        </w:tc>
        <w:tc>
          <w:tcPr>
            <w:tcW w:w="1099" w:type="dxa"/>
          </w:tcPr>
          <w:p w14:paraId="4CAD0A37" w14:textId="778078A0" w:rsidR="00501D5B" w:rsidRDefault="00930297" w:rsidP="00501D5B">
            <w:pPr>
              <w:spacing w:before="120" w:after="120"/>
              <w:jc w:val="center"/>
              <w:rPr>
                <w:color w:val="000000" w:themeColor="text1"/>
                <w:szCs w:val="24"/>
                <w:lang w:val="nl-NL"/>
              </w:rPr>
            </w:pPr>
            <w:r>
              <w:rPr>
                <w:color w:val="000000" w:themeColor="text1"/>
                <w:szCs w:val="24"/>
                <w:lang w:val="nl-NL"/>
              </w:rPr>
              <w:t>2</w:t>
            </w:r>
          </w:p>
        </w:tc>
        <w:tc>
          <w:tcPr>
            <w:tcW w:w="1103" w:type="dxa"/>
          </w:tcPr>
          <w:p w14:paraId="256DC822" w14:textId="77777777"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235" w:type="dxa"/>
          </w:tcPr>
          <w:p w14:paraId="7FA38642" w14:textId="77777777" w:rsidR="00501D5B" w:rsidRDefault="00501D5B" w:rsidP="00501D5B">
            <w:pPr>
              <w:spacing w:before="120" w:after="120"/>
              <w:jc w:val="center"/>
              <w:rPr>
                <w:color w:val="000000" w:themeColor="text1"/>
                <w:szCs w:val="24"/>
                <w:lang w:val="nl-NL"/>
              </w:rPr>
            </w:pPr>
            <w:r>
              <w:rPr>
                <w:color w:val="000000" w:themeColor="text1"/>
                <w:szCs w:val="24"/>
                <w:lang w:val="nl-NL"/>
              </w:rPr>
              <w:t>0</w:t>
            </w:r>
          </w:p>
        </w:tc>
        <w:tc>
          <w:tcPr>
            <w:tcW w:w="2703" w:type="dxa"/>
          </w:tcPr>
          <w:p w14:paraId="3F627DE0" w14:textId="77777777" w:rsidR="00501D5B" w:rsidRDefault="00501D5B" w:rsidP="00501D5B">
            <w:pPr>
              <w:spacing w:before="120" w:after="120"/>
              <w:jc w:val="both"/>
              <w:rPr>
                <w:color w:val="000000" w:themeColor="text1"/>
                <w:szCs w:val="24"/>
                <w:lang w:val="nl-NL"/>
              </w:rPr>
            </w:pPr>
          </w:p>
        </w:tc>
      </w:tr>
      <w:tr w:rsidR="00501D5B" w14:paraId="3B6F1F8D" w14:textId="77777777" w:rsidTr="00C74A92">
        <w:tc>
          <w:tcPr>
            <w:tcW w:w="9781" w:type="dxa"/>
            <w:gridSpan w:val="6"/>
          </w:tcPr>
          <w:p w14:paraId="19ED30A0" w14:textId="77777777" w:rsidR="00501D5B" w:rsidRPr="002039DC" w:rsidRDefault="00501D5B" w:rsidP="00501D5B">
            <w:pPr>
              <w:spacing w:before="120" w:after="120"/>
              <w:jc w:val="both"/>
              <w:rPr>
                <w:b/>
                <w:color w:val="000000" w:themeColor="text1"/>
                <w:szCs w:val="24"/>
                <w:lang w:val="nl-NL"/>
              </w:rPr>
            </w:pPr>
            <w:r>
              <w:rPr>
                <w:b/>
                <w:color w:val="000000" w:themeColor="text1"/>
                <w:szCs w:val="24"/>
                <w:lang w:val="nl-NL"/>
              </w:rPr>
              <w:t>4</w:t>
            </w:r>
            <w:r w:rsidRPr="002039DC">
              <w:rPr>
                <w:b/>
                <w:color w:val="000000" w:themeColor="text1"/>
                <w:szCs w:val="24"/>
                <w:lang w:val="nl-NL"/>
              </w:rPr>
              <w:t>. Phòng phụ trợ</w:t>
            </w:r>
          </w:p>
        </w:tc>
      </w:tr>
      <w:tr w:rsidR="00501D5B" w14:paraId="1AC7B10B" w14:textId="77777777" w:rsidTr="00C74A92">
        <w:tc>
          <w:tcPr>
            <w:tcW w:w="698" w:type="dxa"/>
          </w:tcPr>
          <w:p w14:paraId="311A2B42" w14:textId="77777777" w:rsidR="00501D5B" w:rsidRDefault="00501D5B" w:rsidP="00501D5B">
            <w:pPr>
              <w:spacing w:before="120" w:after="120"/>
              <w:jc w:val="both"/>
              <w:rPr>
                <w:color w:val="000000" w:themeColor="text1"/>
                <w:szCs w:val="24"/>
                <w:lang w:val="nl-NL"/>
              </w:rPr>
            </w:pPr>
          </w:p>
        </w:tc>
        <w:tc>
          <w:tcPr>
            <w:tcW w:w="2943" w:type="dxa"/>
          </w:tcPr>
          <w:p w14:paraId="53FA3DF2" w14:textId="77777777" w:rsidR="00501D5B" w:rsidRDefault="00501D5B" w:rsidP="00501D5B">
            <w:pPr>
              <w:spacing w:before="120" w:after="120"/>
              <w:jc w:val="both"/>
              <w:rPr>
                <w:color w:val="000000" w:themeColor="text1"/>
                <w:szCs w:val="24"/>
                <w:lang w:val="nl-NL"/>
              </w:rPr>
            </w:pPr>
            <w:r>
              <w:rPr>
                <w:color w:val="000000" w:themeColor="text1"/>
                <w:szCs w:val="24"/>
                <w:lang w:val="nl-NL"/>
              </w:rPr>
              <w:t>Phòng họp</w:t>
            </w:r>
          </w:p>
        </w:tc>
        <w:tc>
          <w:tcPr>
            <w:tcW w:w="1099" w:type="dxa"/>
          </w:tcPr>
          <w:p w14:paraId="422744E1" w14:textId="77777777"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103" w:type="dxa"/>
          </w:tcPr>
          <w:p w14:paraId="778A4F04" w14:textId="77777777"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235" w:type="dxa"/>
          </w:tcPr>
          <w:p w14:paraId="10064025" w14:textId="77777777" w:rsidR="00501D5B" w:rsidRDefault="00501D5B" w:rsidP="00501D5B">
            <w:pPr>
              <w:spacing w:before="120" w:after="120"/>
              <w:jc w:val="center"/>
              <w:rPr>
                <w:color w:val="000000" w:themeColor="text1"/>
                <w:szCs w:val="24"/>
                <w:lang w:val="nl-NL"/>
              </w:rPr>
            </w:pPr>
            <w:r>
              <w:rPr>
                <w:color w:val="000000" w:themeColor="text1"/>
                <w:szCs w:val="24"/>
                <w:lang w:val="nl-NL"/>
              </w:rPr>
              <w:t>0</w:t>
            </w:r>
          </w:p>
        </w:tc>
        <w:tc>
          <w:tcPr>
            <w:tcW w:w="2703" w:type="dxa"/>
          </w:tcPr>
          <w:p w14:paraId="5AD7904D" w14:textId="77777777" w:rsidR="00501D5B" w:rsidRDefault="00501D5B" w:rsidP="00501D5B">
            <w:pPr>
              <w:spacing w:before="120" w:after="120"/>
              <w:jc w:val="both"/>
              <w:rPr>
                <w:color w:val="000000" w:themeColor="text1"/>
                <w:szCs w:val="24"/>
                <w:lang w:val="nl-NL"/>
              </w:rPr>
            </w:pPr>
          </w:p>
        </w:tc>
      </w:tr>
      <w:tr w:rsidR="00501D5B" w14:paraId="0B8B1F51" w14:textId="77777777" w:rsidTr="00C74A92">
        <w:tc>
          <w:tcPr>
            <w:tcW w:w="698" w:type="dxa"/>
          </w:tcPr>
          <w:p w14:paraId="79DFA904" w14:textId="77777777" w:rsidR="00501D5B" w:rsidRDefault="00501D5B" w:rsidP="00501D5B">
            <w:pPr>
              <w:spacing w:before="120" w:after="120"/>
              <w:jc w:val="both"/>
              <w:rPr>
                <w:color w:val="000000" w:themeColor="text1"/>
                <w:szCs w:val="24"/>
                <w:lang w:val="nl-NL"/>
              </w:rPr>
            </w:pPr>
          </w:p>
        </w:tc>
        <w:tc>
          <w:tcPr>
            <w:tcW w:w="2943" w:type="dxa"/>
          </w:tcPr>
          <w:p w14:paraId="1463FD3C" w14:textId="77777777" w:rsidR="00501D5B" w:rsidRDefault="00501D5B" w:rsidP="00501D5B">
            <w:pPr>
              <w:spacing w:before="120" w:after="120"/>
              <w:jc w:val="both"/>
              <w:rPr>
                <w:color w:val="000000" w:themeColor="text1"/>
                <w:szCs w:val="24"/>
                <w:lang w:val="nl-NL"/>
              </w:rPr>
            </w:pPr>
            <w:r>
              <w:rPr>
                <w:color w:val="000000" w:themeColor="text1"/>
                <w:szCs w:val="24"/>
                <w:lang w:val="nl-NL"/>
              </w:rPr>
              <w:t>Phòng Y tế</w:t>
            </w:r>
          </w:p>
        </w:tc>
        <w:tc>
          <w:tcPr>
            <w:tcW w:w="1099" w:type="dxa"/>
          </w:tcPr>
          <w:p w14:paraId="5AF6A729" w14:textId="77777777"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103" w:type="dxa"/>
          </w:tcPr>
          <w:p w14:paraId="4377AADC" w14:textId="77777777"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235" w:type="dxa"/>
          </w:tcPr>
          <w:p w14:paraId="60E28107" w14:textId="77777777" w:rsidR="00501D5B" w:rsidRDefault="00501D5B" w:rsidP="00501D5B">
            <w:pPr>
              <w:spacing w:before="120" w:after="120"/>
              <w:jc w:val="center"/>
              <w:rPr>
                <w:color w:val="000000" w:themeColor="text1"/>
                <w:szCs w:val="24"/>
                <w:lang w:val="nl-NL"/>
              </w:rPr>
            </w:pPr>
            <w:r>
              <w:rPr>
                <w:color w:val="000000" w:themeColor="text1"/>
                <w:szCs w:val="24"/>
                <w:lang w:val="nl-NL"/>
              </w:rPr>
              <w:t>0</w:t>
            </w:r>
          </w:p>
        </w:tc>
        <w:tc>
          <w:tcPr>
            <w:tcW w:w="2703" w:type="dxa"/>
          </w:tcPr>
          <w:p w14:paraId="6C7CD1D7" w14:textId="77777777" w:rsidR="00501D5B" w:rsidRDefault="00501D5B" w:rsidP="00501D5B">
            <w:pPr>
              <w:spacing w:before="120" w:after="120"/>
              <w:jc w:val="both"/>
              <w:rPr>
                <w:color w:val="000000" w:themeColor="text1"/>
                <w:szCs w:val="24"/>
                <w:lang w:val="nl-NL"/>
              </w:rPr>
            </w:pPr>
          </w:p>
        </w:tc>
      </w:tr>
      <w:tr w:rsidR="00501D5B" w14:paraId="1ECE02EF" w14:textId="77777777" w:rsidTr="00C74A92">
        <w:tc>
          <w:tcPr>
            <w:tcW w:w="698" w:type="dxa"/>
          </w:tcPr>
          <w:p w14:paraId="733D23CA" w14:textId="77777777" w:rsidR="00501D5B" w:rsidRDefault="00501D5B" w:rsidP="00501D5B">
            <w:pPr>
              <w:spacing w:before="120" w:after="120"/>
              <w:jc w:val="both"/>
              <w:rPr>
                <w:color w:val="000000" w:themeColor="text1"/>
                <w:szCs w:val="24"/>
                <w:lang w:val="nl-NL"/>
              </w:rPr>
            </w:pPr>
          </w:p>
        </w:tc>
        <w:tc>
          <w:tcPr>
            <w:tcW w:w="2943" w:type="dxa"/>
          </w:tcPr>
          <w:p w14:paraId="0B92F386" w14:textId="77777777" w:rsidR="00501D5B" w:rsidRDefault="00501D5B" w:rsidP="00501D5B">
            <w:pPr>
              <w:spacing w:before="120" w:after="120"/>
              <w:jc w:val="both"/>
              <w:rPr>
                <w:color w:val="000000" w:themeColor="text1"/>
                <w:szCs w:val="24"/>
                <w:lang w:val="nl-NL"/>
              </w:rPr>
            </w:pPr>
            <w:r>
              <w:rPr>
                <w:color w:val="000000" w:themeColor="text1"/>
                <w:szCs w:val="24"/>
                <w:lang w:val="nl-NL"/>
              </w:rPr>
              <w:t>Nhà kho</w:t>
            </w:r>
          </w:p>
        </w:tc>
        <w:tc>
          <w:tcPr>
            <w:tcW w:w="1099" w:type="dxa"/>
          </w:tcPr>
          <w:p w14:paraId="1F9507F7" w14:textId="77777777" w:rsidR="00501D5B" w:rsidRDefault="00ED07EC" w:rsidP="00501D5B">
            <w:pPr>
              <w:spacing w:before="120" w:after="120"/>
              <w:jc w:val="center"/>
              <w:rPr>
                <w:color w:val="000000" w:themeColor="text1"/>
                <w:szCs w:val="24"/>
                <w:lang w:val="nl-NL"/>
              </w:rPr>
            </w:pPr>
            <w:r>
              <w:rPr>
                <w:color w:val="000000" w:themeColor="text1"/>
                <w:szCs w:val="24"/>
                <w:lang w:val="nl-NL"/>
              </w:rPr>
              <w:t>1</w:t>
            </w:r>
          </w:p>
        </w:tc>
        <w:tc>
          <w:tcPr>
            <w:tcW w:w="1103" w:type="dxa"/>
          </w:tcPr>
          <w:p w14:paraId="335F4F9F" w14:textId="77777777" w:rsidR="00501D5B" w:rsidRDefault="00ED07EC" w:rsidP="00501D5B">
            <w:pPr>
              <w:spacing w:before="120" w:after="120"/>
              <w:jc w:val="center"/>
              <w:rPr>
                <w:color w:val="000000" w:themeColor="text1"/>
                <w:szCs w:val="24"/>
                <w:lang w:val="nl-NL"/>
              </w:rPr>
            </w:pPr>
            <w:r>
              <w:rPr>
                <w:color w:val="000000" w:themeColor="text1"/>
                <w:szCs w:val="24"/>
                <w:lang w:val="nl-NL"/>
              </w:rPr>
              <w:t>1</w:t>
            </w:r>
          </w:p>
        </w:tc>
        <w:tc>
          <w:tcPr>
            <w:tcW w:w="1235" w:type="dxa"/>
          </w:tcPr>
          <w:p w14:paraId="6A7E45C6" w14:textId="77777777" w:rsidR="00501D5B" w:rsidRDefault="00501D5B" w:rsidP="00501D5B">
            <w:pPr>
              <w:spacing w:before="120" w:after="120"/>
              <w:jc w:val="center"/>
              <w:rPr>
                <w:color w:val="000000" w:themeColor="text1"/>
                <w:szCs w:val="24"/>
                <w:lang w:val="nl-NL"/>
              </w:rPr>
            </w:pPr>
            <w:r>
              <w:rPr>
                <w:color w:val="000000" w:themeColor="text1"/>
                <w:szCs w:val="24"/>
                <w:lang w:val="nl-NL"/>
              </w:rPr>
              <w:t>0</w:t>
            </w:r>
          </w:p>
        </w:tc>
        <w:tc>
          <w:tcPr>
            <w:tcW w:w="2703" w:type="dxa"/>
          </w:tcPr>
          <w:p w14:paraId="0947B3EB" w14:textId="77777777" w:rsidR="00501D5B" w:rsidRDefault="00501D5B" w:rsidP="00501D5B">
            <w:pPr>
              <w:spacing w:before="120" w:after="120"/>
              <w:jc w:val="both"/>
              <w:rPr>
                <w:color w:val="000000" w:themeColor="text1"/>
                <w:szCs w:val="24"/>
                <w:lang w:val="nl-NL"/>
              </w:rPr>
            </w:pPr>
          </w:p>
        </w:tc>
      </w:tr>
      <w:tr w:rsidR="00ED07EC" w14:paraId="75ECFDAC" w14:textId="77777777" w:rsidTr="00C74A92">
        <w:tc>
          <w:tcPr>
            <w:tcW w:w="698" w:type="dxa"/>
          </w:tcPr>
          <w:p w14:paraId="60534604" w14:textId="77777777" w:rsidR="00ED07EC" w:rsidRDefault="00ED07EC" w:rsidP="00501D5B">
            <w:pPr>
              <w:spacing w:before="120" w:after="120"/>
              <w:jc w:val="both"/>
              <w:rPr>
                <w:color w:val="000000" w:themeColor="text1"/>
                <w:szCs w:val="24"/>
                <w:lang w:val="nl-NL"/>
              </w:rPr>
            </w:pPr>
          </w:p>
        </w:tc>
        <w:tc>
          <w:tcPr>
            <w:tcW w:w="2943" w:type="dxa"/>
          </w:tcPr>
          <w:p w14:paraId="75B1F452" w14:textId="77777777" w:rsidR="00ED07EC" w:rsidRDefault="00ED07EC" w:rsidP="000B6D7E">
            <w:pPr>
              <w:spacing w:before="120" w:after="120"/>
              <w:jc w:val="both"/>
              <w:rPr>
                <w:color w:val="000000" w:themeColor="text1"/>
                <w:szCs w:val="24"/>
                <w:lang w:val="nl-NL"/>
              </w:rPr>
            </w:pPr>
            <w:r>
              <w:rPr>
                <w:color w:val="000000" w:themeColor="text1"/>
                <w:szCs w:val="24"/>
                <w:lang w:val="nl-NL"/>
              </w:rPr>
              <w:t>Nhà vệ sinh GV</w:t>
            </w:r>
          </w:p>
        </w:tc>
        <w:tc>
          <w:tcPr>
            <w:tcW w:w="1099" w:type="dxa"/>
          </w:tcPr>
          <w:p w14:paraId="46F6EB12" w14:textId="25D2EA28" w:rsidR="00ED07EC" w:rsidRPr="00501D5B" w:rsidRDefault="00930297" w:rsidP="000B6D7E">
            <w:pPr>
              <w:spacing w:before="120" w:after="120"/>
              <w:jc w:val="center"/>
              <w:rPr>
                <w:color w:val="000000" w:themeColor="text1"/>
                <w:szCs w:val="24"/>
              </w:rPr>
            </w:pPr>
            <w:r>
              <w:rPr>
                <w:color w:val="000000" w:themeColor="text1"/>
                <w:szCs w:val="24"/>
              </w:rPr>
              <w:t>2</w:t>
            </w:r>
          </w:p>
        </w:tc>
        <w:tc>
          <w:tcPr>
            <w:tcW w:w="1103" w:type="dxa"/>
          </w:tcPr>
          <w:p w14:paraId="09A4DFFE" w14:textId="0673E69E" w:rsidR="00ED07EC" w:rsidRDefault="00930297" w:rsidP="000B6D7E">
            <w:pPr>
              <w:spacing w:before="120" w:after="120"/>
              <w:jc w:val="center"/>
              <w:rPr>
                <w:color w:val="000000" w:themeColor="text1"/>
                <w:szCs w:val="24"/>
                <w:lang w:val="nl-NL"/>
              </w:rPr>
            </w:pPr>
            <w:r>
              <w:rPr>
                <w:color w:val="000000" w:themeColor="text1"/>
                <w:szCs w:val="24"/>
                <w:lang w:val="nl-NL"/>
              </w:rPr>
              <w:t>2</w:t>
            </w:r>
          </w:p>
        </w:tc>
        <w:tc>
          <w:tcPr>
            <w:tcW w:w="1235" w:type="dxa"/>
          </w:tcPr>
          <w:p w14:paraId="1531CD92" w14:textId="77777777" w:rsidR="00ED07EC" w:rsidRDefault="00ED07EC" w:rsidP="000B6D7E">
            <w:pPr>
              <w:spacing w:before="120" w:after="120"/>
              <w:jc w:val="center"/>
              <w:rPr>
                <w:color w:val="000000" w:themeColor="text1"/>
                <w:szCs w:val="24"/>
                <w:lang w:val="nl-NL"/>
              </w:rPr>
            </w:pPr>
            <w:r>
              <w:rPr>
                <w:color w:val="000000" w:themeColor="text1"/>
                <w:szCs w:val="24"/>
                <w:lang w:val="nl-NL"/>
              </w:rPr>
              <w:t>0</w:t>
            </w:r>
          </w:p>
        </w:tc>
        <w:tc>
          <w:tcPr>
            <w:tcW w:w="2703" w:type="dxa"/>
          </w:tcPr>
          <w:p w14:paraId="32A819A8" w14:textId="77777777" w:rsidR="00ED07EC" w:rsidRDefault="00ED07EC" w:rsidP="000B6D7E">
            <w:pPr>
              <w:spacing w:before="120" w:after="120"/>
              <w:jc w:val="center"/>
              <w:rPr>
                <w:color w:val="000000" w:themeColor="text1"/>
                <w:szCs w:val="24"/>
                <w:lang w:val="nl-NL"/>
              </w:rPr>
            </w:pPr>
          </w:p>
        </w:tc>
      </w:tr>
      <w:tr w:rsidR="00ED07EC" w14:paraId="77365297" w14:textId="77777777" w:rsidTr="00C74A92">
        <w:tc>
          <w:tcPr>
            <w:tcW w:w="698" w:type="dxa"/>
          </w:tcPr>
          <w:p w14:paraId="1FCC9FCE" w14:textId="77777777" w:rsidR="00ED07EC" w:rsidRDefault="00ED07EC" w:rsidP="00501D5B">
            <w:pPr>
              <w:spacing w:before="120" w:after="120"/>
              <w:jc w:val="both"/>
              <w:rPr>
                <w:color w:val="000000" w:themeColor="text1"/>
                <w:szCs w:val="24"/>
                <w:lang w:val="nl-NL"/>
              </w:rPr>
            </w:pPr>
          </w:p>
        </w:tc>
        <w:tc>
          <w:tcPr>
            <w:tcW w:w="2943" w:type="dxa"/>
          </w:tcPr>
          <w:p w14:paraId="081B601B" w14:textId="77777777" w:rsidR="00ED07EC" w:rsidRDefault="00ED07EC" w:rsidP="000B6D7E">
            <w:pPr>
              <w:spacing w:before="120" w:after="120"/>
              <w:jc w:val="both"/>
              <w:rPr>
                <w:color w:val="000000" w:themeColor="text1"/>
                <w:szCs w:val="24"/>
                <w:lang w:val="nl-NL"/>
              </w:rPr>
            </w:pPr>
            <w:r>
              <w:rPr>
                <w:color w:val="000000" w:themeColor="text1"/>
                <w:szCs w:val="24"/>
                <w:lang w:val="nl-NL"/>
              </w:rPr>
              <w:t>Nhà vệ sinh HS</w:t>
            </w:r>
          </w:p>
        </w:tc>
        <w:tc>
          <w:tcPr>
            <w:tcW w:w="1099" w:type="dxa"/>
          </w:tcPr>
          <w:p w14:paraId="1D429D1D" w14:textId="77777777" w:rsidR="00ED07EC" w:rsidRDefault="00ED07EC" w:rsidP="000B6D7E">
            <w:pPr>
              <w:spacing w:before="120" w:after="120"/>
              <w:jc w:val="center"/>
              <w:rPr>
                <w:color w:val="000000" w:themeColor="text1"/>
                <w:szCs w:val="24"/>
              </w:rPr>
            </w:pPr>
            <w:r>
              <w:rPr>
                <w:color w:val="000000" w:themeColor="text1"/>
                <w:szCs w:val="24"/>
              </w:rPr>
              <w:t>2</w:t>
            </w:r>
          </w:p>
        </w:tc>
        <w:tc>
          <w:tcPr>
            <w:tcW w:w="1103" w:type="dxa"/>
          </w:tcPr>
          <w:p w14:paraId="1F9228F2" w14:textId="1B0B1FF9" w:rsidR="00ED07EC" w:rsidRDefault="00930297" w:rsidP="000B6D7E">
            <w:pPr>
              <w:spacing w:before="120" w:after="120"/>
              <w:jc w:val="center"/>
              <w:rPr>
                <w:color w:val="000000" w:themeColor="text1"/>
                <w:szCs w:val="24"/>
                <w:lang w:val="nl-NL"/>
              </w:rPr>
            </w:pPr>
            <w:r>
              <w:rPr>
                <w:color w:val="000000" w:themeColor="text1"/>
                <w:szCs w:val="24"/>
                <w:lang w:val="nl-NL"/>
              </w:rPr>
              <w:t>1</w:t>
            </w:r>
          </w:p>
        </w:tc>
        <w:tc>
          <w:tcPr>
            <w:tcW w:w="1235" w:type="dxa"/>
          </w:tcPr>
          <w:p w14:paraId="4539835C" w14:textId="77777777" w:rsidR="00ED07EC" w:rsidRDefault="00ED07EC" w:rsidP="000B6D7E">
            <w:pPr>
              <w:spacing w:before="120" w:after="120"/>
              <w:jc w:val="center"/>
              <w:rPr>
                <w:color w:val="000000" w:themeColor="text1"/>
                <w:szCs w:val="24"/>
                <w:lang w:val="nl-NL"/>
              </w:rPr>
            </w:pPr>
            <w:r>
              <w:rPr>
                <w:color w:val="000000" w:themeColor="text1"/>
                <w:szCs w:val="24"/>
                <w:lang w:val="nl-NL"/>
              </w:rPr>
              <w:t>0</w:t>
            </w:r>
          </w:p>
        </w:tc>
        <w:tc>
          <w:tcPr>
            <w:tcW w:w="2703" w:type="dxa"/>
          </w:tcPr>
          <w:p w14:paraId="4A714A25" w14:textId="77777777" w:rsidR="00ED07EC" w:rsidRDefault="00ED07EC" w:rsidP="000B6D7E">
            <w:pPr>
              <w:spacing w:before="120" w:after="120"/>
              <w:jc w:val="center"/>
              <w:rPr>
                <w:color w:val="000000" w:themeColor="text1"/>
                <w:szCs w:val="24"/>
                <w:lang w:val="nl-NL"/>
              </w:rPr>
            </w:pPr>
          </w:p>
        </w:tc>
      </w:tr>
      <w:tr w:rsidR="00ED07EC" w14:paraId="22AC37ED" w14:textId="77777777" w:rsidTr="00C74A92">
        <w:tc>
          <w:tcPr>
            <w:tcW w:w="698" w:type="dxa"/>
          </w:tcPr>
          <w:p w14:paraId="7A0B734C" w14:textId="77777777" w:rsidR="00ED07EC" w:rsidRDefault="00ED07EC" w:rsidP="00501D5B">
            <w:pPr>
              <w:spacing w:before="120" w:after="120"/>
              <w:jc w:val="both"/>
              <w:rPr>
                <w:color w:val="000000" w:themeColor="text1"/>
                <w:szCs w:val="24"/>
                <w:lang w:val="nl-NL"/>
              </w:rPr>
            </w:pPr>
          </w:p>
        </w:tc>
        <w:tc>
          <w:tcPr>
            <w:tcW w:w="2943" w:type="dxa"/>
          </w:tcPr>
          <w:p w14:paraId="245321F9" w14:textId="77777777" w:rsidR="00ED07EC" w:rsidRDefault="00ED07EC" w:rsidP="000B6D7E">
            <w:pPr>
              <w:spacing w:before="120" w:after="120"/>
              <w:jc w:val="both"/>
              <w:rPr>
                <w:color w:val="000000" w:themeColor="text1"/>
                <w:szCs w:val="24"/>
                <w:lang w:val="nl-NL"/>
              </w:rPr>
            </w:pPr>
            <w:r>
              <w:rPr>
                <w:color w:val="000000" w:themeColor="text1"/>
                <w:szCs w:val="24"/>
                <w:lang w:val="nl-NL"/>
              </w:rPr>
              <w:t>Nhà xe giáo viên</w:t>
            </w:r>
          </w:p>
        </w:tc>
        <w:tc>
          <w:tcPr>
            <w:tcW w:w="1099" w:type="dxa"/>
          </w:tcPr>
          <w:p w14:paraId="244B0E92" w14:textId="77777777" w:rsidR="00ED07EC" w:rsidRDefault="00ED07EC" w:rsidP="000B6D7E">
            <w:pPr>
              <w:spacing w:before="120" w:after="120"/>
              <w:jc w:val="center"/>
              <w:rPr>
                <w:color w:val="000000" w:themeColor="text1"/>
                <w:szCs w:val="24"/>
                <w:lang w:val="nl-NL"/>
              </w:rPr>
            </w:pPr>
            <w:r>
              <w:rPr>
                <w:color w:val="000000" w:themeColor="text1"/>
                <w:szCs w:val="24"/>
                <w:lang w:val="nl-NL"/>
              </w:rPr>
              <w:t>1</w:t>
            </w:r>
          </w:p>
        </w:tc>
        <w:tc>
          <w:tcPr>
            <w:tcW w:w="1103" w:type="dxa"/>
          </w:tcPr>
          <w:p w14:paraId="6E7ACAF5" w14:textId="77777777" w:rsidR="00ED07EC" w:rsidRDefault="00ED07EC" w:rsidP="000B6D7E">
            <w:pPr>
              <w:spacing w:before="120" w:after="120"/>
              <w:jc w:val="center"/>
              <w:rPr>
                <w:color w:val="000000" w:themeColor="text1"/>
                <w:szCs w:val="24"/>
                <w:lang w:val="nl-NL"/>
              </w:rPr>
            </w:pPr>
            <w:r>
              <w:rPr>
                <w:color w:val="000000" w:themeColor="text1"/>
                <w:szCs w:val="24"/>
                <w:lang w:val="nl-NL"/>
              </w:rPr>
              <w:t>1</w:t>
            </w:r>
          </w:p>
        </w:tc>
        <w:tc>
          <w:tcPr>
            <w:tcW w:w="1235" w:type="dxa"/>
          </w:tcPr>
          <w:p w14:paraId="77C903A0" w14:textId="77777777" w:rsidR="00ED07EC" w:rsidRDefault="00ED07EC" w:rsidP="000B6D7E">
            <w:pPr>
              <w:spacing w:before="120" w:after="120"/>
              <w:jc w:val="center"/>
              <w:rPr>
                <w:color w:val="000000" w:themeColor="text1"/>
                <w:szCs w:val="24"/>
                <w:lang w:val="nl-NL"/>
              </w:rPr>
            </w:pPr>
            <w:r>
              <w:rPr>
                <w:color w:val="000000" w:themeColor="text1"/>
                <w:szCs w:val="24"/>
                <w:lang w:val="nl-NL"/>
              </w:rPr>
              <w:t>0</w:t>
            </w:r>
          </w:p>
        </w:tc>
        <w:tc>
          <w:tcPr>
            <w:tcW w:w="2703" w:type="dxa"/>
          </w:tcPr>
          <w:p w14:paraId="759CFD3E" w14:textId="77777777" w:rsidR="00ED07EC" w:rsidRDefault="00ED07EC" w:rsidP="000B6D7E">
            <w:pPr>
              <w:spacing w:before="120" w:after="120"/>
              <w:jc w:val="center"/>
              <w:rPr>
                <w:color w:val="000000" w:themeColor="text1"/>
                <w:szCs w:val="24"/>
                <w:lang w:val="nl-NL"/>
              </w:rPr>
            </w:pPr>
          </w:p>
        </w:tc>
      </w:tr>
      <w:tr w:rsidR="00ED07EC" w14:paraId="638C4561" w14:textId="77777777" w:rsidTr="00C74A92">
        <w:tc>
          <w:tcPr>
            <w:tcW w:w="698" w:type="dxa"/>
          </w:tcPr>
          <w:p w14:paraId="43EA3113" w14:textId="77777777" w:rsidR="00ED07EC" w:rsidRDefault="00ED07EC" w:rsidP="00501D5B">
            <w:pPr>
              <w:spacing w:before="120" w:after="120"/>
              <w:jc w:val="both"/>
              <w:rPr>
                <w:color w:val="000000" w:themeColor="text1"/>
                <w:szCs w:val="24"/>
                <w:lang w:val="nl-NL"/>
              </w:rPr>
            </w:pPr>
          </w:p>
        </w:tc>
        <w:tc>
          <w:tcPr>
            <w:tcW w:w="2943" w:type="dxa"/>
          </w:tcPr>
          <w:p w14:paraId="0A6985AA" w14:textId="77777777" w:rsidR="00ED07EC" w:rsidRDefault="00ED07EC" w:rsidP="000B6D7E">
            <w:pPr>
              <w:spacing w:before="120" w:after="120"/>
              <w:jc w:val="both"/>
              <w:rPr>
                <w:color w:val="000000" w:themeColor="text1"/>
                <w:szCs w:val="24"/>
                <w:lang w:val="nl-NL"/>
              </w:rPr>
            </w:pPr>
            <w:r>
              <w:rPr>
                <w:color w:val="000000" w:themeColor="text1"/>
                <w:szCs w:val="24"/>
                <w:lang w:val="nl-NL"/>
              </w:rPr>
              <w:t>Nhà xe HS</w:t>
            </w:r>
          </w:p>
        </w:tc>
        <w:tc>
          <w:tcPr>
            <w:tcW w:w="1099" w:type="dxa"/>
          </w:tcPr>
          <w:p w14:paraId="0D39837B" w14:textId="77777777" w:rsidR="00ED07EC" w:rsidRDefault="00ED07EC" w:rsidP="000B6D7E">
            <w:pPr>
              <w:spacing w:before="120" w:after="120"/>
              <w:jc w:val="center"/>
              <w:rPr>
                <w:color w:val="000000" w:themeColor="text1"/>
                <w:szCs w:val="24"/>
                <w:lang w:val="nl-NL"/>
              </w:rPr>
            </w:pPr>
            <w:r>
              <w:rPr>
                <w:color w:val="000000" w:themeColor="text1"/>
                <w:szCs w:val="24"/>
                <w:lang w:val="nl-NL"/>
              </w:rPr>
              <w:t>1</w:t>
            </w:r>
          </w:p>
        </w:tc>
        <w:tc>
          <w:tcPr>
            <w:tcW w:w="1103" w:type="dxa"/>
          </w:tcPr>
          <w:p w14:paraId="7275CC6A" w14:textId="77777777" w:rsidR="00ED07EC" w:rsidRDefault="00ED07EC" w:rsidP="000B6D7E">
            <w:pPr>
              <w:spacing w:before="120" w:after="120"/>
              <w:jc w:val="center"/>
              <w:rPr>
                <w:color w:val="000000" w:themeColor="text1"/>
                <w:szCs w:val="24"/>
                <w:lang w:val="nl-NL"/>
              </w:rPr>
            </w:pPr>
            <w:r>
              <w:rPr>
                <w:color w:val="000000" w:themeColor="text1"/>
                <w:szCs w:val="24"/>
                <w:lang w:val="nl-NL"/>
              </w:rPr>
              <w:t>1</w:t>
            </w:r>
          </w:p>
        </w:tc>
        <w:tc>
          <w:tcPr>
            <w:tcW w:w="1235" w:type="dxa"/>
          </w:tcPr>
          <w:p w14:paraId="2C2FEA55" w14:textId="77777777" w:rsidR="00ED07EC" w:rsidRDefault="00ED07EC" w:rsidP="000B6D7E">
            <w:pPr>
              <w:spacing w:before="120" w:after="120"/>
              <w:jc w:val="center"/>
              <w:rPr>
                <w:color w:val="000000" w:themeColor="text1"/>
                <w:szCs w:val="24"/>
                <w:lang w:val="nl-NL"/>
              </w:rPr>
            </w:pPr>
            <w:r>
              <w:rPr>
                <w:color w:val="000000" w:themeColor="text1"/>
                <w:szCs w:val="24"/>
                <w:lang w:val="nl-NL"/>
              </w:rPr>
              <w:t>0</w:t>
            </w:r>
          </w:p>
        </w:tc>
        <w:tc>
          <w:tcPr>
            <w:tcW w:w="2703" w:type="dxa"/>
          </w:tcPr>
          <w:p w14:paraId="453D810A" w14:textId="77777777" w:rsidR="00ED07EC" w:rsidRDefault="00ED07EC" w:rsidP="000B6D7E">
            <w:pPr>
              <w:spacing w:before="120" w:after="120"/>
              <w:jc w:val="center"/>
              <w:rPr>
                <w:color w:val="000000" w:themeColor="text1"/>
                <w:szCs w:val="24"/>
                <w:lang w:val="nl-NL"/>
              </w:rPr>
            </w:pPr>
          </w:p>
        </w:tc>
      </w:tr>
      <w:tr w:rsidR="00501D5B" w14:paraId="3D25F71F" w14:textId="77777777" w:rsidTr="00C74A92">
        <w:tc>
          <w:tcPr>
            <w:tcW w:w="9781" w:type="dxa"/>
            <w:gridSpan w:val="6"/>
          </w:tcPr>
          <w:p w14:paraId="174E97E5" w14:textId="77777777" w:rsidR="00501D5B" w:rsidRPr="00E44E61" w:rsidRDefault="00501D5B" w:rsidP="00501D5B">
            <w:pPr>
              <w:spacing w:before="120" w:after="120"/>
              <w:jc w:val="both"/>
              <w:rPr>
                <w:b/>
                <w:color w:val="000000" w:themeColor="text1"/>
                <w:szCs w:val="24"/>
                <w:lang w:val="nl-NL"/>
              </w:rPr>
            </w:pPr>
            <w:r w:rsidRPr="00E44E61">
              <w:rPr>
                <w:b/>
                <w:color w:val="000000" w:themeColor="text1"/>
                <w:szCs w:val="24"/>
                <w:lang w:val="nl-NL"/>
              </w:rPr>
              <w:t>5. Khu sân chơi,</w:t>
            </w:r>
            <w:r>
              <w:rPr>
                <w:b/>
                <w:color w:val="000000" w:themeColor="text1"/>
                <w:szCs w:val="24"/>
                <w:lang w:val="nl-NL"/>
              </w:rPr>
              <w:t xml:space="preserve"> </w:t>
            </w:r>
            <w:r w:rsidRPr="00E44E61">
              <w:rPr>
                <w:b/>
                <w:color w:val="000000" w:themeColor="text1"/>
                <w:szCs w:val="24"/>
                <w:lang w:val="nl-NL"/>
              </w:rPr>
              <w:t>TDTD</w:t>
            </w:r>
          </w:p>
        </w:tc>
      </w:tr>
      <w:tr w:rsidR="00501D5B" w14:paraId="19FD671B" w14:textId="77777777" w:rsidTr="00C74A92">
        <w:tc>
          <w:tcPr>
            <w:tcW w:w="698" w:type="dxa"/>
          </w:tcPr>
          <w:p w14:paraId="74862C50" w14:textId="77777777" w:rsidR="00501D5B" w:rsidRDefault="00501D5B" w:rsidP="00501D5B">
            <w:pPr>
              <w:spacing w:before="120" w:after="120"/>
              <w:jc w:val="both"/>
              <w:rPr>
                <w:color w:val="000000" w:themeColor="text1"/>
                <w:szCs w:val="24"/>
                <w:lang w:val="nl-NL"/>
              </w:rPr>
            </w:pPr>
          </w:p>
        </w:tc>
        <w:tc>
          <w:tcPr>
            <w:tcW w:w="2943" w:type="dxa"/>
          </w:tcPr>
          <w:p w14:paraId="5A5EE0E9" w14:textId="77777777" w:rsidR="00501D5B" w:rsidRDefault="00501D5B" w:rsidP="00501D5B">
            <w:pPr>
              <w:spacing w:before="120" w:after="120"/>
              <w:jc w:val="both"/>
              <w:rPr>
                <w:color w:val="000000" w:themeColor="text1"/>
                <w:szCs w:val="24"/>
                <w:lang w:val="nl-NL"/>
              </w:rPr>
            </w:pPr>
            <w:r>
              <w:rPr>
                <w:color w:val="000000" w:themeColor="text1"/>
                <w:szCs w:val="24"/>
                <w:lang w:val="nl-NL"/>
              </w:rPr>
              <w:t>Sân chơi chung</w:t>
            </w:r>
          </w:p>
        </w:tc>
        <w:tc>
          <w:tcPr>
            <w:tcW w:w="1099" w:type="dxa"/>
          </w:tcPr>
          <w:p w14:paraId="04E7418F" w14:textId="77777777"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103" w:type="dxa"/>
          </w:tcPr>
          <w:p w14:paraId="36CAC88B" w14:textId="77777777"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235" w:type="dxa"/>
          </w:tcPr>
          <w:p w14:paraId="1C7C3BD0" w14:textId="77777777" w:rsidR="00501D5B" w:rsidRDefault="00501D5B" w:rsidP="00501D5B">
            <w:pPr>
              <w:spacing w:before="120" w:after="120"/>
              <w:jc w:val="center"/>
              <w:rPr>
                <w:color w:val="000000" w:themeColor="text1"/>
                <w:szCs w:val="24"/>
                <w:lang w:val="nl-NL"/>
              </w:rPr>
            </w:pPr>
            <w:r>
              <w:rPr>
                <w:color w:val="000000" w:themeColor="text1"/>
                <w:szCs w:val="24"/>
                <w:lang w:val="nl-NL"/>
              </w:rPr>
              <w:t>0</w:t>
            </w:r>
          </w:p>
        </w:tc>
        <w:tc>
          <w:tcPr>
            <w:tcW w:w="2703" w:type="dxa"/>
          </w:tcPr>
          <w:p w14:paraId="650F60B2" w14:textId="77777777" w:rsidR="00501D5B" w:rsidRDefault="00501D5B" w:rsidP="00501D5B">
            <w:pPr>
              <w:spacing w:before="120" w:after="120"/>
              <w:jc w:val="both"/>
              <w:rPr>
                <w:color w:val="000000" w:themeColor="text1"/>
                <w:szCs w:val="24"/>
                <w:lang w:val="nl-NL"/>
              </w:rPr>
            </w:pPr>
          </w:p>
        </w:tc>
      </w:tr>
      <w:tr w:rsidR="00501D5B" w14:paraId="5E9F3643" w14:textId="77777777" w:rsidTr="00C74A92">
        <w:tc>
          <w:tcPr>
            <w:tcW w:w="698" w:type="dxa"/>
          </w:tcPr>
          <w:p w14:paraId="29693381" w14:textId="77777777" w:rsidR="00501D5B" w:rsidRDefault="00501D5B" w:rsidP="00501D5B">
            <w:pPr>
              <w:spacing w:before="120" w:after="120"/>
              <w:jc w:val="both"/>
              <w:rPr>
                <w:color w:val="000000" w:themeColor="text1"/>
                <w:szCs w:val="24"/>
                <w:lang w:val="nl-NL"/>
              </w:rPr>
            </w:pPr>
          </w:p>
        </w:tc>
        <w:tc>
          <w:tcPr>
            <w:tcW w:w="2943" w:type="dxa"/>
          </w:tcPr>
          <w:p w14:paraId="43E99449" w14:textId="77777777" w:rsidR="00501D5B" w:rsidRDefault="00501D5B" w:rsidP="00501D5B">
            <w:pPr>
              <w:spacing w:before="120" w:after="120"/>
              <w:jc w:val="both"/>
              <w:rPr>
                <w:color w:val="000000" w:themeColor="text1"/>
                <w:szCs w:val="24"/>
                <w:lang w:val="nl-NL"/>
              </w:rPr>
            </w:pPr>
            <w:r>
              <w:rPr>
                <w:color w:val="000000" w:themeColor="text1"/>
                <w:szCs w:val="24"/>
                <w:lang w:val="nl-NL"/>
              </w:rPr>
              <w:t>Sân học TDTT riêng đảm bảo an toàn</w:t>
            </w:r>
          </w:p>
        </w:tc>
        <w:tc>
          <w:tcPr>
            <w:tcW w:w="1099" w:type="dxa"/>
          </w:tcPr>
          <w:p w14:paraId="72EA85BD" w14:textId="4063CE94" w:rsidR="00501D5B" w:rsidRDefault="00930297" w:rsidP="00501D5B">
            <w:pPr>
              <w:spacing w:before="120" w:after="120"/>
              <w:jc w:val="center"/>
              <w:rPr>
                <w:color w:val="000000" w:themeColor="text1"/>
                <w:szCs w:val="24"/>
                <w:lang w:val="nl-NL"/>
              </w:rPr>
            </w:pPr>
            <w:r>
              <w:rPr>
                <w:color w:val="000000" w:themeColor="text1"/>
                <w:szCs w:val="24"/>
                <w:lang w:val="nl-NL"/>
              </w:rPr>
              <w:t>1</w:t>
            </w:r>
          </w:p>
        </w:tc>
        <w:tc>
          <w:tcPr>
            <w:tcW w:w="1103" w:type="dxa"/>
          </w:tcPr>
          <w:p w14:paraId="2A199FF8" w14:textId="54591D34" w:rsidR="00501D5B" w:rsidRDefault="00040735" w:rsidP="00501D5B">
            <w:pPr>
              <w:spacing w:before="120" w:after="120"/>
              <w:jc w:val="center"/>
              <w:rPr>
                <w:color w:val="000000" w:themeColor="text1"/>
                <w:szCs w:val="24"/>
                <w:lang w:val="nl-NL"/>
              </w:rPr>
            </w:pPr>
            <w:r>
              <w:rPr>
                <w:color w:val="000000" w:themeColor="text1"/>
                <w:szCs w:val="24"/>
                <w:lang w:val="nl-NL"/>
              </w:rPr>
              <w:t>0</w:t>
            </w:r>
          </w:p>
        </w:tc>
        <w:tc>
          <w:tcPr>
            <w:tcW w:w="1235" w:type="dxa"/>
          </w:tcPr>
          <w:p w14:paraId="341AADC2" w14:textId="77777777"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2703" w:type="dxa"/>
          </w:tcPr>
          <w:p w14:paraId="7E88BBF2" w14:textId="77777777" w:rsidR="00501D5B" w:rsidRDefault="00501D5B" w:rsidP="00501D5B">
            <w:pPr>
              <w:spacing w:before="120" w:after="120"/>
              <w:jc w:val="both"/>
              <w:rPr>
                <w:color w:val="000000" w:themeColor="text1"/>
                <w:szCs w:val="24"/>
                <w:lang w:val="nl-NL"/>
              </w:rPr>
            </w:pPr>
          </w:p>
        </w:tc>
      </w:tr>
      <w:tr w:rsidR="00501D5B" w14:paraId="7A8314B4" w14:textId="77777777" w:rsidTr="00C74A92">
        <w:tc>
          <w:tcPr>
            <w:tcW w:w="9781" w:type="dxa"/>
            <w:gridSpan w:val="6"/>
          </w:tcPr>
          <w:p w14:paraId="1CF19237" w14:textId="77777777" w:rsidR="00501D5B" w:rsidRPr="00E44E61" w:rsidRDefault="00501D5B" w:rsidP="00501D5B">
            <w:pPr>
              <w:spacing w:before="120" w:after="120"/>
              <w:jc w:val="both"/>
              <w:rPr>
                <w:b/>
                <w:color w:val="000000" w:themeColor="text1"/>
                <w:szCs w:val="24"/>
                <w:lang w:val="nl-NL"/>
              </w:rPr>
            </w:pPr>
            <w:r w:rsidRPr="00E44E61">
              <w:rPr>
                <w:b/>
                <w:color w:val="000000" w:themeColor="text1"/>
                <w:szCs w:val="24"/>
                <w:lang w:val="nl-NL"/>
              </w:rPr>
              <w:t>6. Khối phục vụ sinh hoạt</w:t>
            </w:r>
          </w:p>
        </w:tc>
      </w:tr>
      <w:tr w:rsidR="00501D5B" w14:paraId="61D0CEFE" w14:textId="77777777" w:rsidTr="00C74A92">
        <w:tc>
          <w:tcPr>
            <w:tcW w:w="698" w:type="dxa"/>
          </w:tcPr>
          <w:p w14:paraId="11BE3D99" w14:textId="77777777" w:rsidR="00501D5B" w:rsidRDefault="00501D5B" w:rsidP="00501D5B">
            <w:pPr>
              <w:spacing w:before="120" w:after="120"/>
              <w:jc w:val="both"/>
              <w:rPr>
                <w:color w:val="000000" w:themeColor="text1"/>
                <w:szCs w:val="24"/>
                <w:lang w:val="nl-NL"/>
              </w:rPr>
            </w:pPr>
          </w:p>
        </w:tc>
        <w:tc>
          <w:tcPr>
            <w:tcW w:w="2943" w:type="dxa"/>
          </w:tcPr>
          <w:p w14:paraId="4A4DC1F7" w14:textId="77777777" w:rsidR="00501D5B" w:rsidRDefault="00501D5B" w:rsidP="00501D5B">
            <w:pPr>
              <w:spacing w:before="120" w:after="120"/>
              <w:jc w:val="both"/>
              <w:rPr>
                <w:color w:val="000000" w:themeColor="text1"/>
                <w:szCs w:val="24"/>
                <w:lang w:val="nl-NL"/>
              </w:rPr>
            </w:pPr>
            <w:r>
              <w:rPr>
                <w:color w:val="000000" w:themeColor="text1"/>
                <w:szCs w:val="24"/>
                <w:lang w:val="nl-NL"/>
              </w:rPr>
              <w:t>Nhà bếp</w:t>
            </w:r>
          </w:p>
        </w:tc>
        <w:tc>
          <w:tcPr>
            <w:tcW w:w="1099" w:type="dxa"/>
          </w:tcPr>
          <w:p w14:paraId="24170117" w14:textId="77777777"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103" w:type="dxa"/>
          </w:tcPr>
          <w:p w14:paraId="21919976" w14:textId="77777777"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235" w:type="dxa"/>
          </w:tcPr>
          <w:p w14:paraId="69B90FFE" w14:textId="77777777" w:rsidR="00501D5B" w:rsidRDefault="00501D5B" w:rsidP="00501D5B">
            <w:pPr>
              <w:spacing w:before="120" w:after="120"/>
              <w:jc w:val="center"/>
              <w:rPr>
                <w:color w:val="000000" w:themeColor="text1"/>
                <w:szCs w:val="24"/>
                <w:lang w:val="nl-NL"/>
              </w:rPr>
            </w:pPr>
            <w:r>
              <w:rPr>
                <w:color w:val="000000" w:themeColor="text1"/>
                <w:szCs w:val="24"/>
                <w:lang w:val="nl-NL"/>
              </w:rPr>
              <w:t>0</w:t>
            </w:r>
          </w:p>
        </w:tc>
        <w:tc>
          <w:tcPr>
            <w:tcW w:w="2703" w:type="dxa"/>
          </w:tcPr>
          <w:p w14:paraId="7BA77217" w14:textId="77777777" w:rsidR="00501D5B" w:rsidRDefault="00501D5B" w:rsidP="00501D5B">
            <w:pPr>
              <w:spacing w:before="120" w:after="120"/>
              <w:jc w:val="both"/>
              <w:rPr>
                <w:color w:val="000000" w:themeColor="text1"/>
                <w:szCs w:val="24"/>
                <w:lang w:val="nl-NL"/>
              </w:rPr>
            </w:pPr>
          </w:p>
        </w:tc>
      </w:tr>
      <w:tr w:rsidR="00501D5B" w14:paraId="66B6A35D" w14:textId="77777777" w:rsidTr="00C74A92">
        <w:tc>
          <w:tcPr>
            <w:tcW w:w="698" w:type="dxa"/>
          </w:tcPr>
          <w:p w14:paraId="22A1E32E" w14:textId="77777777" w:rsidR="00501D5B" w:rsidRDefault="00501D5B" w:rsidP="00501D5B">
            <w:pPr>
              <w:spacing w:before="120" w:after="120"/>
              <w:jc w:val="both"/>
              <w:rPr>
                <w:color w:val="000000" w:themeColor="text1"/>
                <w:szCs w:val="24"/>
                <w:lang w:val="nl-NL"/>
              </w:rPr>
            </w:pPr>
          </w:p>
        </w:tc>
        <w:tc>
          <w:tcPr>
            <w:tcW w:w="2943" w:type="dxa"/>
          </w:tcPr>
          <w:p w14:paraId="37952DAF" w14:textId="77777777" w:rsidR="00501D5B" w:rsidRDefault="00501D5B" w:rsidP="00501D5B">
            <w:pPr>
              <w:spacing w:before="120" w:after="120"/>
              <w:jc w:val="both"/>
              <w:rPr>
                <w:color w:val="000000" w:themeColor="text1"/>
                <w:szCs w:val="24"/>
                <w:lang w:val="nl-NL"/>
              </w:rPr>
            </w:pPr>
            <w:r>
              <w:rPr>
                <w:color w:val="000000" w:themeColor="text1"/>
                <w:szCs w:val="24"/>
                <w:lang w:val="nl-NL"/>
              </w:rPr>
              <w:t>Kho bếp</w:t>
            </w:r>
          </w:p>
        </w:tc>
        <w:tc>
          <w:tcPr>
            <w:tcW w:w="1099" w:type="dxa"/>
          </w:tcPr>
          <w:p w14:paraId="71066179" w14:textId="77777777" w:rsidR="00501D5B" w:rsidRDefault="00501D5B" w:rsidP="00501D5B">
            <w:pPr>
              <w:spacing w:before="120" w:after="120"/>
              <w:jc w:val="center"/>
              <w:rPr>
                <w:color w:val="000000" w:themeColor="text1"/>
                <w:szCs w:val="24"/>
                <w:lang w:val="nl-NL"/>
              </w:rPr>
            </w:pPr>
            <w:r>
              <w:rPr>
                <w:color w:val="000000" w:themeColor="text1"/>
                <w:szCs w:val="24"/>
                <w:lang w:val="nl-NL"/>
              </w:rPr>
              <w:t>1</w:t>
            </w:r>
          </w:p>
        </w:tc>
        <w:tc>
          <w:tcPr>
            <w:tcW w:w="1103" w:type="dxa"/>
          </w:tcPr>
          <w:p w14:paraId="1CD64310" w14:textId="2ABA2117" w:rsidR="00501D5B" w:rsidRDefault="00040735" w:rsidP="00501D5B">
            <w:pPr>
              <w:spacing w:before="120" w:after="120"/>
              <w:jc w:val="center"/>
              <w:rPr>
                <w:color w:val="000000" w:themeColor="text1"/>
                <w:szCs w:val="24"/>
                <w:lang w:val="nl-NL"/>
              </w:rPr>
            </w:pPr>
            <w:r>
              <w:rPr>
                <w:color w:val="000000" w:themeColor="text1"/>
                <w:szCs w:val="24"/>
                <w:lang w:val="nl-NL"/>
              </w:rPr>
              <w:t>1</w:t>
            </w:r>
          </w:p>
        </w:tc>
        <w:tc>
          <w:tcPr>
            <w:tcW w:w="1235" w:type="dxa"/>
          </w:tcPr>
          <w:p w14:paraId="62D78A10" w14:textId="36579C61" w:rsidR="00501D5B" w:rsidRDefault="00040735" w:rsidP="00501D5B">
            <w:pPr>
              <w:spacing w:before="120" w:after="120"/>
              <w:jc w:val="center"/>
              <w:rPr>
                <w:color w:val="000000" w:themeColor="text1"/>
                <w:szCs w:val="24"/>
                <w:lang w:val="nl-NL"/>
              </w:rPr>
            </w:pPr>
            <w:r>
              <w:rPr>
                <w:color w:val="000000" w:themeColor="text1"/>
                <w:szCs w:val="24"/>
                <w:lang w:val="nl-NL"/>
              </w:rPr>
              <w:t>0</w:t>
            </w:r>
          </w:p>
        </w:tc>
        <w:tc>
          <w:tcPr>
            <w:tcW w:w="2703" w:type="dxa"/>
          </w:tcPr>
          <w:p w14:paraId="01D86C12" w14:textId="77777777" w:rsidR="00501D5B" w:rsidRDefault="00501D5B" w:rsidP="00501D5B">
            <w:pPr>
              <w:spacing w:before="120" w:after="120"/>
              <w:jc w:val="both"/>
              <w:rPr>
                <w:color w:val="000000" w:themeColor="text1"/>
                <w:szCs w:val="24"/>
                <w:lang w:val="nl-NL"/>
              </w:rPr>
            </w:pPr>
          </w:p>
        </w:tc>
      </w:tr>
    </w:tbl>
    <w:p w14:paraId="07A602CE" w14:textId="77777777" w:rsidR="008D6D0F" w:rsidRPr="00D373C9" w:rsidRDefault="008D6D0F" w:rsidP="00D373C9">
      <w:pPr>
        <w:pStyle w:val="BodyText2"/>
        <w:spacing w:after="0" w:line="276" w:lineRule="auto"/>
        <w:ind w:firstLine="720"/>
        <w:jc w:val="both"/>
        <w:rPr>
          <w:rFonts w:ascii="Times New Roman" w:hAnsi="Times New Roman" w:cs="Times New Roman"/>
          <w:color w:val="000000" w:themeColor="text1"/>
          <w:sz w:val="28"/>
          <w:szCs w:val="28"/>
          <w:shd w:val="clear" w:color="auto" w:fill="FFFFFF"/>
          <w:lang w:val="nl-NL"/>
        </w:rPr>
      </w:pPr>
      <w:r w:rsidRPr="00394577">
        <w:rPr>
          <w:color w:val="212529"/>
          <w:sz w:val="28"/>
          <w:szCs w:val="28"/>
          <w:shd w:val="clear" w:color="auto" w:fill="FFFFFF"/>
          <w:lang w:val="nl-NL"/>
        </w:rPr>
        <w:t xml:space="preserve"> </w:t>
      </w:r>
      <w:r w:rsidRPr="00D373C9">
        <w:rPr>
          <w:rFonts w:ascii="Times New Roman" w:hAnsi="Times New Roman" w:cs="Times New Roman"/>
          <w:color w:val="000000" w:themeColor="text1"/>
          <w:sz w:val="28"/>
          <w:szCs w:val="28"/>
          <w:shd w:val="clear" w:color="auto" w:fill="FFFFFF"/>
          <w:lang w:val="nl-NL"/>
        </w:rPr>
        <w:t xml:space="preserve">Nhà trường tổ chức rà soát cơ sở vật chất và trang thiết bị dạy học hiện có của nhà trường, đồng thời huy động các nguồn lực, </w:t>
      </w:r>
      <w:r w:rsidR="007165BB" w:rsidRPr="00D373C9">
        <w:rPr>
          <w:rFonts w:ascii="Times New Roman" w:hAnsi="Times New Roman" w:cs="Times New Roman"/>
          <w:color w:val="000000" w:themeColor="text1"/>
          <w:sz w:val="28"/>
          <w:szCs w:val="28"/>
          <w:shd w:val="clear" w:color="auto" w:fill="FFFFFF"/>
          <w:lang w:val="nl-NL"/>
        </w:rPr>
        <w:t>tài trợ</w:t>
      </w:r>
      <w:r w:rsidRPr="00D373C9">
        <w:rPr>
          <w:rFonts w:ascii="Times New Roman" w:hAnsi="Times New Roman" w:cs="Times New Roman"/>
          <w:color w:val="000000" w:themeColor="text1"/>
          <w:sz w:val="28"/>
          <w:szCs w:val="28"/>
          <w:shd w:val="clear" w:color="auto" w:fill="FFFFFF"/>
          <w:lang w:val="nl-NL"/>
        </w:rPr>
        <w:t xml:space="preserve"> giáo dục, tham mưu với cấp ủy, chính quyền địa phương lãnh đạo, chỉ đạo, thực hiện nhiệm vụ xây dựng, sửa chữa, cải tạo các hạng mục công trình cơ sở vật chất: </w:t>
      </w:r>
      <w:r w:rsidR="00BA1AA4" w:rsidRPr="00D373C9">
        <w:rPr>
          <w:rFonts w:ascii="Times New Roman" w:hAnsi="Times New Roman" w:cs="Times New Roman"/>
          <w:color w:val="000000" w:themeColor="text1"/>
          <w:sz w:val="28"/>
          <w:szCs w:val="28"/>
          <w:shd w:val="clear" w:color="auto" w:fill="FFFFFF"/>
          <w:lang w:val="nl-NL"/>
        </w:rPr>
        <w:t xml:space="preserve">Để có đầy đủ các phòng chức năng theo hướng hiện đại </w:t>
      </w:r>
      <w:r w:rsidR="00827C63" w:rsidRPr="00D373C9">
        <w:rPr>
          <w:rFonts w:ascii="Times New Roman" w:hAnsi="Times New Roman" w:cs="Times New Roman"/>
          <w:color w:val="000000" w:themeColor="text1"/>
          <w:sz w:val="28"/>
          <w:szCs w:val="28"/>
          <w:shd w:val="clear" w:color="auto" w:fill="FFFFFF"/>
          <w:lang w:val="nl-NL"/>
        </w:rPr>
        <w:t xml:space="preserve">đáp ứng việc dạy học </w:t>
      </w:r>
      <w:r w:rsidR="00BA1AA4" w:rsidRPr="00D373C9">
        <w:rPr>
          <w:rFonts w:ascii="Times New Roman" w:hAnsi="Times New Roman" w:cs="Times New Roman"/>
          <w:color w:val="000000" w:themeColor="text1"/>
          <w:sz w:val="28"/>
          <w:szCs w:val="28"/>
          <w:shd w:val="clear" w:color="auto" w:fill="FFFFFF"/>
          <w:lang w:val="nl-NL"/>
        </w:rPr>
        <w:t>theo Chương trình GDPT 2018</w:t>
      </w:r>
      <w:r w:rsidR="00827C63" w:rsidRPr="00D373C9">
        <w:rPr>
          <w:rFonts w:ascii="Times New Roman" w:hAnsi="Times New Roman" w:cs="Times New Roman"/>
          <w:color w:val="000000" w:themeColor="text1"/>
          <w:sz w:val="28"/>
          <w:szCs w:val="28"/>
          <w:shd w:val="clear" w:color="auto" w:fill="FFFFFF"/>
          <w:lang w:val="nl-NL"/>
        </w:rPr>
        <w:t>.</w:t>
      </w:r>
    </w:p>
    <w:p w14:paraId="06C63F0E" w14:textId="77777777" w:rsidR="000B6D7E" w:rsidRDefault="000B6D7E" w:rsidP="00D373C9">
      <w:pPr>
        <w:pStyle w:val="BodyText2"/>
        <w:spacing w:after="0" w:line="276" w:lineRule="auto"/>
        <w:ind w:firstLine="720"/>
        <w:jc w:val="both"/>
        <w:rPr>
          <w:rFonts w:ascii="Times New Roman" w:hAnsi="Times New Roman" w:cs="Times New Roman"/>
          <w:b/>
          <w:color w:val="000000" w:themeColor="text1"/>
          <w:sz w:val="28"/>
          <w:szCs w:val="28"/>
          <w:shd w:val="clear" w:color="auto" w:fill="FFFFFF"/>
          <w:lang w:val="nl-NL"/>
        </w:rPr>
      </w:pPr>
      <w:r w:rsidRPr="00D373C9">
        <w:rPr>
          <w:rFonts w:ascii="Times New Roman" w:hAnsi="Times New Roman" w:cs="Times New Roman"/>
          <w:b/>
          <w:color w:val="000000" w:themeColor="text1"/>
          <w:sz w:val="28"/>
          <w:szCs w:val="28"/>
          <w:shd w:val="clear" w:color="auto" w:fill="FFFFFF"/>
          <w:lang w:val="nl-NL"/>
        </w:rPr>
        <w:t>3.4. Xây dựng kế hoạch giáo dục nhà trường, chương trình nhà trường phù hợp đối tượng học sinh, chương trình tăng cường đáp ứng nhu cầu của học sinh, phụ huynh. Thực hiện chương trình giảng dạy linh hoạt và có hiệu quả, phù hợp với các đối tượng học sinh và ở từng địa phương, vùng miền, từng trường.</w:t>
      </w:r>
    </w:p>
    <w:p w14:paraId="7E6DA19F" w14:textId="77777777" w:rsidR="0043035C" w:rsidRPr="00E86D9B" w:rsidRDefault="00E86D9B" w:rsidP="00E86D9B">
      <w:pPr>
        <w:suppressAutoHyphens/>
        <w:autoSpaceDE w:val="0"/>
        <w:autoSpaceDN w:val="0"/>
        <w:adjustRightInd w:val="0"/>
        <w:spacing w:before="120"/>
        <w:ind w:firstLine="720"/>
        <w:jc w:val="both"/>
        <w:rPr>
          <w:b/>
          <w:color w:val="000000" w:themeColor="text1"/>
          <w:sz w:val="28"/>
          <w:szCs w:val="28"/>
          <w:lang w:val="nl-NL"/>
        </w:rPr>
      </w:pPr>
      <w:r>
        <w:rPr>
          <w:b/>
          <w:color w:val="000000" w:themeColor="text1"/>
          <w:sz w:val="28"/>
          <w:szCs w:val="28"/>
          <w:lang w:val="nl-NL"/>
        </w:rPr>
        <w:lastRenderedPageBreak/>
        <w:t>3.4.1.</w:t>
      </w:r>
      <w:r w:rsidR="0043035C" w:rsidRPr="00E86D9B">
        <w:rPr>
          <w:b/>
          <w:color w:val="000000" w:themeColor="text1"/>
          <w:sz w:val="28"/>
          <w:szCs w:val="28"/>
          <w:lang w:val="nl-NL"/>
        </w:rPr>
        <w:t xml:space="preserve"> Mục tiêu chương trình giáo dục</w:t>
      </w:r>
    </w:p>
    <w:p w14:paraId="02804B32" w14:textId="77777777" w:rsidR="006505E3" w:rsidRDefault="0043035C" w:rsidP="00E86D9B">
      <w:pPr>
        <w:suppressAutoHyphens/>
        <w:autoSpaceDE w:val="0"/>
        <w:autoSpaceDN w:val="0"/>
        <w:adjustRightInd w:val="0"/>
        <w:spacing w:before="120"/>
        <w:ind w:firstLine="720"/>
        <w:jc w:val="both"/>
        <w:rPr>
          <w:color w:val="000000" w:themeColor="text1"/>
          <w:sz w:val="28"/>
          <w:szCs w:val="28"/>
          <w:lang w:val="nl-NL"/>
        </w:rPr>
      </w:pPr>
      <w:r w:rsidRPr="00E86D9B">
        <w:rPr>
          <w:color w:val="000000" w:themeColor="text1"/>
          <w:sz w:val="28"/>
          <w:szCs w:val="28"/>
          <w:lang w:val="nl-NL"/>
        </w:rPr>
        <w:t>- Năm học 202</w:t>
      </w:r>
      <w:r w:rsidR="006505E3">
        <w:rPr>
          <w:color w:val="000000" w:themeColor="text1"/>
          <w:sz w:val="28"/>
          <w:szCs w:val="28"/>
          <w:lang w:val="nl-NL"/>
        </w:rPr>
        <w:t>4</w:t>
      </w:r>
      <w:r w:rsidRPr="00E86D9B">
        <w:rPr>
          <w:color w:val="000000" w:themeColor="text1"/>
          <w:sz w:val="28"/>
          <w:szCs w:val="28"/>
          <w:lang w:val="nl-NL"/>
        </w:rPr>
        <w:t>-202</w:t>
      </w:r>
      <w:r w:rsidR="006505E3">
        <w:rPr>
          <w:color w:val="000000" w:themeColor="text1"/>
          <w:sz w:val="28"/>
          <w:szCs w:val="28"/>
          <w:lang w:val="nl-NL"/>
        </w:rPr>
        <w:t>5</w:t>
      </w:r>
      <w:r w:rsidRPr="00E86D9B">
        <w:rPr>
          <w:color w:val="000000" w:themeColor="text1"/>
          <w:sz w:val="28"/>
          <w:szCs w:val="28"/>
          <w:lang w:val="nl-NL"/>
        </w:rPr>
        <w:t xml:space="preserve"> nhà trường thực hiện Chương trình GDPT 2018 đối với lớp 1, 2, 3</w:t>
      </w:r>
      <w:r w:rsidR="00280761">
        <w:rPr>
          <w:color w:val="000000" w:themeColor="text1"/>
          <w:sz w:val="28"/>
          <w:szCs w:val="28"/>
          <w:lang w:val="nl-NL"/>
        </w:rPr>
        <w:t>, 4</w:t>
      </w:r>
      <w:r w:rsidRPr="00E86D9B">
        <w:rPr>
          <w:color w:val="000000" w:themeColor="text1"/>
          <w:sz w:val="28"/>
          <w:szCs w:val="28"/>
          <w:lang w:val="nl-NL"/>
        </w:rPr>
        <w:t xml:space="preserve"> </w:t>
      </w:r>
      <w:r w:rsidR="006505E3">
        <w:rPr>
          <w:color w:val="000000" w:themeColor="text1"/>
          <w:sz w:val="28"/>
          <w:szCs w:val="28"/>
          <w:lang w:val="nl-NL"/>
        </w:rPr>
        <w:t xml:space="preserve">,5 </w:t>
      </w:r>
      <w:r w:rsidRPr="00E86D9B">
        <w:rPr>
          <w:color w:val="000000" w:themeColor="text1"/>
          <w:sz w:val="28"/>
          <w:szCs w:val="28"/>
          <w:lang w:val="nl-NL"/>
        </w:rPr>
        <w:t>(Thông tư 32/2018/QĐ-BGDĐT, ngày 26/12/2018 của Bộ Giáo dục và Đào tạo</w:t>
      </w:r>
      <w:r w:rsidR="006505E3">
        <w:rPr>
          <w:color w:val="000000" w:themeColor="text1"/>
          <w:sz w:val="28"/>
          <w:szCs w:val="28"/>
          <w:lang w:val="nl-NL"/>
        </w:rPr>
        <w:t>.</w:t>
      </w:r>
    </w:p>
    <w:p w14:paraId="0DB7E3B4" w14:textId="77777777" w:rsidR="0043035C" w:rsidRPr="00E86D9B" w:rsidRDefault="0043035C" w:rsidP="00E86D9B">
      <w:pPr>
        <w:suppressAutoHyphens/>
        <w:autoSpaceDE w:val="0"/>
        <w:autoSpaceDN w:val="0"/>
        <w:adjustRightInd w:val="0"/>
        <w:spacing w:before="120"/>
        <w:ind w:firstLine="720"/>
        <w:jc w:val="both"/>
        <w:rPr>
          <w:color w:val="000000" w:themeColor="text1"/>
          <w:sz w:val="28"/>
          <w:szCs w:val="28"/>
          <w:lang w:val="nl-NL"/>
        </w:rPr>
      </w:pPr>
      <w:r w:rsidRPr="00E86D9B">
        <w:rPr>
          <w:color w:val="000000" w:themeColor="text1"/>
          <w:sz w:val="28"/>
          <w:szCs w:val="28"/>
          <w:lang w:val="nl-NL"/>
        </w:rPr>
        <w:t xml:space="preserve">  - Những đổi mới về mục tiêu, nội dung, phương pháp dạy học ở giáo dục phổ thông nói chung và giáo dục tiểu học: Mục tiêu chung của giáo dục phổ thông là nhằm phát triển toàn diện con người Việt Nam có đạo đức, tri thức, văn hóa, sức khỏe, thẩm mỹ và nghề nghiệp; có phẩm chất, năng lực và ý thức công dân; có lòng yêu nước, tinh thần dân tộc, trung thành với lý tưởng độc lập dân tộc và chủ nghĩa xã hội; phát huy tiềm năng, khả năng sáng tạo của mỗi cá nhân; nâng cao dân trí, phát triển nguồn nhân lực, bồi dưỡng nhân tài, đáp ứng yêu cầu của sự nghiệp xây dựng, bảo vệ Tổ quốc và hội nhập quốc tế. Trong đó:</w:t>
      </w:r>
    </w:p>
    <w:p w14:paraId="62A718A0" w14:textId="77777777" w:rsidR="0043035C" w:rsidRPr="00E86D9B" w:rsidRDefault="0043035C" w:rsidP="00E86D9B">
      <w:pPr>
        <w:suppressAutoHyphens/>
        <w:autoSpaceDE w:val="0"/>
        <w:autoSpaceDN w:val="0"/>
        <w:adjustRightInd w:val="0"/>
        <w:spacing w:before="120"/>
        <w:ind w:firstLine="720"/>
        <w:jc w:val="both"/>
        <w:rPr>
          <w:color w:val="000000" w:themeColor="text1"/>
          <w:sz w:val="28"/>
          <w:szCs w:val="28"/>
          <w:lang w:val="nl-NL"/>
        </w:rPr>
      </w:pPr>
      <w:r w:rsidRPr="00E86D9B">
        <w:rPr>
          <w:color w:val="000000" w:themeColor="text1"/>
          <w:sz w:val="28"/>
          <w:szCs w:val="28"/>
          <w:lang w:val="nl-NL"/>
        </w:rPr>
        <w:t xml:space="preserve">  </w:t>
      </w:r>
      <w:r w:rsidR="00E86D9B" w:rsidRPr="00E86D9B">
        <w:rPr>
          <w:color w:val="000000" w:themeColor="text1"/>
          <w:sz w:val="28"/>
          <w:szCs w:val="28"/>
          <w:lang w:val="nl-NL"/>
        </w:rPr>
        <w:t xml:space="preserve">+ </w:t>
      </w:r>
      <w:r w:rsidRPr="00E86D9B">
        <w:rPr>
          <w:color w:val="000000" w:themeColor="text1"/>
          <w:sz w:val="28"/>
          <w:szCs w:val="28"/>
          <w:lang w:val="nl-NL"/>
        </w:rPr>
        <w:t>Giáo dục tiểu học nhằm hình thành cơ sở ban đầu cho sự phát triển về đạo đức, trí tuệ, thể chất, thẩm mỹ, năng lực của học sinh; chuẩn bị cho học sinh tiếp tục học trung học cơ sở.</w:t>
      </w:r>
    </w:p>
    <w:p w14:paraId="3F68A0B8" w14:textId="77777777" w:rsidR="0043035C" w:rsidRPr="00E86D9B" w:rsidRDefault="00E86D9B" w:rsidP="00E86D9B">
      <w:pPr>
        <w:suppressAutoHyphens/>
        <w:autoSpaceDE w:val="0"/>
        <w:autoSpaceDN w:val="0"/>
        <w:adjustRightInd w:val="0"/>
        <w:spacing w:before="120"/>
        <w:ind w:firstLine="720"/>
        <w:jc w:val="both"/>
        <w:rPr>
          <w:color w:val="000000" w:themeColor="text1"/>
          <w:sz w:val="28"/>
          <w:szCs w:val="28"/>
          <w:lang w:val="nl-NL"/>
        </w:rPr>
      </w:pPr>
      <w:r>
        <w:rPr>
          <w:color w:val="000000" w:themeColor="text1"/>
          <w:sz w:val="28"/>
          <w:szCs w:val="28"/>
          <w:lang w:val="nl-NL"/>
        </w:rPr>
        <w:t xml:space="preserve"> + </w:t>
      </w:r>
      <w:r w:rsidR="0043035C" w:rsidRPr="00E86D9B">
        <w:rPr>
          <w:color w:val="000000" w:themeColor="text1"/>
          <w:sz w:val="28"/>
          <w:szCs w:val="28"/>
          <w:lang w:val="nl-NL"/>
        </w:rPr>
        <w:t>Nhà trường có sứ mệnh phát triển nhân cách cho mỗi học sinh và phục vụ yêu cầu phát triển kinh tế - xã hội trong điều kiện thường xuyên thay đổi; là trung tâm văn hoá giáo dục của địa phương; được giao quyền tự chủ theo quy định của pháp luật; thực hiện Quy chế dân chủ ở cơ sở; chấp hành chủ trương, đường lối của Đảng, pháp luật của Nhà nước, sự lãnh đạo, chỉ đạo của cấp uỷ Đảng, chính quyền địa phương và cơ quan quản lí giáo dục các cấp.</w:t>
      </w:r>
    </w:p>
    <w:p w14:paraId="2BEA9095" w14:textId="77777777" w:rsidR="0043035C" w:rsidRPr="00E86D9B" w:rsidRDefault="00E86D9B" w:rsidP="00E86D9B">
      <w:pPr>
        <w:suppressAutoHyphens/>
        <w:autoSpaceDE w:val="0"/>
        <w:autoSpaceDN w:val="0"/>
        <w:adjustRightInd w:val="0"/>
        <w:spacing w:before="120"/>
        <w:ind w:firstLine="720"/>
        <w:jc w:val="both"/>
        <w:rPr>
          <w:color w:val="000000" w:themeColor="text1"/>
          <w:sz w:val="28"/>
          <w:szCs w:val="28"/>
          <w:lang w:val="nl-NL"/>
        </w:rPr>
      </w:pPr>
      <w:r>
        <w:rPr>
          <w:color w:val="000000" w:themeColor="text1"/>
          <w:sz w:val="28"/>
          <w:szCs w:val="28"/>
          <w:lang w:val="nl-NL"/>
        </w:rPr>
        <w:t xml:space="preserve"> + </w:t>
      </w:r>
      <w:r w:rsidR="0043035C" w:rsidRPr="00E86D9B">
        <w:rPr>
          <w:color w:val="000000" w:themeColor="text1"/>
          <w:sz w:val="28"/>
          <w:szCs w:val="28"/>
          <w:lang w:val="nl-NL"/>
        </w:rPr>
        <w:t>Chương trình giáo dục của</w:t>
      </w:r>
      <w:r>
        <w:rPr>
          <w:color w:val="000000" w:themeColor="text1"/>
          <w:sz w:val="28"/>
          <w:szCs w:val="28"/>
          <w:lang w:val="nl-NL"/>
        </w:rPr>
        <w:t xml:space="preserve"> </w:t>
      </w:r>
      <w:r w:rsidR="0043035C" w:rsidRPr="00E86D9B">
        <w:rPr>
          <w:color w:val="000000" w:themeColor="text1"/>
          <w:sz w:val="28"/>
          <w:szCs w:val="28"/>
          <w:lang w:val="nl-NL"/>
        </w:rPr>
        <w:t>trường giúp học sinh hình thành và phát triển những yếu tố căn bản đặt nền móng cho sự phát triển hài hoà về thể chất và tinh thần, phẩm chất và năng lực; định hướng chính vào giáo dục về giá trị bản thân, gia đình, cộng đồng và những thói quen, nền nếp cần thiết trong học tập và sinh hoạt.</w:t>
      </w:r>
    </w:p>
    <w:p w14:paraId="60B96085" w14:textId="77777777" w:rsidR="0043035C" w:rsidRPr="00E86D9B" w:rsidRDefault="00E86D9B" w:rsidP="000C0B72">
      <w:pPr>
        <w:suppressAutoHyphens/>
        <w:autoSpaceDE w:val="0"/>
        <w:autoSpaceDN w:val="0"/>
        <w:adjustRightInd w:val="0"/>
        <w:spacing w:before="120"/>
        <w:ind w:firstLine="720"/>
        <w:jc w:val="both"/>
        <w:rPr>
          <w:color w:val="000000" w:themeColor="text1"/>
          <w:sz w:val="28"/>
          <w:szCs w:val="28"/>
          <w:lang w:val="nl-NL"/>
        </w:rPr>
      </w:pPr>
      <w:r>
        <w:rPr>
          <w:color w:val="000000" w:themeColor="text1"/>
          <w:sz w:val="28"/>
          <w:szCs w:val="28"/>
          <w:lang w:val="nl-NL"/>
        </w:rPr>
        <w:t xml:space="preserve"> + </w:t>
      </w:r>
      <w:r w:rsidR="0043035C" w:rsidRPr="00E86D9B">
        <w:rPr>
          <w:color w:val="000000" w:themeColor="text1"/>
          <w:sz w:val="28"/>
          <w:szCs w:val="28"/>
          <w:lang w:val="nl-NL"/>
        </w:rPr>
        <w:t>Các hoạt động học tập của học sinh bao gồm hoạt động khám phá vấn đề, hoạt động luyện tập và hoạt động thực hành (ứng dụng những điều đã học để phát hiện và giải quyết những vấn đề có thực trong đời sống), được thực hiện với sự hỗ trợ của thiết bị dạy học, đặc biệt là công cụ tin học và các hệ thố</w:t>
      </w:r>
      <w:r w:rsidR="000C0B72">
        <w:rPr>
          <w:color w:val="000000" w:themeColor="text1"/>
          <w:sz w:val="28"/>
          <w:szCs w:val="28"/>
          <w:lang w:val="nl-NL"/>
        </w:rPr>
        <w:t xml:space="preserve">ng tự động hoá của kĩ thuật số. </w:t>
      </w:r>
      <w:r w:rsidR="0043035C" w:rsidRPr="00E86D9B">
        <w:rPr>
          <w:color w:val="000000" w:themeColor="text1"/>
          <w:sz w:val="28"/>
          <w:szCs w:val="28"/>
          <w:lang w:val="nl-NL"/>
        </w:rPr>
        <w:t>Các môn học và hoạt động giáo dục trong nhà trường áp dụng các phương pháp tích cực hoá hoạt động của học sinh, trong đó giáo viên đóng vai trò tổ chức, hướng dẫn hoạt động cho học sinh, tạo môi trường học tập thân thiện và những tình huống có vấn đề để khuyến khích học sinh tích cực tham gia vào các hoạt động học tập, tự phát hiện năng lực, nguyện vọng của bản thân, rèn luyện thói quen và khả năng tự học, phát huy tiềm năng và những kiến thức, kĩ năng đã tích luỹ được để phát triển. Trang bị cho học sinh những kiến thức, kỹ năng và phẩm chất, năng lực, (yêu cầu năng lực cốt lõi, năng lực đặc thù và các yêu cầu về phẩm chất chung) của học sinh để đáp ứng nguồn nhân lực trong bối cảnh hiện nay và để phát triển lên các trình độ cao hơn trong tương lai; khẳng định uy tín về chất lượng giáo dục của nhà trường trước địa phương, khu vực và xã hội; Xây dựng mô hình giáo dục hiện đại, tiên tiến, hạnh phúc phù hợp với xu hướng phát triển của đất nước và thời đại, giáo dục con người Việt Nam: Học để biết, học để làm, học để chung sống, học để khẳng định mình.</w:t>
      </w:r>
    </w:p>
    <w:p w14:paraId="42B8B797" w14:textId="399DB7F7" w:rsidR="0043035C" w:rsidRPr="00E86D9B" w:rsidRDefault="00E86D9B" w:rsidP="00E86D9B">
      <w:pPr>
        <w:suppressAutoHyphens/>
        <w:autoSpaceDE w:val="0"/>
        <w:autoSpaceDN w:val="0"/>
        <w:adjustRightInd w:val="0"/>
        <w:spacing w:before="120"/>
        <w:ind w:firstLine="720"/>
        <w:jc w:val="both"/>
        <w:rPr>
          <w:color w:val="000000" w:themeColor="text1"/>
          <w:sz w:val="28"/>
          <w:szCs w:val="28"/>
          <w:lang w:val="nl-NL"/>
        </w:rPr>
      </w:pPr>
      <w:r>
        <w:rPr>
          <w:color w:val="000000" w:themeColor="text1"/>
          <w:sz w:val="28"/>
          <w:szCs w:val="28"/>
          <w:lang w:val="nl-NL"/>
        </w:rPr>
        <w:lastRenderedPageBreak/>
        <w:t xml:space="preserve"> + </w:t>
      </w:r>
      <w:r w:rsidR="0043035C" w:rsidRPr="00E86D9B">
        <w:rPr>
          <w:color w:val="000000" w:themeColor="text1"/>
          <w:sz w:val="28"/>
          <w:szCs w:val="28"/>
          <w:lang w:val="nl-NL"/>
        </w:rPr>
        <w:t xml:space="preserve">Phát huy tính chủ động, linh hoạt của nhà trường và năng lực tự chủ, sáng tạo của tổ chuyên môn, giáo viên trong việc thực hiện chương trình giáo dục phổ thông cấp tiểu học; khai thác, sử dụng sách giáo khoa, các nguồn học liệu, thiết bị dạy học hiệu quả, phù hợp thực tiễn; vận dụng linh hoạt các phương pháp, hình thức tổ chức dạy học nhằm phát triển năng lực, phẩm chất học sinh. Chuẩn bị tốt mọi điều kiện (con người; CSVC) cho việc triển khai </w:t>
      </w:r>
      <w:r w:rsidR="006505E3">
        <w:rPr>
          <w:color w:val="000000" w:themeColor="text1"/>
          <w:sz w:val="28"/>
          <w:szCs w:val="28"/>
          <w:lang w:val="nl-NL"/>
        </w:rPr>
        <w:t>chương trình GDPT 2018</w:t>
      </w:r>
      <w:r w:rsidR="0043035C" w:rsidRPr="00E86D9B">
        <w:rPr>
          <w:color w:val="000000" w:themeColor="text1"/>
          <w:sz w:val="28"/>
          <w:szCs w:val="28"/>
          <w:lang w:val="nl-NL"/>
        </w:rPr>
        <w:t>. Xây dựng môi trường giáo dục an toàn trong nhà trường, giữ vững và nâng cao chất lượng giáo dục toàn diện.</w:t>
      </w:r>
    </w:p>
    <w:p w14:paraId="4367FD90" w14:textId="77777777" w:rsidR="0043035C" w:rsidRPr="00E86D9B" w:rsidRDefault="00E86D9B" w:rsidP="00E86D9B">
      <w:pPr>
        <w:suppressAutoHyphens/>
        <w:autoSpaceDE w:val="0"/>
        <w:autoSpaceDN w:val="0"/>
        <w:adjustRightInd w:val="0"/>
        <w:spacing w:before="120"/>
        <w:ind w:firstLine="720"/>
        <w:jc w:val="both"/>
        <w:rPr>
          <w:color w:val="000000" w:themeColor="text1"/>
          <w:sz w:val="28"/>
          <w:szCs w:val="28"/>
          <w:lang w:val="nl-NL"/>
        </w:rPr>
      </w:pPr>
      <w:r>
        <w:rPr>
          <w:color w:val="000000" w:themeColor="text1"/>
          <w:sz w:val="28"/>
          <w:szCs w:val="28"/>
          <w:lang w:val="nl-NL"/>
        </w:rPr>
        <w:t xml:space="preserve">+ </w:t>
      </w:r>
      <w:r w:rsidR="0043035C" w:rsidRPr="00E86D9B">
        <w:rPr>
          <w:color w:val="000000" w:themeColor="text1"/>
          <w:sz w:val="28"/>
          <w:szCs w:val="28"/>
          <w:lang w:val="nl-NL"/>
        </w:rPr>
        <w:t>Cụ thể: Trang bị cho học sinh phát triển 5 phẩm chất nền tảng và 10 năng lực chủ yếu để giúp học sinh phát triển một cách toàn diện, chuẩn bị cho học sinh tiếp tục học lên trung học cơ sở.</w:t>
      </w:r>
    </w:p>
    <w:p w14:paraId="077751C3" w14:textId="77777777" w:rsidR="0043035C" w:rsidRPr="00E86D9B" w:rsidRDefault="0043035C" w:rsidP="00E86D9B">
      <w:pPr>
        <w:suppressAutoHyphens/>
        <w:autoSpaceDE w:val="0"/>
        <w:autoSpaceDN w:val="0"/>
        <w:adjustRightInd w:val="0"/>
        <w:spacing w:before="120"/>
        <w:ind w:firstLine="709"/>
        <w:jc w:val="both"/>
        <w:rPr>
          <w:b/>
          <w:color w:val="000000" w:themeColor="text1"/>
          <w:sz w:val="28"/>
          <w:szCs w:val="28"/>
          <w:lang w:val="nl-NL"/>
        </w:rPr>
      </w:pPr>
      <w:r w:rsidRPr="00E86D9B">
        <w:rPr>
          <w:b/>
          <w:color w:val="000000" w:themeColor="text1"/>
          <w:sz w:val="28"/>
          <w:szCs w:val="28"/>
          <w:lang w:val="nl-NL"/>
        </w:rPr>
        <w:t>- Về Phẩm chất</w:t>
      </w:r>
    </w:p>
    <w:p w14:paraId="07884E28" w14:textId="77777777" w:rsidR="0043035C" w:rsidRPr="00E86D9B" w:rsidRDefault="0043035C" w:rsidP="00E86D9B">
      <w:pPr>
        <w:suppressAutoHyphens/>
        <w:autoSpaceDE w:val="0"/>
        <w:autoSpaceDN w:val="0"/>
        <w:adjustRightInd w:val="0"/>
        <w:spacing w:before="120"/>
        <w:ind w:firstLine="709"/>
        <w:jc w:val="both"/>
        <w:rPr>
          <w:color w:val="000000" w:themeColor="text1"/>
          <w:sz w:val="28"/>
          <w:szCs w:val="28"/>
          <w:lang w:val="nl-NL"/>
        </w:rPr>
      </w:pPr>
      <w:r w:rsidRPr="00E86D9B">
        <w:rPr>
          <w:color w:val="000000" w:themeColor="text1"/>
          <w:sz w:val="28"/>
          <w:szCs w:val="28"/>
          <w:lang w:val="nl-NL"/>
        </w:rPr>
        <w:t>Yêu nước: Đây là truyền thống ngàn đời của dân tộc Việt Nam, được xây dựng và bồi đắp qua các thời kỳ từ khi ông cha ta dựng nước và giữ nước; biết chăm sóc đài tường niệm, nhớ ơn gia đình có công với cách mạng, chăm và tăng quà bà mẹ Việt Nam Anh hùng…</w:t>
      </w:r>
    </w:p>
    <w:p w14:paraId="132AFD5F" w14:textId="77777777" w:rsidR="0043035C" w:rsidRPr="00E86D9B" w:rsidRDefault="0043035C" w:rsidP="00E86D9B">
      <w:pPr>
        <w:suppressAutoHyphens/>
        <w:autoSpaceDE w:val="0"/>
        <w:autoSpaceDN w:val="0"/>
        <w:adjustRightInd w:val="0"/>
        <w:spacing w:before="120"/>
        <w:ind w:firstLine="709"/>
        <w:jc w:val="both"/>
        <w:rPr>
          <w:color w:val="000000" w:themeColor="text1"/>
          <w:sz w:val="28"/>
          <w:szCs w:val="28"/>
          <w:lang w:val="nl-NL"/>
        </w:rPr>
      </w:pPr>
      <w:r w:rsidRPr="00E86D9B">
        <w:rPr>
          <w:color w:val="000000" w:themeColor="text1"/>
          <w:sz w:val="28"/>
          <w:szCs w:val="28"/>
          <w:lang w:val="nl-NL"/>
        </w:rPr>
        <w:t>Nhân ái: Các em biết yêu thương giúp đỡ nhau trong học tập, biết chia sẻ động viên bạn bè trong lớp những người xung quanh; Biết giữ gìn vệ sinh trường lớp trang trí lớp học sạch, yêu cái đẹp, yêu cái thiện; tôn trọng sự khác biệt; cảm thông, độ lượng và sẵn lòng giúp đỡ người khác.</w:t>
      </w:r>
    </w:p>
    <w:p w14:paraId="7346D8C3" w14:textId="77777777" w:rsidR="0043035C" w:rsidRPr="00E86D9B" w:rsidRDefault="0043035C" w:rsidP="00E86D9B">
      <w:pPr>
        <w:suppressAutoHyphens/>
        <w:autoSpaceDE w:val="0"/>
        <w:autoSpaceDN w:val="0"/>
        <w:adjustRightInd w:val="0"/>
        <w:spacing w:before="120"/>
        <w:ind w:firstLine="709"/>
        <w:jc w:val="both"/>
        <w:rPr>
          <w:color w:val="000000" w:themeColor="text1"/>
          <w:sz w:val="28"/>
          <w:szCs w:val="28"/>
          <w:lang w:val="nl-NL"/>
        </w:rPr>
      </w:pPr>
      <w:r w:rsidRPr="00E86D9B">
        <w:rPr>
          <w:color w:val="000000" w:themeColor="text1"/>
          <w:sz w:val="28"/>
          <w:szCs w:val="28"/>
          <w:lang w:val="nl-NL"/>
        </w:rPr>
        <w:t>Chăm chỉ: Học sinh biết làm hết các bài tập, thuộc bài trước khi đến lớp, biết tự tự làm việc nhà giúp đỡ cha mẹ lứa tuổi. nhiệt tình tham gia công việc chung sẽ giúp các em rèn luyện, phát triển bản thân để đạt được những thành công lớn lao trong tương lai.</w:t>
      </w:r>
    </w:p>
    <w:p w14:paraId="7FF693F7" w14:textId="77777777" w:rsidR="0043035C" w:rsidRPr="00E86D9B" w:rsidRDefault="0043035C" w:rsidP="00E86D9B">
      <w:pPr>
        <w:suppressAutoHyphens/>
        <w:autoSpaceDE w:val="0"/>
        <w:autoSpaceDN w:val="0"/>
        <w:adjustRightInd w:val="0"/>
        <w:spacing w:before="120"/>
        <w:ind w:firstLine="709"/>
        <w:jc w:val="both"/>
        <w:rPr>
          <w:color w:val="000000" w:themeColor="text1"/>
          <w:sz w:val="28"/>
          <w:szCs w:val="28"/>
          <w:lang w:val="nl-NL"/>
        </w:rPr>
      </w:pPr>
      <w:r w:rsidRPr="00E86D9B">
        <w:rPr>
          <w:color w:val="000000" w:themeColor="text1"/>
          <w:sz w:val="28"/>
          <w:szCs w:val="28"/>
          <w:lang w:val="nl-NL"/>
        </w:rPr>
        <w:t>Trung thực: Các em không nói dối, thầy cô bạn bè và mọi người.Dù một người có giỏi đến đâu mà thiếu đi đức tính này thì vẫn là kẻ vô dụng.. Bởi thế nên ngay từ nhỏ, các học sinh cần được rèn luyện tính thật thà, ngay thẳng và biết đứng ra bảo vệ lẽ phải.</w:t>
      </w:r>
    </w:p>
    <w:p w14:paraId="319776EC" w14:textId="77777777" w:rsidR="0043035C" w:rsidRPr="00E86D9B" w:rsidRDefault="0043035C" w:rsidP="00E86D9B">
      <w:pPr>
        <w:suppressAutoHyphens/>
        <w:autoSpaceDE w:val="0"/>
        <w:autoSpaceDN w:val="0"/>
        <w:adjustRightInd w:val="0"/>
        <w:spacing w:before="120"/>
        <w:ind w:firstLine="709"/>
        <w:jc w:val="both"/>
        <w:rPr>
          <w:color w:val="000000" w:themeColor="text1"/>
          <w:sz w:val="28"/>
          <w:szCs w:val="28"/>
          <w:lang w:val="nl-NL"/>
        </w:rPr>
      </w:pPr>
      <w:r w:rsidRPr="00E86D9B">
        <w:rPr>
          <w:color w:val="000000" w:themeColor="text1"/>
          <w:sz w:val="28"/>
          <w:szCs w:val="28"/>
          <w:lang w:val="nl-NL"/>
        </w:rPr>
        <w:t>Trách nhiệm: Học sinh có trách nhiệm với lời nói và việc làm của bản thân, biết giữ lời hứa với mọi người.</w:t>
      </w:r>
    </w:p>
    <w:p w14:paraId="1ABA0FE2" w14:textId="77777777" w:rsidR="0043035C" w:rsidRPr="00E86D9B" w:rsidRDefault="0043035C" w:rsidP="00E86D9B">
      <w:pPr>
        <w:suppressAutoHyphens/>
        <w:autoSpaceDE w:val="0"/>
        <w:autoSpaceDN w:val="0"/>
        <w:adjustRightInd w:val="0"/>
        <w:spacing w:before="120"/>
        <w:ind w:firstLine="709"/>
        <w:jc w:val="both"/>
        <w:rPr>
          <w:color w:val="000000" w:themeColor="text1"/>
          <w:sz w:val="28"/>
          <w:szCs w:val="28"/>
          <w:lang w:val="nl-NL"/>
        </w:rPr>
      </w:pPr>
      <w:r w:rsidRPr="00E86D9B">
        <w:rPr>
          <w:b/>
          <w:color w:val="000000" w:themeColor="text1"/>
          <w:sz w:val="28"/>
          <w:szCs w:val="28"/>
          <w:lang w:val="nl-NL"/>
        </w:rPr>
        <w:t>- Về năng lực</w:t>
      </w:r>
      <w:r w:rsidRPr="00E86D9B">
        <w:rPr>
          <w:color w:val="000000" w:themeColor="text1"/>
          <w:sz w:val="28"/>
          <w:szCs w:val="28"/>
          <w:lang w:val="nl-NL"/>
        </w:rPr>
        <w:t>: 10 năng lực đó được chia ra thành 2 nhóm năng lực chính là năng lực chung và năng lực đặc thù.</w:t>
      </w:r>
    </w:p>
    <w:p w14:paraId="6F0003E7" w14:textId="77777777" w:rsidR="0043035C" w:rsidRPr="00E86D9B" w:rsidRDefault="0043035C" w:rsidP="00E86D9B">
      <w:pPr>
        <w:suppressAutoHyphens/>
        <w:autoSpaceDE w:val="0"/>
        <w:autoSpaceDN w:val="0"/>
        <w:adjustRightInd w:val="0"/>
        <w:spacing w:before="120"/>
        <w:ind w:firstLine="709"/>
        <w:jc w:val="both"/>
        <w:rPr>
          <w:color w:val="000000" w:themeColor="text1"/>
          <w:sz w:val="28"/>
          <w:szCs w:val="28"/>
          <w:lang w:val="nl-NL"/>
        </w:rPr>
      </w:pPr>
      <w:r w:rsidRPr="00E86D9B">
        <w:rPr>
          <w:color w:val="000000" w:themeColor="text1"/>
          <w:sz w:val="28"/>
          <w:szCs w:val="28"/>
          <w:lang w:val="nl-NL"/>
        </w:rPr>
        <w:t>+ Năng lực chung: các em sẽ hình thành các năng lực cơ bản, thiết yếu hoặc cốt lõi, làm nền tảng cho mọi hoạt động của con người trong cuộc sống và lao động nghề nghiệp. Các năng lực này được hình thành và phát triển dựa trên bản năng di truyền của con người, quá trình giáo dục và trải nghiệm trong cuộc sống; đáp ứng yêu cầu của nhiều loại hình hoạt động khác nhau. Nhưng năng lực chung sẽ được nhà trường và giáo viên giúp các em học sinh phát triển trong chương trình giáo dục phổ thông là: Tự chủ và tự học; Kỹ năng giao tiếp và hợp tác nhóm với các thành viên khác; Giải quyết vấn đề theo nhiều cách khác nhau một cách sáng tạo và triệt để.</w:t>
      </w:r>
    </w:p>
    <w:p w14:paraId="6EA29499" w14:textId="77777777" w:rsidR="0043035C" w:rsidRPr="00E86D9B" w:rsidRDefault="0043035C" w:rsidP="00E86D9B">
      <w:pPr>
        <w:suppressAutoHyphens/>
        <w:autoSpaceDE w:val="0"/>
        <w:autoSpaceDN w:val="0"/>
        <w:adjustRightInd w:val="0"/>
        <w:spacing w:before="120"/>
        <w:ind w:firstLine="709"/>
        <w:jc w:val="both"/>
        <w:rPr>
          <w:color w:val="000000" w:themeColor="text1"/>
          <w:sz w:val="28"/>
          <w:szCs w:val="28"/>
          <w:lang w:val="nl-NL"/>
        </w:rPr>
      </w:pPr>
      <w:r w:rsidRPr="00E86D9B">
        <w:rPr>
          <w:color w:val="000000" w:themeColor="text1"/>
          <w:sz w:val="28"/>
          <w:szCs w:val="28"/>
          <w:lang w:val="nl-NL"/>
        </w:rPr>
        <w:t>+ Năng lực đặc thù: Học sinh được hình thành và phát triển các năng lực: Ngôn ngữ, Toán học, Khoa học, Tin học, Thể chất, Thẩm mỹ và Công nghệ.</w:t>
      </w:r>
    </w:p>
    <w:p w14:paraId="6E2BB022" w14:textId="77777777" w:rsidR="000C0B72" w:rsidRPr="00FD620C" w:rsidRDefault="00E86D9B" w:rsidP="008F3AE6">
      <w:pPr>
        <w:suppressAutoHyphens/>
        <w:autoSpaceDE w:val="0"/>
        <w:autoSpaceDN w:val="0"/>
        <w:adjustRightInd w:val="0"/>
        <w:spacing w:before="120"/>
        <w:ind w:firstLine="709"/>
        <w:jc w:val="both"/>
        <w:rPr>
          <w:b/>
          <w:color w:val="000000" w:themeColor="text1"/>
          <w:sz w:val="28"/>
          <w:szCs w:val="28"/>
          <w:lang w:val="nl-NL"/>
        </w:rPr>
      </w:pPr>
      <w:r>
        <w:rPr>
          <w:b/>
          <w:color w:val="000000" w:themeColor="text1"/>
          <w:sz w:val="28"/>
          <w:szCs w:val="28"/>
          <w:shd w:val="clear" w:color="auto" w:fill="FFFFFF"/>
          <w:lang w:val="nl-NL"/>
        </w:rPr>
        <w:lastRenderedPageBreak/>
        <w:t xml:space="preserve">3.4.2. </w:t>
      </w:r>
      <w:r w:rsidRPr="00D373C9">
        <w:rPr>
          <w:b/>
          <w:color w:val="000000" w:themeColor="text1"/>
          <w:sz w:val="28"/>
          <w:szCs w:val="28"/>
          <w:shd w:val="clear" w:color="auto" w:fill="FFFFFF"/>
          <w:lang w:val="nl-NL"/>
        </w:rPr>
        <w:t xml:space="preserve">Xây dựng kế hoạch giáo dục nhà trường, chương trình nhà trường phù </w:t>
      </w:r>
      <w:r w:rsidRPr="008F3AE6">
        <w:rPr>
          <w:b/>
          <w:color w:val="000000" w:themeColor="text1"/>
          <w:sz w:val="28"/>
          <w:szCs w:val="28"/>
          <w:lang w:val="nl-NL"/>
        </w:rPr>
        <w:t xml:space="preserve">hợp đối tượng học sinh, </w:t>
      </w:r>
      <w:r w:rsidR="000C0B72" w:rsidRPr="008F3AE6">
        <w:rPr>
          <w:b/>
          <w:color w:val="000000" w:themeColor="text1"/>
          <w:sz w:val="28"/>
          <w:szCs w:val="28"/>
          <w:lang w:val="nl-NL"/>
        </w:rPr>
        <w:t>địa phương, vùng miền.</w:t>
      </w:r>
      <w:r w:rsidR="000C0B72" w:rsidRPr="008F3AE6">
        <w:rPr>
          <w:color w:val="000000" w:themeColor="text1"/>
          <w:sz w:val="28"/>
          <w:szCs w:val="28"/>
          <w:lang w:val="nl-NL"/>
        </w:rPr>
        <w:t xml:space="preserve"> </w:t>
      </w:r>
      <w:r w:rsidR="00FD620C" w:rsidRPr="00FD620C">
        <w:rPr>
          <w:b/>
          <w:color w:val="000000" w:themeColor="text1"/>
          <w:sz w:val="28"/>
          <w:szCs w:val="28"/>
          <w:lang w:val="vi-VN"/>
        </w:rPr>
        <w:t>Chương trình tăng cường đáp ứng nhu cầu học sinh, phụ huynh</w:t>
      </w:r>
      <w:r w:rsidR="00FD620C" w:rsidRPr="00FD620C">
        <w:rPr>
          <w:b/>
          <w:color w:val="000000" w:themeColor="text1"/>
          <w:sz w:val="28"/>
          <w:szCs w:val="28"/>
        </w:rPr>
        <w:t>.</w:t>
      </w:r>
    </w:p>
    <w:p w14:paraId="1D11009D" w14:textId="77777777" w:rsidR="000C0B72" w:rsidRPr="008F3AE6" w:rsidRDefault="000C0B72" w:rsidP="008F3AE6">
      <w:pPr>
        <w:suppressAutoHyphens/>
        <w:autoSpaceDE w:val="0"/>
        <w:autoSpaceDN w:val="0"/>
        <w:adjustRightInd w:val="0"/>
        <w:spacing w:before="120"/>
        <w:ind w:firstLine="709"/>
        <w:jc w:val="both"/>
        <w:rPr>
          <w:color w:val="000000" w:themeColor="text1"/>
          <w:sz w:val="28"/>
          <w:szCs w:val="28"/>
          <w:lang w:val="nl-NL"/>
        </w:rPr>
      </w:pPr>
      <w:r w:rsidRPr="008F3AE6">
        <w:rPr>
          <w:color w:val="000000" w:themeColor="text1"/>
          <w:sz w:val="28"/>
          <w:szCs w:val="28"/>
          <w:lang w:val="nl-NL"/>
        </w:rPr>
        <w:t>Căn cứ vào mục tiêu và chuẩn đầu ra của chương trình giáo dục, nhà trường thiết kế các nội dung:</w:t>
      </w:r>
    </w:p>
    <w:p w14:paraId="30514F0B" w14:textId="69159041" w:rsidR="008C01A5" w:rsidRPr="006F3DF3" w:rsidRDefault="00D373C9" w:rsidP="006F3DF3">
      <w:pPr>
        <w:spacing w:before="120" w:after="60" w:line="340" w:lineRule="exact"/>
        <w:ind w:firstLine="720"/>
        <w:jc w:val="both"/>
        <w:outlineLvl w:val="0"/>
        <w:rPr>
          <w:szCs w:val="28"/>
        </w:rPr>
      </w:pPr>
      <w:r w:rsidRPr="00B1313F">
        <w:rPr>
          <w:sz w:val="28"/>
          <w:szCs w:val="28"/>
          <w:lang w:val="nl-NL"/>
        </w:rPr>
        <w:t xml:space="preserve">- </w:t>
      </w:r>
      <w:r w:rsidRPr="00D84E38">
        <w:rPr>
          <w:sz w:val="28"/>
          <w:szCs w:val="28"/>
          <w:lang w:val="nl-NL"/>
        </w:rPr>
        <w:t>Khung kế hoạch thời gian triển khai</w:t>
      </w:r>
      <w:r w:rsidR="008C01A5" w:rsidRPr="00D84E38">
        <w:rPr>
          <w:sz w:val="28"/>
          <w:szCs w:val="28"/>
          <w:lang w:val="nl-NL"/>
        </w:rPr>
        <w:t xml:space="preserve"> các môn học (Thực hiện theo quyết định </w:t>
      </w:r>
      <w:r w:rsidR="006F3DF3" w:rsidRPr="000A7D9F">
        <w:rPr>
          <w:szCs w:val="28"/>
        </w:rPr>
        <w:t>Quyết đị</w:t>
      </w:r>
      <w:r w:rsidR="006F3DF3">
        <w:rPr>
          <w:szCs w:val="28"/>
        </w:rPr>
        <w:t>nh số 2082/QĐ-UBND ngày 14/8/2024</w:t>
      </w:r>
      <w:r w:rsidR="006F3DF3" w:rsidRPr="000A7D9F">
        <w:rPr>
          <w:szCs w:val="28"/>
        </w:rPr>
        <w:t xml:space="preserve"> của UBND tỉnh Nghệ An về việc ban hàn</w:t>
      </w:r>
      <w:r w:rsidR="006F3DF3">
        <w:rPr>
          <w:szCs w:val="28"/>
        </w:rPr>
        <w:t>h khung thời gian năm học 2024-2025</w:t>
      </w:r>
      <w:r w:rsidR="006F3DF3" w:rsidRPr="000A7D9F">
        <w:rPr>
          <w:szCs w:val="28"/>
        </w:rPr>
        <w:t xml:space="preserve"> đối với GDMN, GDPT và GDTX</w:t>
      </w:r>
      <w:r w:rsidR="006F3DF3">
        <w:rPr>
          <w:szCs w:val="28"/>
        </w:rPr>
        <w:t xml:space="preserve"> trên địa bàn tỉnh Nghệ An</w:t>
      </w:r>
      <w:r w:rsidR="00D84E38" w:rsidRPr="00D84E38">
        <w:rPr>
          <w:sz w:val="28"/>
          <w:szCs w:val="28"/>
        </w:rPr>
        <w:t>;</w:t>
      </w:r>
      <w:r w:rsidR="008C01A5" w:rsidRPr="008E65BD">
        <w:rPr>
          <w:sz w:val="28"/>
          <w:szCs w:val="28"/>
          <w:lang w:val="nl-NL"/>
        </w:rPr>
        <w:t>Thời gian thực học 35 tuần  trong đó học kỳ I: 18 tuần,  học kỳ II: 17 tuần. Học kỳ 1: Từ 05/9/ 202</w:t>
      </w:r>
      <w:r w:rsidR="006F3DF3">
        <w:rPr>
          <w:sz w:val="28"/>
          <w:szCs w:val="28"/>
          <w:lang w:val="nl-NL"/>
        </w:rPr>
        <w:t>4</w:t>
      </w:r>
      <w:r w:rsidR="008C01A5" w:rsidRPr="008E65BD">
        <w:rPr>
          <w:sz w:val="28"/>
          <w:szCs w:val="28"/>
          <w:lang w:val="nl-NL"/>
        </w:rPr>
        <w:t xml:space="preserve"> đến trước ngày 1</w:t>
      </w:r>
      <w:r w:rsidR="006F3DF3">
        <w:rPr>
          <w:sz w:val="28"/>
          <w:szCs w:val="28"/>
          <w:lang w:val="nl-NL"/>
        </w:rPr>
        <w:t>8</w:t>
      </w:r>
      <w:r w:rsidR="008C01A5" w:rsidRPr="008E65BD">
        <w:rPr>
          <w:sz w:val="28"/>
          <w:szCs w:val="28"/>
          <w:lang w:val="nl-NL"/>
        </w:rPr>
        <w:t>/01/202</w:t>
      </w:r>
      <w:r w:rsidR="006F3DF3">
        <w:rPr>
          <w:sz w:val="28"/>
          <w:szCs w:val="28"/>
          <w:lang w:val="nl-NL"/>
        </w:rPr>
        <w:t>5</w:t>
      </w:r>
      <w:r w:rsidR="008C01A5" w:rsidRPr="008E65BD">
        <w:rPr>
          <w:sz w:val="28"/>
          <w:szCs w:val="28"/>
          <w:lang w:val="nl-NL"/>
        </w:rPr>
        <w:t xml:space="preserve"> (17 tuần thực học, còn lại dành cho các hoạt động giáo dục khác), sơ kết học kỳ 1, trước </w:t>
      </w:r>
      <w:r w:rsidR="008E65BD" w:rsidRPr="008E65BD">
        <w:rPr>
          <w:sz w:val="28"/>
          <w:szCs w:val="28"/>
          <w:lang w:val="nl-NL"/>
        </w:rPr>
        <w:t>1</w:t>
      </w:r>
      <w:r w:rsidR="006F3DF3">
        <w:rPr>
          <w:sz w:val="28"/>
          <w:szCs w:val="28"/>
          <w:lang w:val="nl-NL"/>
        </w:rPr>
        <w:t>8</w:t>
      </w:r>
      <w:r w:rsidR="008C01A5" w:rsidRPr="008E65BD">
        <w:rPr>
          <w:sz w:val="28"/>
          <w:szCs w:val="28"/>
          <w:lang w:val="nl-NL"/>
        </w:rPr>
        <w:t>/01/202</w:t>
      </w:r>
      <w:r w:rsidR="006F3DF3">
        <w:rPr>
          <w:sz w:val="28"/>
          <w:szCs w:val="28"/>
          <w:lang w:val="nl-NL"/>
        </w:rPr>
        <w:t>5</w:t>
      </w:r>
      <w:r w:rsidR="008C01A5" w:rsidRPr="008E65BD">
        <w:rPr>
          <w:sz w:val="28"/>
          <w:szCs w:val="28"/>
          <w:lang w:val="nl-NL"/>
        </w:rPr>
        <w:t>. Học kỳ 2: Từ 1</w:t>
      </w:r>
      <w:r w:rsidR="006F3DF3">
        <w:rPr>
          <w:sz w:val="28"/>
          <w:szCs w:val="28"/>
          <w:lang w:val="nl-NL"/>
        </w:rPr>
        <w:t>8</w:t>
      </w:r>
      <w:r w:rsidR="008C01A5" w:rsidRPr="008E65BD">
        <w:rPr>
          <w:sz w:val="28"/>
          <w:szCs w:val="28"/>
          <w:lang w:val="nl-NL"/>
        </w:rPr>
        <w:t>/01/202</w:t>
      </w:r>
      <w:r w:rsidR="006F3DF3">
        <w:rPr>
          <w:sz w:val="28"/>
          <w:szCs w:val="28"/>
          <w:lang w:val="nl-NL"/>
        </w:rPr>
        <w:t>5</w:t>
      </w:r>
      <w:r w:rsidR="008C01A5" w:rsidRPr="008E65BD">
        <w:rPr>
          <w:sz w:val="28"/>
          <w:szCs w:val="28"/>
          <w:lang w:val="nl-NL"/>
        </w:rPr>
        <w:t xml:space="preserve"> đến trước ngày </w:t>
      </w:r>
      <w:r w:rsidR="006F3DF3">
        <w:rPr>
          <w:sz w:val="28"/>
          <w:szCs w:val="28"/>
          <w:lang w:val="nl-NL"/>
        </w:rPr>
        <w:t>31</w:t>
      </w:r>
      <w:r w:rsidR="008C01A5" w:rsidRPr="008E65BD">
        <w:rPr>
          <w:sz w:val="28"/>
          <w:szCs w:val="28"/>
          <w:lang w:val="nl-NL"/>
        </w:rPr>
        <w:t>/5/202</w:t>
      </w:r>
      <w:r w:rsidR="006F3DF3">
        <w:rPr>
          <w:sz w:val="28"/>
          <w:szCs w:val="28"/>
          <w:lang w:val="nl-NL"/>
        </w:rPr>
        <w:t>5</w:t>
      </w:r>
      <w:r w:rsidR="008C01A5" w:rsidRPr="008E65BD">
        <w:rPr>
          <w:sz w:val="28"/>
          <w:szCs w:val="28"/>
          <w:lang w:val="nl-NL"/>
        </w:rPr>
        <w:t xml:space="preserve"> (18 tuần thực học, còn lại dành cho các hoạt động giáo dục khác), </w:t>
      </w:r>
      <w:r w:rsidR="008E65BD" w:rsidRPr="008E65BD">
        <w:rPr>
          <w:sz w:val="28"/>
          <w:szCs w:val="28"/>
          <w:lang w:val="nl-NL"/>
        </w:rPr>
        <w:t xml:space="preserve">xét </w:t>
      </w:r>
      <w:r w:rsidR="008C01A5" w:rsidRPr="008E65BD">
        <w:rPr>
          <w:sz w:val="28"/>
          <w:szCs w:val="28"/>
          <w:lang w:val="nl-NL"/>
        </w:rPr>
        <w:t xml:space="preserve">hoàn thành CT năm học trước ngày </w:t>
      </w:r>
      <w:r w:rsidR="008E65BD" w:rsidRPr="008E65BD">
        <w:rPr>
          <w:sz w:val="28"/>
          <w:szCs w:val="28"/>
          <w:lang w:val="nl-NL"/>
        </w:rPr>
        <w:t>30/6/</w:t>
      </w:r>
      <w:r w:rsidR="008C01A5" w:rsidRPr="008E65BD">
        <w:rPr>
          <w:sz w:val="28"/>
          <w:szCs w:val="28"/>
          <w:lang w:val="nl-NL"/>
        </w:rPr>
        <w:t>202</w:t>
      </w:r>
      <w:r w:rsidR="006F3DF3">
        <w:rPr>
          <w:sz w:val="28"/>
          <w:szCs w:val="28"/>
          <w:lang w:val="nl-NL"/>
        </w:rPr>
        <w:t>4</w:t>
      </w:r>
      <w:r w:rsidR="008C01A5" w:rsidRPr="008E65BD">
        <w:rPr>
          <w:sz w:val="28"/>
          <w:szCs w:val="28"/>
          <w:lang w:val="nl-NL"/>
        </w:rPr>
        <w:t xml:space="preserve">. </w:t>
      </w:r>
    </w:p>
    <w:p w14:paraId="3A5221D4" w14:textId="77777777" w:rsidR="008F3AE6" w:rsidRPr="008F3AE6" w:rsidRDefault="008F3AE6" w:rsidP="008F3AE6">
      <w:pPr>
        <w:suppressAutoHyphens/>
        <w:autoSpaceDE w:val="0"/>
        <w:autoSpaceDN w:val="0"/>
        <w:adjustRightInd w:val="0"/>
        <w:spacing w:before="120"/>
        <w:ind w:firstLine="709"/>
        <w:jc w:val="both"/>
        <w:rPr>
          <w:color w:val="000000" w:themeColor="text1"/>
          <w:sz w:val="28"/>
          <w:szCs w:val="28"/>
          <w:lang w:val="nl-NL"/>
        </w:rPr>
      </w:pPr>
      <w:r w:rsidRPr="008F3AE6">
        <w:rPr>
          <w:color w:val="000000" w:themeColor="text1"/>
          <w:sz w:val="28"/>
          <w:szCs w:val="28"/>
          <w:lang w:val="nl-NL"/>
        </w:rPr>
        <w:t>* Chương trình dạy học bắt buộc, tự chọn:</w:t>
      </w:r>
    </w:p>
    <w:p w14:paraId="7BE88AC5" w14:textId="150EF571" w:rsidR="008F3AE6" w:rsidRPr="008F3AE6" w:rsidRDefault="008F3AE6" w:rsidP="008F3AE6">
      <w:pPr>
        <w:suppressAutoHyphens/>
        <w:autoSpaceDE w:val="0"/>
        <w:autoSpaceDN w:val="0"/>
        <w:adjustRightInd w:val="0"/>
        <w:spacing w:before="120"/>
        <w:ind w:firstLine="709"/>
        <w:jc w:val="both"/>
        <w:rPr>
          <w:color w:val="000000" w:themeColor="text1"/>
          <w:sz w:val="28"/>
          <w:szCs w:val="28"/>
          <w:lang w:val="nl-NL"/>
        </w:rPr>
      </w:pPr>
      <w:r w:rsidRPr="008F3AE6">
        <w:rPr>
          <w:color w:val="000000" w:themeColor="text1"/>
          <w:sz w:val="28"/>
          <w:szCs w:val="28"/>
          <w:lang w:val="nl-NL"/>
        </w:rPr>
        <w:t>- Lớp 1,2,3</w:t>
      </w:r>
      <w:r w:rsidR="00280761">
        <w:rPr>
          <w:color w:val="000000" w:themeColor="text1"/>
          <w:sz w:val="28"/>
          <w:szCs w:val="28"/>
          <w:lang w:val="nl-NL"/>
        </w:rPr>
        <w:t>,4</w:t>
      </w:r>
      <w:r w:rsidR="006F3DF3">
        <w:rPr>
          <w:color w:val="000000" w:themeColor="text1"/>
          <w:sz w:val="28"/>
          <w:szCs w:val="28"/>
          <w:lang w:val="nl-NL"/>
        </w:rPr>
        <w:t>,5</w:t>
      </w:r>
      <w:r w:rsidRPr="008F3AE6">
        <w:rPr>
          <w:color w:val="000000" w:themeColor="text1"/>
          <w:sz w:val="28"/>
          <w:szCs w:val="28"/>
          <w:lang w:val="nl-NL"/>
        </w:rPr>
        <w:t xml:space="preserve">: Thực hiện dạy học 32 tiết/ tuần, trong đó có 25 tiết/ tuần- lớp 1,2; 28 tiết/ tuần lớp 3 ( bắt buộc); </w:t>
      </w:r>
      <w:r w:rsidR="00280761">
        <w:rPr>
          <w:color w:val="000000" w:themeColor="text1"/>
          <w:sz w:val="28"/>
          <w:szCs w:val="28"/>
          <w:lang w:val="nl-NL"/>
        </w:rPr>
        <w:t>30 tiết/ tuần lớp 4</w:t>
      </w:r>
      <w:r w:rsidR="006F3DF3">
        <w:rPr>
          <w:color w:val="000000" w:themeColor="text1"/>
          <w:sz w:val="28"/>
          <w:szCs w:val="28"/>
          <w:lang w:val="nl-NL"/>
        </w:rPr>
        <w:t>,5</w:t>
      </w:r>
      <w:r w:rsidR="00280761">
        <w:rPr>
          <w:color w:val="000000" w:themeColor="text1"/>
          <w:sz w:val="28"/>
          <w:szCs w:val="28"/>
          <w:lang w:val="nl-NL"/>
        </w:rPr>
        <w:t xml:space="preserve"> (bắt buộc).</w:t>
      </w:r>
      <w:r w:rsidRPr="008F3AE6">
        <w:rPr>
          <w:color w:val="000000" w:themeColor="text1"/>
          <w:sz w:val="28"/>
          <w:szCs w:val="28"/>
          <w:lang w:val="nl-NL"/>
        </w:rPr>
        <w:t xml:space="preserve">Tự chọn, củng cố, tăng cường gồm: Phát triển năng lực Toán, Tiếng việt; Tiếng Anh; Tin học, kỹ năng Poky </w:t>
      </w:r>
    </w:p>
    <w:p w14:paraId="33364BE7" w14:textId="0E1DD96A" w:rsidR="00D373C9" w:rsidRPr="00DF1070" w:rsidRDefault="000C0B72" w:rsidP="00DF1070">
      <w:pPr>
        <w:suppressAutoHyphens/>
        <w:autoSpaceDE w:val="0"/>
        <w:autoSpaceDN w:val="0"/>
        <w:adjustRightInd w:val="0"/>
        <w:spacing w:before="120"/>
        <w:ind w:firstLine="709"/>
        <w:jc w:val="both"/>
        <w:rPr>
          <w:color w:val="000000" w:themeColor="text1"/>
          <w:sz w:val="28"/>
          <w:szCs w:val="28"/>
          <w:lang w:val="nl-NL"/>
        </w:rPr>
      </w:pPr>
      <w:r w:rsidRPr="008F3AE6">
        <w:rPr>
          <w:color w:val="000000" w:themeColor="text1"/>
          <w:sz w:val="28"/>
          <w:szCs w:val="28"/>
          <w:lang w:val="nl-NL"/>
        </w:rPr>
        <w:t>- Hoạt động giáo dục bắt buộc: Thực hiện TT 32/2018/TT-BGD&amp;ĐT ngày 26/12/2018 của Bộ GD&amp;ĐT về chương trình GDPT, QĐ số</w:t>
      </w:r>
      <w:r w:rsidR="00280761">
        <w:rPr>
          <w:color w:val="000000" w:themeColor="text1"/>
          <w:sz w:val="28"/>
          <w:szCs w:val="28"/>
          <w:lang w:val="nl-NL"/>
        </w:rPr>
        <w:t xml:space="preserve"> </w:t>
      </w:r>
      <w:r w:rsidRPr="008F3AE6">
        <w:rPr>
          <w:color w:val="000000" w:themeColor="text1"/>
          <w:sz w:val="28"/>
          <w:szCs w:val="28"/>
          <w:lang w:val="nl-NL"/>
        </w:rPr>
        <w:t>16/2006,trường chủ động xây dựng kế hoạch giáo dục theo định hướng phát triển năng lực học sinh, phù hợp với tình hình thực tế của trường thông qua việc tăng cường các hoạt động thực hành vận dụng kiến thức đã học vào thực tiễn, chú trọng giáo dục đạo đức, giá trị sống, rèn luyện kĩ năng sống, hiểu biết xã hội cho học sinh</w:t>
      </w:r>
      <w:r w:rsidR="00DF1070">
        <w:rPr>
          <w:color w:val="000000" w:themeColor="text1"/>
          <w:sz w:val="28"/>
          <w:szCs w:val="28"/>
          <w:lang w:val="nl-NL"/>
        </w:rPr>
        <w:t>.</w:t>
      </w:r>
    </w:p>
    <w:p w14:paraId="450AB063" w14:textId="77777777" w:rsidR="00D373C9" w:rsidRPr="00DF1070" w:rsidRDefault="00D373C9" w:rsidP="00D373C9">
      <w:pPr>
        <w:suppressAutoHyphens/>
        <w:autoSpaceDE w:val="0"/>
        <w:autoSpaceDN w:val="0"/>
        <w:adjustRightInd w:val="0"/>
        <w:spacing w:before="120"/>
        <w:ind w:firstLine="720"/>
        <w:jc w:val="both"/>
        <w:rPr>
          <w:color w:val="000000" w:themeColor="text1"/>
          <w:sz w:val="28"/>
          <w:szCs w:val="28"/>
        </w:rPr>
      </w:pPr>
      <w:r w:rsidRPr="000A4B38">
        <w:rPr>
          <w:color w:val="000000" w:themeColor="text1"/>
          <w:sz w:val="28"/>
          <w:szCs w:val="28"/>
          <w:lang w:val="vi-VN"/>
        </w:rPr>
        <w:t xml:space="preserve">- Nội dung giáo dục địa phương, hoạt động </w:t>
      </w:r>
      <w:r w:rsidR="00DF1070">
        <w:rPr>
          <w:color w:val="000000" w:themeColor="text1"/>
          <w:sz w:val="28"/>
          <w:szCs w:val="28"/>
          <w:lang w:val="vi-VN"/>
        </w:rPr>
        <w:t>trải nghiệm</w:t>
      </w:r>
      <w:r w:rsidR="00DF1070">
        <w:rPr>
          <w:color w:val="000000" w:themeColor="text1"/>
          <w:sz w:val="28"/>
          <w:szCs w:val="28"/>
        </w:rPr>
        <w:t xml:space="preserve"> cụ thể theo chủ đề, chủ điểm hàng tháng</w:t>
      </w:r>
    </w:p>
    <w:tbl>
      <w:tblPr>
        <w:tblW w:w="5190" w:type="pct"/>
        <w:tblInd w:w="108"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03"/>
        <w:gridCol w:w="1147"/>
        <w:gridCol w:w="2127"/>
        <w:gridCol w:w="1674"/>
        <w:gridCol w:w="1480"/>
        <w:gridCol w:w="1021"/>
        <w:gridCol w:w="1631"/>
      </w:tblGrid>
      <w:tr w:rsidR="00DF1070" w:rsidRPr="0048273C" w14:paraId="3F1E1FE6" w14:textId="77777777" w:rsidTr="00BB0223">
        <w:trPr>
          <w:trHeight w:val="692"/>
        </w:trPr>
        <w:tc>
          <w:tcPr>
            <w:tcW w:w="443" w:type="pct"/>
            <w:tcBorders>
              <w:top w:val="single" w:sz="8" w:space="0" w:color="auto"/>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461DAD24" w14:textId="77777777" w:rsidR="00DF1070" w:rsidRPr="0048273C" w:rsidRDefault="00DF1070" w:rsidP="00BB0223">
            <w:pPr>
              <w:spacing w:line="276" w:lineRule="auto"/>
              <w:jc w:val="center"/>
              <w:rPr>
                <w:rFonts w:asciiTheme="majorHAnsi" w:hAnsiTheme="majorHAnsi" w:cstheme="majorHAnsi"/>
                <w:lang w:eastAsia="vi-VN"/>
              </w:rPr>
            </w:pPr>
            <w:r w:rsidRPr="0048273C">
              <w:rPr>
                <w:rFonts w:asciiTheme="majorHAnsi" w:hAnsiTheme="majorHAnsi" w:cstheme="majorHAnsi"/>
                <w:b/>
                <w:bCs/>
                <w:lang w:eastAsia="vi-VN"/>
              </w:rPr>
              <w:t>Tháng</w:t>
            </w:r>
          </w:p>
          <w:p w14:paraId="7B881C7C" w14:textId="77777777" w:rsidR="00DF1070" w:rsidRPr="0048273C" w:rsidRDefault="00DF1070" w:rsidP="00BB0223">
            <w:pPr>
              <w:spacing w:line="276" w:lineRule="auto"/>
              <w:jc w:val="center"/>
              <w:rPr>
                <w:rFonts w:asciiTheme="majorHAnsi" w:hAnsiTheme="majorHAnsi" w:cstheme="majorHAnsi"/>
                <w:lang w:eastAsia="vi-VN"/>
              </w:rPr>
            </w:pPr>
            <w:r w:rsidRPr="0048273C">
              <w:rPr>
                <w:rFonts w:asciiTheme="majorHAnsi" w:hAnsiTheme="majorHAnsi" w:cstheme="majorHAnsi"/>
                <w:lang w:eastAsia="vi-VN"/>
              </w:rPr>
              <w:t> </w:t>
            </w:r>
          </w:p>
        </w:tc>
        <w:tc>
          <w:tcPr>
            <w:tcW w:w="576" w:type="pct"/>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14:paraId="2FB9BC28" w14:textId="77777777" w:rsidR="00DF1070" w:rsidRPr="0048273C" w:rsidRDefault="00DF1070" w:rsidP="00BB0223">
            <w:pPr>
              <w:spacing w:line="276" w:lineRule="auto"/>
              <w:jc w:val="center"/>
              <w:rPr>
                <w:rFonts w:asciiTheme="majorHAnsi" w:hAnsiTheme="majorHAnsi" w:cstheme="majorHAnsi"/>
                <w:lang w:eastAsia="vi-VN"/>
              </w:rPr>
            </w:pPr>
            <w:r w:rsidRPr="0048273C">
              <w:rPr>
                <w:rFonts w:asciiTheme="majorHAnsi" w:hAnsiTheme="majorHAnsi" w:cstheme="majorHAnsi"/>
                <w:b/>
                <w:bCs/>
                <w:lang w:eastAsia="vi-VN"/>
              </w:rPr>
              <w:t>Chủ điểm</w:t>
            </w:r>
          </w:p>
        </w:tc>
        <w:tc>
          <w:tcPr>
            <w:tcW w:w="1067" w:type="pct"/>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14:paraId="03740ECC" w14:textId="77777777" w:rsidR="00DF1070" w:rsidRPr="0048273C" w:rsidRDefault="00DF1070" w:rsidP="00BB0223">
            <w:pPr>
              <w:spacing w:line="276" w:lineRule="auto"/>
              <w:jc w:val="center"/>
              <w:rPr>
                <w:rFonts w:asciiTheme="majorHAnsi" w:hAnsiTheme="majorHAnsi" w:cstheme="majorHAnsi"/>
                <w:lang w:eastAsia="vi-VN"/>
              </w:rPr>
            </w:pPr>
            <w:r w:rsidRPr="0048273C">
              <w:rPr>
                <w:rFonts w:asciiTheme="majorHAnsi" w:hAnsiTheme="majorHAnsi" w:cstheme="majorHAnsi"/>
                <w:b/>
                <w:bCs/>
                <w:lang w:eastAsia="vi-VN"/>
              </w:rPr>
              <w:t>Nội dung trọng tâm</w:t>
            </w:r>
          </w:p>
        </w:tc>
        <w:tc>
          <w:tcPr>
            <w:tcW w:w="840" w:type="pct"/>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14:paraId="1668476F" w14:textId="77777777" w:rsidR="00DF1070" w:rsidRPr="0048273C" w:rsidRDefault="00DF1070" w:rsidP="00BB0223">
            <w:pPr>
              <w:spacing w:line="276" w:lineRule="auto"/>
              <w:jc w:val="center"/>
              <w:rPr>
                <w:rFonts w:asciiTheme="majorHAnsi" w:hAnsiTheme="majorHAnsi" w:cstheme="majorHAnsi"/>
                <w:lang w:eastAsia="vi-VN"/>
              </w:rPr>
            </w:pPr>
            <w:r w:rsidRPr="0048273C">
              <w:rPr>
                <w:rFonts w:asciiTheme="majorHAnsi" w:hAnsiTheme="majorHAnsi" w:cstheme="majorHAnsi"/>
                <w:b/>
                <w:bCs/>
                <w:lang w:eastAsia="vi-VN"/>
              </w:rPr>
              <w:t>Hình thức tổ chức</w:t>
            </w:r>
          </w:p>
        </w:tc>
        <w:tc>
          <w:tcPr>
            <w:tcW w:w="743" w:type="pct"/>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14:paraId="39891DF4" w14:textId="77777777" w:rsidR="00DF1070" w:rsidRPr="0048273C" w:rsidRDefault="00DF1070" w:rsidP="00BB0223">
            <w:pPr>
              <w:spacing w:line="276" w:lineRule="auto"/>
              <w:jc w:val="center"/>
              <w:rPr>
                <w:rFonts w:asciiTheme="majorHAnsi" w:hAnsiTheme="majorHAnsi" w:cstheme="majorHAnsi"/>
                <w:lang w:eastAsia="vi-VN"/>
              </w:rPr>
            </w:pPr>
            <w:r w:rsidRPr="0048273C">
              <w:rPr>
                <w:rFonts w:asciiTheme="majorHAnsi" w:hAnsiTheme="majorHAnsi" w:cstheme="majorHAnsi"/>
                <w:b/>
                <w:bCs/>
                <w:lang w:eastAsia="vi-VN"/>
              </w:rPr>
              <w:t>TG thực hiện</w:t>
            </w:r>
          </w:p>
        </w:tc>
        <w:tc>
          <w:tcPr>
            <w:tcW w:w="513" w:type="pct"/>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14:paraId="5C4EEF0F" w14:textId="77777777" w:rsidR="00DF1070" w:rsidRPr="0048273C" w:rsidRDefault="00DF1070" w:rsidP="00BB0223">
            <w:pPr>
              <w:spacing w:line="276" w:lineRule="auto"/>
              <w:jc w:val="center"/>
              <w:rPr>
                <w:rFonts w:asciiTheme="majorHAnsi" w:hAnsiTheme="majorHAnsi" w:cstheme="majorHAnsi"/>
                <w:lang w:eastAsia="vi-VN"/>
              </w:rPr>
            </w:pPr>
            <w:r w:rsidRPr="0048273C">
              <w:rPr>
                <w:rFonts w:asciiTheme="majorHAnsi" w:hAnsiTheme="majorHAnsi" w:cstheme="majorHAnsi"/>
                <w:b/>
                <w:bCs/>
                <w:lang w:eastAsia="vi-VN"/>
              </w:rPr>
              <w:t>Người thực hiện</w:t>
            </w:r>
          </w:p>
        </w:tc>
        <w:tc>
          <w:tcPr>
            <w:tcW w:w="818" w:type="pct"/>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14:paraId="5B35EEFC" w14:textId="77777777" w:rsidR="00DF1070" w:rsidRPr="0048273C" w:rsidRDefault="00DF1070" w:rsidP="00BB0223">
            <w:pPr>
              <w:spacing w:line="276" w:lineRule="auto"/>
              <w:jc w:val="center"/>
              <w:rPr>
                <w:rFonts w:asciiTheme="majorHAnsi" w:hAnsiTheme="majorHAnsi" w:cstheme="majorHAnsi"/>
                <w:lang w:eastAsia="vi-VN"/>
              </w:rPr>
            </w:pPr>
            <w:r w:rsidRPr="0048273C">
              <w:rPr>
                <w:rFonts w:asciiTheme="majorHAnsi" w:hAnsiTheme="majorHAnsi" w:cstheme="majorHAnsi"/>
                <w:b/>
                <w:bCs/>
                <w:lang w:eastAsia="vi-VN"/>
              </w:rPr>
              <w:t>Lực lượng cùng tham gia</w:t>
            </w:r>
          </w:p>
        </w:tc>
      </w:tr>
      <w:tr w:rsidR="00DF1070" w:rsidRPr="0048273C" w14:paraId="58E07D75" w14:textId="77777777" w:rsidTr="00BB0223">
        <w:trPr>
          <w:trHeight w:val="883"/>
        </w:trPr>
        <w:tc>
          <w:tcPr>
            <w:tcW w:w="443" w:type="pct"/>
            <w:vMerge w:val="restart"/>
            <w:tcBorders>
              <w:top w:val="nil"/>
              <w:left w:val="single" w:sz="8" w:space="0" w:color="auto"/>
              <w:right w:val="single" w:sz="8" w:space="0" w:color="auto"/>
            </w:tcBorders>
            <w:shd w:val="clear" w:color="auto" w:fill="FFFFFF"/>
            <w:tcMar>
              <w:top w:w="75" w:type="dxa"/>
              <w:left w:w="75" w:type="dxa"/>
              <w:bottom w:w="75" w:type="dxa"/>
              <w:right w:w="75" w:type="dxa"/>
            </w:tcMar>
            <w:hideMark/>
          </w:tcPr>
          <w:p w14:paraId="01BA990B" w14:textId="77777777" w:rsidR="00DF1070" w:rsidRPr="0048273C" w:rsidRDefault="00DF1070" w:rsidP="00BB0223">
            <w:pPr>
              <w:spacing w:line="276" w:lineRule="auto"/>
              <w:jc w:val="center"/>
              <w:rPr>
                <w:rFonts w:asciiTheme="majorHAnsi" w:hAnsiTheme="majorHAnsi" w:cstheme="majorHAnsi"/>
                <w:lang w:eastAsia="vi-VN"/>
              </w:rPr>
            </w:pPr>
            <w:r w:rsidRPr="0048273C">
              <w:rPr>
                <w:rFonts w:asciiTheme="majorHAnsi" w:hAnsiTheme="majorHAnsi" w:cstheme="majorHAnsi"/>
                <w:lang w:eastAsia="vi-VN"/>
              </w:rPr>
              <w:t>9</w:t>
            </w:r>
          </w:p>
          <w:p w14:paraId="6E8DF058" w14:textId="77777777" w:rsidR="00DF1070" w:rsidRPr="0048273C" w:rsidRDefault="00DF1070" w:rsidP="00BB0223">
            <w:pPr>
              <w:spacing w:line="276" w:lineRule="auto"/>
              <w:jc w:val="center"/>
              <w:rPr>
                <w:rFonts w:asciiTheme="majorHAnsi" w:hAnsiTheme="majorHAnsi" w:cstheme="majorHAnsi"/>
                <w:lang w:eastAsia="vi-VN"/>
              </w:rPr>
            </w:pPr>
            <w:r w:rsidRPr="0048273C">
              <w:rPr>
                <w:rFonts w:asciiTheme="majorHAnsi" w:hAnsiTheme="majorHAnsi" w:cstheme="majorHAnsi"/>
                <w:lang w:eastAsia="vi-VN"/>
              </w:rPr>
              <w:t> </w:t>
            </w:r>
          </w:p>
        </w:tc>
        <w:tc>
          <w:tcPr>
            <w:tcW w:w="576" w:type="pct"/>
            <w:vMerge w:val="restart"/>
            <w:tcBorders>
              <w:top w:val="nil"/>
              <w:left w:val="nil"/>
              <w:right w:val="single" w:sz="8" w:space="0" w:color="auto"/>
            </w:tcBorders>
            <w:shd w:val="clear" w:color="auto" w:fill="FFFFFF"/>
            <w:tcMar>
              <w:top w:w="75" w:type="dxa"/>
              <w:left w:w="75" w:type="dxa"/>
              <w:bottom w:w="75" w:type="dxa"/>
              <w:right w:w="75" w:type="dxa"/>
            </w:tcMar>
            <w:vAlign w:val="center"/>
            <w:hideMark/>
          </w:tcPr>
          <w:p w14:paraId="564A4666" w14:textId="77777777" w:rsidR="00DF1070" w:rsidRPr="004E593D" w:rsidRDefault="00DF1070" w:rsidP="00BB0223">
            <w:pPr>
              <w:spacing w:line="276" w:lineRule="auto"/>
              <w:rPr>
                <w:lang w:eastAsia="vi-VN"/>
              </w:rPr>
            </w:pPr>
            <w:r w:rsidRPr="004E593D">
              <w:rPr>
                <w:lang w:eastAsia="vi-VN"/>
              </w:rPr>
              <w:t>Truyền thống nhà trường</w:t>
            </w:r>
          </w:p>
        </w:tc>
        <w:tc>
          <w:tcPr>
            <w:tcW w:w="1067" w:type="pct"/>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7A7B8D25" w14:textId="77777777" w:rsidR="00DF1070" w:rsidRPr="004E593D" w:rsidRDefault="00DF1070" w:rsidP="00BB0223">
            <w:pPr>
              <w:rPr>
                <w:w w:val="96"/>
              </w:rPr>
            </w:pPr>
            <w:r w:rsidRPr="004E593D">
              <w:rPr>
                <w:w w:val="96"/>
              </w:rPr>
              <w:t>Khai giảng chào năm học mới: (phần lễ và phần hội: văn nghệ, trò chơi)</w:t>
            </w:r>
          </w:p>
        </w:tc>
        <w:tc>
          <w:tcPr>
            <w:tcW w:w="840"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70E2B954" w14:textId="77777777" w:rsidR="00DF1070" w:rsidRPr="004E593D" w:rsidRDefault="00DF1070" w:rsidP="00BB0223">
            <w:pPr>
              <w:spacing w:line="276" w:lineRule="auto"/>
              <w:rPr>
                <w:lang w:eastAsia="vi-VN"/>
              </w:rPr>
            </w:pPr>
            <w:r w:rsidRPr="004E593D">
              <w:rPr>
                <w:lang w:eastAsia="vi-VN"/>
              </w:rPr>
              <w:t>Toàn trường</w:t>
            </w:r>
          </w:p>
        </w:tc>
        <w:tc>
          <w:tcPr>
            <w:tcW w:w="743" w:type="pct"/>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44ECB324" w14:textId="77777777" w:rsidR="00DF1070" w:rsidRPr="004E593D" w:rsidRDefault="00DF1070" w:rsidP="00BB0223">
            <w:pPr>
              <w:jc w:val="center"/>
              <w:rPr>
                <w:w w:val="96"/>
              </w:rPr>
            </w:pPr>
          </w:p>
          <w:p w14:paraId="47A14E02" w14:textId="3F08A4E3" w:rsidR="00DF1070" w:rsidRPr="004E593D" w:rsidRDefault="00DF1070" w:rsidP="00BB0223">
            <w:pPr>
              <w:jc w:val="center"/>
              <w:rPr>
                <w:w w:val="96"/>
              </w:rPr>
            </w:pPr>
            <w:r w:rsidRPr="004E593D">
              <w:rPr>
                <w:w w:val="96"/>
              </w:rPr>
              <w:t xml:space="preserve">Sáng thứ </w:t>
            </w:r>
            <w:r w:rsidR="00474495">
              <w:rPr>
                <w:w w:val="96"/>
              </w:rPr>
              <w:t xml:space="preserve">năm </w:t>
            </w:r>
            <w:r w:rsidRPr="004E593D">
              <w:rPr>
                <w:w w:val="96"/>
              </w:rPr>
              <w:t xml:space="preserve"> (05/9)</w:t>
            </w:r>
          </w:p>
        </w:tc>
        <w:tc>
          <w:tcPr>
            <w:tcW w:w="513" w:type="pct"/>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123A8C14" w14:textId="77777777" w:rsidR="00DF1070" w:rsidRPr="004E593D" w:rsidRDefault="00DF1070" w:rsidP="00BB0223">
            <w:pPr>
              <w:spacing w:line="276" w:lineRule="auto"/>
              <w:jc w:val="both"/>
              <w:rPr>
                <w:lang w:eastAsia="vi-VN"/>
              </w:rPr>
            </w:pPr>
            <w:r w:rsidRPr="004E593D">
              <w:rPr>
                <w:lang w:eastAsia="vi-VN"/>
              </w:rPr>
              <w:t>BGH TPT</w:t>
            </w:r>
          </w:p>
          <w:p w14:paraId="6B1C9D93" w14:textId="77777777" w:rsidR="00DF1070" w:rsidRPr="004E593D" w:rsidRDefault="00DF1070" w:rsidP="00BB0223">
            <w:pPr>
              <w:spacing w:line="276" w:lineRule="auto"/>
              <w:jc w:val="both"/>
              <w:rPr>
                <w:lang w:eastAsia="vi-VN"/>
              </w:rPr>
            </w:pPr>
            <w:r w:rsidRPr="004E593D">
              <w:rPr>
                <w:lang w:eastAsia="vi-VN"/>
              </w:rPr>
              <w:t>GV, NV</w:t>
            </w:r>
          </w:p>
        </w:tc>
        <w:tc>
          <w:tcPr>
            <w:tcW w:w="818" w:type="pct"/>
            <w:vMerge w:val="restart"/>
            <w:tcBorders>
              <w:top w:val="nil"/>
              <w:left w:val="nil"/>
              <w:right w:val="single" w:sz="8" w:space="0" w:color="auto"/>
            </w:tcBorders>
            <w:shd w:val="clear" w:color="auto" w:fill="FFFFFF"/>
            <w:tcMar>
              <w:top w:w="75" w:type="dxa"/>
              <w:left w:w="75" w:type="dxa"/>
              <w:bottom w:w="75" w:type="dxa"/>
              <w:right w:w="75" w:type="dxa"/>
            </w:tcMar>
            <w:vAlign w:val="center"/>
            <w:hideMark/>
          </w:tcPr>
          <w:p w14:paraId="43D60717" w14:textId="77777777" w:rsidR="00DF1070" w:rsidRPr="004E593D" w:rsidRDefault="00DF1070" w:rsidP="00BB0223">
            <w:pPr>
              <w:spacing w:line="276" w:lineRule="auto"/>
              <w:rPr>
                <w:lang w:eastAsia="vi-VN"/>
              </w:rPr>
            </w:pPr>
            <w:r w:rsidRPr="004E593D">
              <w:rPr>
                <w:lang w:eastAsia="vi-VN"/>
              </w:rPr>
              <w:t>GVCN, Các đoàn thể trong trường</w:t>
            </w:r>
          </w:p>
          <w:p w14:paraId="04DACC69" w14:textId="77777777" w:rsidR="00DF1070" w:rsidRPr="004E593D" w:rsidRDefault="00DF1070" w:rsidP="00BB0223">
            <w:pPr>
              <w:spacing w:line="276" w:lineRule="auto"/>
              <w:rPr>
                <w:lang w:eastAsia="vi-VN"/>
              </w:rPr>
            </w:pPr>
            <w:r w:rsidRPr="004E593D">
              <w:rPr>
                <w:lang w:eastAsia="vi-VN"/>
              </w:rPr>
              <w:t>học sinh</w:t>
            </w:r>
          </w:p>
        </w:tc>
      </w:tr>
      <w:tr w:rsidR="00DF1070" w:rsidRPr="0048273C" w14:paraId="17C213A2" w14:textId="77777777" w:rsidTr="00BB0223">
        <w:trPr>
          <w:trHeight w:val="883"/>
        </w:trPr>
        <w:tc>
          <w:tcPr>
            <w:tcW w:w="443" w:type="pct"/>
            <w:vMerge/>
            <w:tcBorders>
              <w:left w:val="single" w:sz="8" w:space="0" w:color="auto"/>
              <w:bottom w:val="single" w:sz="4" w:space="0" w:color="auto"/>
              <w:right w:val="single" w:sz="8" w:space="0" w:color="auto"/>
            </w:tcBorders>
            <w:shd w:val="clear" w:color="auto" w:fill="FFFFFF"/>
            <w:tcMar>
              <w:top w:w="75" w:type="dxa"/>
              <w:left w:w="75" w:type="dxa"/>
              <w:bottom w:w="75" w:type="dxa"/>
              <w:right w:w="75" w:type="dxa"/>
            </w:tcMar>
          </w:tcPr>
          <w:p w14:paraId="3739DCE1" w14:textId="77777777" w:rsidR="00DF1070" w:rsidRPr="0048273C" w:rsidRDefault="00DF1070" w:rsidP="00BB0223">
            <w:pPr>
              <w:spacing w:line="276" w:lineRule="auto"/>
              <w:jc w:val="center"/>
              <w:rPr>
                <w:rFonts w:asciiTheme="majorHAnsi" w:hAnsiTheme="majorHAnsi" w:cstheme="majorHAnsi"/>
                <w:lang w:eastAsia="vi-VN"/>
              </w:rPr>
            </w:pPr>
          </w:p>
        </w:tc>
        <w:tc>
          <w:tcPr>
            <w:tcW w:w="576" w:type="pct"/>
            <w:vMerge/>
            <w:tcBorders>
              <w:left w:val="nil"/>
              <w:bottom w:val="single" w:sz="4" w:space="0" w:color="auto"/>
              <w:right w:val="single" w:sz="8" w:space="0" w:color="auto"/>
            </w:tcBorders>
            <w:shd w:val="clear" w:color="auto" w:fill="FFFFFF"/>
            <w:tcMar>
              <w:top w:w="75" w:type="dxa"/>
              <w:left w:w="75" w:type="dxa"/>
              <w:bottom w:w="75" w:type="dxa"/>
              <w:right w:w="75" w:type="dxa"/>
            </w:tcMar>
          </w:tcPr>
          <w:p w14:paraId="41DB6261" w14:textId="77777777" w:rsidR="00DF1070" w:rsidRPr="004E593D" w:rsidRDefault="00DF1070" w:rsidP="00BB0223">
            <w:pPr>
              <w:spacing w:line="276" w:lineRule="auto"/>
              <w:jc w:val="both"/>
              <w:rPr>
                <w:lang w:eastAsia="vi-VN"/>
              </w:rPr>
            </w:pPr>
          </w:p>
        </w:tc>
        <w:tc>
          <w:tcPr>
            <w:tcW w:w="1067"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1859F763" w14:textId="77777777" w:rsidR="00DF1070" w:rsidRPr="004E593D" w:rsidRDefault="00DF1070" w:rsidP="00BB0223">
            <w:pPr>
              <w:spacing w:line="276" w:lineRule="auto"/>
              <w:rPr>
                <w:lang w:eastAsia="vi-VN"/>
              </w:rPr>
            </w:pPr>
            <w:r w:rsidRPr="004E593D">
              <w:rPr>
                <w:lang w:eastAsia="vi-VN"/>
              </w:rPr>
              <w:t>Hoạt động trải nghiệm: "Đêm hội trăng rằm".</w:t>
            </w:r>
          </w:p>
        </w:tc>
        <w:tc>
          <w:tcPr>
            <w:tcW w:w="840"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4E7443C4" w14:textId="77777777" w:rsidR="00DF1070" w:rsidRPr="004E593D" w:rsidRDefault="00DF1070" w:rsidP="00BB0223">
            <w:pPr>
              <w:spacing w:line="276" w:lineRule="auto"/>
              <w:jc w:val="both"/>
              <w:rPr>
                <w:lang w:eastAsia="vi-VN"/>
              </w:rPr>
            </w:pPr>
            <w:r w:rsidRPr="004E593D">
              <w:rPr>
                <w:lang w:eastAsia="vi-VN"/>
              </w:rPr>
              <w:t>Toàn trường (Sau tiết 3)</w:t>
            </w:r>
          </w:p>
        </w:tc>
        <w:tc>
          <w:tcPr>
            <w:tcW w:w="743"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5D5895E3" w14:textId="6F791241" w:rsidR="00DF1070" w:rsidRPr="004E593D" w:rsidRDefault="00DF1070" w:rsidP="00BB0223">
            <w:pPr>
              <w:spacing w:line="276" w:lineRule="auto"/>
              <w:jc w:val="center"/>
              <w:rPr>
                <w:lang w:eastAsia="vi-VN"/>
              </w:rPr>
            </w:pPr>
            <w:r w:rsidRPr="004E593D">
              <w:rPr>
                <w:lang w:eastAsia="vi-VN"/>
              </w:rPr>
              <w:t xml:space="preserve">16h Chiều thứ </w:t>
            </w:r>
            <w:r w:rsidR="00474495">
              <w:rPr>
                <w:lang w:eastAsia="vi-VN"/>
              </w:rPr>
              <w:t>2</w:t>
            </w:r>
            <w:r w:rsidRPr="004E593D">
              <w:rPr>
                <w:lang w:eastAsia="vi-VN"/>
              </w:rPr>
              <w:t xml:space="preserve"> (Tuần </w:t>
            </w:r>
            <w:r w:rsidR="00474495">
              <w:rPr>
                <w:lang w:eastAsia="vi-VN"/>
              </w:rPr>
              <w:t>3</w:t>
            </w:r>
            <w:r w:rsidRPr="004E593D">
              <w:rPr>
                <w:lang w:eastAsia="vi-VN"/>
              </w:rPr>
              <w:t>)  ngày 14/8 âm lịch</w:t>
            </w:r>
          </w:p>
        </w:tc>
        <w:tc>
          <w:tcPr>
            <w:tcW w:w="513"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2A7AFD95" w14:textId="77777777" w:rsidR="00DF1070" w:rsidRPr="004E593D" w:rsidRDefault="00DF1070" w:rsidP="00BB0223">
            <w:pPr>
              <w:spacing w:line="276" w:lineRule="auto"/>
              <w:jc w:val="both"/>
              <w:rPr>
                <w:lang w:eastAsia="vi-VN"/>
              </w:rPr>
            </w:pPr>
            <w:r w:rsidRPr="004E593D">
              <w:rPr>
                <w:lang w:eastAsia="vi-VN"/>
              </w:rPr>
              <w:t>BGH TPT, Ban ĐDCM HS</w:t>
            </w:r>
          </w:p>
        </w:tc>
        <w:tc>
          <w:tcPr>
            <w:tcW w:w="818" w:type="pct"/>
            <w:vMerge/>
            <w:tcBorders>
              <w:left w:val="nil"/>
              <w:bottom w:val="single" w:sz="4" w:space="0" w:color="auto"/>
              <w:right w:val="single" w:sz="8" w:space="0" w:color="auto"/>
            </w:tcBorders>
            <w:shd w:val="clear" w:color="auto" w:fill="FFFFFF"/>
            <w:tcMar>
              <w:top w:w="75" w:type="dxa"/>
              <w:left w:w="75" w:type="dxa"/>
              <w:bottom w:w="75" w:type="dxa"/>
              <w:right w:w="75" w:type="dxa"/>
            </w:tcMar>
          </w:tcPr>
          <w:p w14:paraId="4B5F07FB" w14:textId="77777777" w:rsidR="00DF1070" w:rsidRPr="004E593D" w:rsidRDefault="00DF1070" w:rsidP="00BB0223">
            <w:pPr>
              <w:spacing w:line="276" w:lineRule="auto"/>
              <w:jc w:val="center"/>
              <w:rPr>
                <w:lang w:eastAsia="vi-VN"/>
              </w:rPr>
            </w:pPr>
          </w:p>
        </w:tc>
      </w:tr>
      <w:tr w:rsidR="00DF1070" w:rsidRPr="0048273C" w14:paraId="43755D1C" w14:textId="77777777" w:rsidTr="00BB0223">
        <w:trPr>
          <w:trHeight w:val="883"/>
        </w:trPr>
        <w:tc>
          <w:tcPr>
            <w:tcW w:w="443" w:type="pct"/>
            <w:tcBorders>
              <w:top w:val="single" w:sz="4" w:space="0" w:color="auto"/>
              <w:left w:val="single" w:sz="8" w:space="0" w:color="auto"/>
              <w:bottom w:val="single" w:sz="4" w:space="0" w:color="auto"/>
              <w:right w:val="single" w:sz="8" w:space="0" w:color="auto"/>
            </w:tcBorders>
            <w:shd w:val="clear" w:color="auto" w:fill="FFFFFF"/>
            <w:tcMar>
              <w:top w:w="75" w:type="dxa"/>
              <w:left w:w="75" w:type="dxa"/>
              <w:bottom w:w="75" w:type="dxa"/>
              <w:right w:w="75" w:type="dxa"/>
            </w:tcMar>
            <w:hideMark/>
          </w:tcPr>
          <w:p w14:paraId="0B77F377" w14:textId="77777777" w:rsidR="00DF1070" w:rsidRPr="0048273C" w:rsidRDefault="00DF1070" w:rsidP="00BB0223">
            <w:pPr>
              <w:spacing w:line="276" w:lineRule="auto"/>
              <w:jc w:val="center"/>
              <w:rPr>
                <w:rFonts w:asciiTheme="majorHAnsi" w:hAnsiTheme="majorHAnsi" w:cstheme="majorHAnsi"/>
                <w:lang w:eastAsia="vi-VN"/>
              </w:rPr>
            </w:pPr>
            <w:r w:rsidRPr="0048273C">
              <w:rPr>
                <w:rFonts w:asciiTheme="majorHAnsi" w:hAnsiTheme="majorHAnsi" w:cstheme="majorHAnsi"/>
                <w:lang w:eastAsia="vi-VN"/>
              </w:rPr>
              <w:lastRenderedPageBreak/>
              <w:t>10</w:t>
            </w:r>
          </w:p>
          <w:p w14:paraId="13C3C5E5" w14:textId="77777777" w:rsidR="00DF1070" w:rsidRPr="0048273C" w:rsidRDefault="00DF1070" w:rsidP="00BB0223">
            <w:pPr>
              <w:spacing w:line="276" w:lineRule="auto"/>
              <w:jc w:val="center"/>
              <w:rPr>
                <w:rFonts w:asciiTheme="majorHAnsi" w:hAnsiTheme="majorHAnsi" w:cstheme="majorHAnsi"/>
                <w:lang w:eastAsia="vi-VN"/>
              </w:rPr>
            </w:pPr>
            <w:r w:rsidRPr="0048273C">
              <w:rPr>
                <w:rFonts w:asciiTheme="majorHAnsi" w:hAnsiTheme="majorHAnsi" w:cstheme="majorHAnsi"/>
                <w:lang w:eastAsia="vi-VN"/>
              </w:rPr>
              <w:t> </w:t>
            </w:r>
          </w:p>
        </w:tc>
        <w:tc>
          <w:tcPr>
            <w:tcW w:w="576"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hideMark/>
          </w:tcPr>
          <w:p w14:paraId="588B955E" w14:textId="77777777" w:rsidR="00DF1070" w:rsidRPr="004E593D" w:rsidRDefault="00DF1070" w:rsidP="00BB0223">
            <w:pPr>
              <w:spacing w:line="276" w:lineRule="auto"/>
              <w:jc w:val="center"/>
              <w:rPr>
                <w:lang w:eastAsia="vi-VN"/>
              </w:rPr>
            </w:pPr>
            <w:r w:rsidRPr="004E593D">
              <w:rPr>
                <w:lang w:eastAsia="vi-VN"/>
              </w:rPr>
              <w:t>Vòng tay bè bạn</w:t>
            </w:r>
          </w:p>
        </w:tc>
        <w:tc>
          <w:tcPr>
            <w:tcW w:w="1067"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hideMark/>
          </w:tcPr>
          <w:p w14:paraId="7DEE134F" w14:textId="77777777" w:rsidR="00DF1070" w:rsidRPr="004E593D" w:rsidRDefault="00DF1070" w:rsidP="00BB0223">
            <w:pPr>
              <w:spacing w:line="276" w:lineRule="auto"/>
              <w:rPr>
                <w:lang w:eastAsia="vi-VN"/>
              </w:rPr>
            </w:pPr>
            <w:r w:rsidRPr="004E593D">
              <w:rPr>
                <w:lang w:eastAsia="vi-VN"/>
              </w:rPr>
              <w:t xml:space="preserve">Tổ chức hoạt động trải nghiệm: Chúng em với trường lớp xanh, sạch, thân thiện và an toàn: </w:t>
            </w:r>
            <w:r w:rsidRPr="004E593D">
              <w:rPr>
                <w:rFonts w:eastAsia="Calibri"/>
              </w:rPr>
              <w:t xml:space="preserve">Sân khấu hóa “An toàn giao thông” </w:t>
            </w:r>
          </w:p>
        </w:tc>
        <w:tc>
          <w:tcPr>
            <w:tcW w:w="840"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hideMark/>
          </w:tcPr>
          <w:p w14:paraId="3167A793" w14:textId="77777777" w:rsidR="00DF1070" w:rsidRPr="004E593D" w:rsidRDefault="00DF1070" w:rsidP="00BB0223">
            <w:pPr>
              <w:spacing w:line="276" w:lineRule="auto"/>
              <w:jc w:val="center"/>
              <w:rPr>
                <w:lang w:eastAsia="vi-VN"/>
              </w:rPr>
            </w:pPr>
            <w:r w:rsidRPr="004E593D">
              <w:rPr>
                <w:lang w:eastAsia="vi-VN"/>
              </w:rPr>
              <w:t xml:space="preserve">Toàn trường: </w:t>
            </w:r>
          </w:p>
        </w:tc>
        <w:tc>
          <w:tcPr>
            <w:tcW w:w="743"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hideMark/>
          </w:tcPr>
          <w:p w14:paraId="70947F34" w14:textId="5A7B0282" w:rsidR="00DF1070" w:rsidRPr="004E593D" w:rsidRDefault="00DF1070" w:rsidP="00BB0223">
            <w:pPr>
              <w:spacing w:line="276" w:lineRule="auto"/>
              <w:jc w:val="both"/>
              <w:rPr>
                <w:lang w:eastAsia="vi-VN"/>
              </w:rPr>
            </w:pPr>
            <w:r w:rsidRPr="004E593D">
              <w:rPr>
                <w:lang w:eastAsia="vi-VN"/>
              </w:rPr>
              <w:t>Chiều 1</w:t>
            </w:r>
            <w:r w:rsidR="00805366">
              <w:rPr>
                <w:lang w:eastAsia="vi-VN"/>
              </w:rPr>
              <w:t>1</w:t>
            </w:r>
            <w:r w:rsidRPr="004E593D">
              <w:rPr>
                <w:lang w:eastAsia="vi-VN"/>
              </w:rPr>
              <w:t>/10</w:t>
            </w:r>
          </w:p>
        </w:tc>
        <w:tc>
          <w:tcPr>
            <w:tcW w:w="513"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hideMark/>
          </w:tcPr>
          <w:p w14:paraId="0BE0CEB4" w14:textId="77777777" w:rsidR="00DF1070" w:rsidRPr="004E593D" w:rsidRDefault="00DF1070" w:rsidP="00BB0223">
            <w:pPr>
              <w:spacing w:line="276" w:lineRule="auto"/>
              <w:jc w:val="both"/>
              <w:rPr>
                <w:lang w:eastAsia="vi-VN"/>
              </w:rPr>
            </w:pPr>
            <w:r w:rsidRPr="004E593D">
              <w:rPr>
                <w:lang w:eastAsia="vi-VN"/>
              </w:rPr>
              <w:t>BGH TPT, GVCN lớp 3,4,5</w:t>
            </w:r>
          </w:p>
        </w:tc>
        <w:tc>
          <w:tcPr>
            <w:tcW w:w="818"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hideMark/>
          </w:tcPr>
          <w:p w14:paraId="4A667694" w14:textId="77777777" w:rsidR="00DF1070" w:rsidRPr="004E593D" w:rsidRDefault="00DF1070" w:rsidP="00BB0223">
            <w:pPr>
              <w:spacing w:line="276" w:lineRule="auto"/>
              <w:jc w:val="center"/>
              <w:rPr>
                <w:lang w:eastAsia="vi-VN"/>
              </w:rPr>
            </w:pPr>
            <w:r w:rsidRPr="004E593D">
              <w:rPr>
                <w:lang w:eastAsia="vi-VN"/>
              </w:rPr>
              <w:t>GVCN, Các đoàn thể trong trường</w:t>
            </w:r>
          </w:p>
          <w:p w14:paraId="57DFE587" w14:textId="77777777" w:rsidR="00DF1070" w:rsidRPr="004E593D" w:rsidRDefault="00DF1070" w:rsidP="00BB0223">
            <w:pPr>
              <w:spacing w:line="276" w:lineRule="auto"/>
              <w:jc w:val="center"/>
              <w:rPr>
                <w:lang w:eastAsia="vi-VN"/>
              </w:rPr>
            </w:pPr>
            <w:r w:rsidRPr="004E593D">
              <w:rPr>
                <w:lang w:eastAsia="vi-VN"/>
              </w:rPr>
              <w:t>học sinh</w:t>
            </w:r>
          </w:p>
        </w:tc>
      </w:tr>
      <w:tr w:rsidR="00DF1070" w:rsidRPr="0048273C" w14:paraId="5527541B" w14:textId="77777777" w:rsidTr="00BB0223">
        <w:trPr>
          <w:trHeight w:val="350"/>
        </w:trPr>
        <w:tc>
          <w:tcPr>
            <w:tcW w:w="443" w:type="pct"/>
            <w:tcBorders>
              <w:top w:val="single" w:sz="4" w:space="0" w:color="auto"/>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0881D8B0" w14:textId="77777777" w:rsidR="00DF1070" w:rsidRPr="0048273C" w:rsidRDefault="00DF1070" w:rsidP="00BB0223">
            <w:pPr>
              <w:spacing w:line="276" w:lineRule="auto"/>
              <w:jc w:val="center"/>
              <w:rPr>
                <w:rFonts w:asciiTheme="majorHAnsi" w:hAnsiTheme="majorHAnsi" w:cstheme="majorHAnsi"/>
                <w:lang w:eastAsia="vi-VN"/>
              </w:rPr>
            </w:pPr>
            <w:r w:rsidRPr="0048273C">
              <w:rPr>
                <w:rFonts w:asciiTheme="majorHAnsi" w:hAnsiTheme="majorHAnsi" w:cstheme="majorHAnsi"/>
                <w:lang w:eastAsia="vi-VN"/>
              </w:rPr>
              <w:t>11</w:t>
            </w:r>
          </w:p>
          <w:p w14:paraId="78627F6C" w14:textId="77777777" w:rsidR="00DF1070" w:rsidRPr="0048273C" w:rsidRDefault="00DF1070" w:rsidP="00BB0223">
            <w:pPr>
              <w:spacing w:line="276" w:lineRule="auto"/>
              <w:jc w:val="center"/>
              <w:rPr>
                <w:rFonts w:asciiTheme="majorHAnsi" w:hAnsiTheme="majorHAnsi" w:cstheme="majorHAnsi"/>
                <w:lang w:eastAsia="vi-VN"/>
              </w:rPr>
            </w:pPr>
            <w:r w:rsidRPr="0048273C">
              <w:rPr>
                <w:rFonts w:asciiTheme="majorHAnsi" w:hAnsiTheme="majorHAnsi" w:cstheme="majorHAnsi"/>
                <w:lang w:eastAsia="vi-VN"/>
              </w:rPr>
              <w:t> </w:t>
            </w:r>
          </w:p>
        </w:tc>
        <w:tc>
          <w:tcPr>
            <w:tcW w:w="576" w:type="pct"/>
            <w:tcBorders>
              <w:top w:val="single" w:sz="4"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14:paraId="75BF47DE" w14:textId="77777777" w:rsidR="00DF1070" w:rsidRPr="004E593D" w:rsidRDefault="00DF1070" w:rsidP="00BB0223">
            <w:pPr>
              <w:spacing w:line="276" w:lineRule="auto"/>
              <w:rPr>
                <w:lang w:eastAsia="vi-VN"/>
              </w:rPr>
            </w:pPr>
            <w:r w:rsidRPr="004E593D">
              <w:rPr>
                <w:lang w:eastAsia="vi-VN"/>
              </w:rPr>
              <w:t>Tôn sư trọng đạo</w:t>
            </w:r>
          </w:p>
        </w:tc>
        <w:tc>
          <w:tcPr>
            <w:tcW w:w="1067" w:type="pct"/>
            <w:tcBorders>
              <w:top w:val="single" w:sz="4"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14:paraId="463516BE" w14:textId="77777777" w:rsidR="00DF1070" w:rsidRPr="004E593D" w:rsidRDefault="00DF1070" w:rsidP="00BB0223">
            <w:pPr>
              <w:spacing w:line="276" w:lineRule="auto"/>
              <w:jc w:val="both"/>
              <w:rPr>
                <w:lang w:eastAsia="vi-VN"/>
              </w:rPr>
            </w:pPr>
            <w:r w:rsidRPr="004E593D">
              <w:rPr>
                <w:lang w:eastAsia="vi-VN"/>
              </w:rPr>
              <w:t>Tổ chức hoạt động trải nghiệm: Chúng em với trường lớp xanh, sạch, thân thiện và an toàn.</w:t>
            </w:r>
          </w:p>
          <w:p w14:paraId="7DB6640A" w14:textId="77777777" w:rsidR="00DF1070" w:rsidRPr="004E593D" w:rsidRDefault="00DF1070" w:rsidP="00BB0223">
            <w:pPr>
              <w:spacing w:line="276" w:lineRule="auto"/>
              <w:jc w:val="both"/>
              <w:rPr>
                <w:lang w:eastAsia="vi-VN"/>
              </w:rPr>
            </w:pPr>
            <w:r w:rsidRPr="004E593D">
              <w:rPr>
                <w:lang w:eastAsia="vi-VN"/>
              </w:rPr>
              <w:t>Giao lưu văn nghệ chào mừng 20/11</w:t>
            </w:r>
          </w:p>
        </w:tc>
        <w:tc>
          <w:tcPr>
            <w:tcW w:w="840" w:type="pct"/>
            <w:tcBorders>
              <w:top w:val="single" w:sz="4"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14:paraId="5928DED9" w14:textId="77777777" w:rsidR="00DF1070" w:rsidRPr="004E593D" w:rsidRDefault="00DF1070" w:rsidP="00BB0223">
            <w:pPr>
              <w:spacing w:line="276" w:lineRule="auto"/>
              <w:jc w:val="both"/>
              <w:rPr>
                <w:lang w:eastAsia="vi-VN"/>
              </w:rPr>
            </w:pPr>
            <w:r w:rsidRPr="004E593D">
              <w:rPr>
                <w:lang w:eastAsia="vi-VN"/>
              </w:rPr>
              <w:t>Toàn trường</w:t>
            </w:r>
          </w:p>
        </w:tc>
        <w:tc>
          <w:tcPr>
            <w:tcW w:w="743" w:type="pct"/>
            <w:tcBorders>
              <w:top w:val="single" w:sz="4"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14:paraId="0FFA178E" w14:textId="77777777" w:rsidR="00DF1070" w:rsidRPr="004E593D" w:rsidRDefault="00DF1070" w:rsidP="00BB0223">
            <w:pPr>
              <w:spacing w:line="276" w:lineRule="auto"/>
              <w:jc w:val="both"/>
              <w:rPr>
                <w:lang w:eastAsia="vi-VN"/>
              </w:rPr>
            </w:pPr>
            <w:r w:rsidRPr="004E593D">
              <w:rPr>
                <w:lang w:eastAsia="vi-VN"/>
              </w:rPr>
              <w:t>Chiều 18/11</w:t>
            </w:r>
          </w:p>
        </w:tc>
        <w:tc>
          <w:tcPr>
            <w:tcW w:w="513" w:type="pct"/>
            <w:tcBorders>
              <w:top w:val="single" w:sz="4"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14:paraId="08666B92" w14:textId="77777777" w:rsidR="00DF1070" w:rsidRPr="004E593D" w:rsidRDefault="00DF1070" w:rsidP="00BB0223">
            <w:pPr>
              <w:spacing w:line="276" w:lineRule="auto"/>
              <w:jc w:val="both"/>
              <w:rPr>
                <w:lang w:eastAsia="vi-VN"/>
              </w:rPr>
            </w:pPr>
            <w:r w:rsidRPr="004E593D">
              <w:rPr>
                <w:lang w:eastAsia="vi-VN"/>
              </w:rPr>
              <w:t>BGH TPT</w:t>
            </w:r>
          </w:p>
        </w:tc>
        <w:tc>
          <w:tcPr>
            <w:tcW w:w="818" w:type="pct"/>
            <w:tcBorders>
              <w:top w:val="single" w:sz="4"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14:paraId="5C39705E" w14:textId="77777777" w:rsidR="00DF1070" w:rsidRPr="004E593D" w:rsidRDefault="00DF1070" w:rsidP="00BB0223">
            <w:pPr>
              <w:spacing w:line="276" w:lineRule="auto"/>
              <w:jc w:val="both"/>
              <w:rPr>
                <w:lang w:eastAsia="vi-VN"/>
              </w:rPr>
            </w:pPr>
            <w:proofErr w:type="gramStart"/>
            <w:r w:rsidRPr="004E593D">
              <w:rPr>
                <w:lang w:eastAsia="vi-VN"/>
              </w:rPr>
              <w:t>BGH,GVHS</w:t>
            </w:r>
            <w:proofErr w:type="gramEnd"/>
          </w:p>
          <w:p w14:paraId="2298A60F" w14:textId="77777777" w:rsidR="00DF1070" w:rsidRPr="004E593D" w:rsidRDefault="00DF1070" w:rsidP="00BB0223">
            <w:pPr>
              <w:spacing w:line="276" w:lineRule="auto"/>
              <w:rPr>
                <w:lang w:eastAsia="vi-VN"/>
              </w:rPr>
            </w:pPr>
            <w:r w:rsidRPr="004E593D">
              <w:rPr>
                <w:lang w:eastAsia="vi-VN"/>
              </w:rPr>
              <w:t>Toàn trường</w:t>
            </w:r>
          </w:p>
        </w:tc>
      </w:tr>
      <w:tr w:rsidR="00DF1070" w:rsidRPr="0048273C" w14:paraId="438D05B5" w14:textId="77777777" w:rsidTr="00BB0223">
        <w:trPr>
          <w:trHeight w:val="883"/>
        </w:trPr>
        <w:tc>
          <w:tcPr>
            <w:tcW w:w="443" w:type="pct"/>
            <w:tcBorders>
              <w:top w:val="nil"/>
              <w:left w:val="single" w:sz="8" w:space="0" w:color="auto"/>
              <w:bottom w:val="single" w:sz="4" w:space="0" w:color="auto"/>
              <w:right w:val="single" w:sz="8" w:space="0" w:color="auto"/>
            </w:tcBorders>
            <w:shd w:val="clear" w:color="auto" w:fill="FFFFFF"/>
            <w:tcMar>
              <w:top w:w="75" w:type="dxa"/>
              <w:left w:w="75" w:type="dxa"/>
              <w:bottom w:w="75" w:type="dxa"/>
              <w:right w:w="75" w:type="dxa"/>
            </w:tcMar>
            <w:hideMark/>
          </w:tcPr>
          <w:p w14:paraId="60D274A9" w14:textId="77777777" w:rsidR="00DF1070" w:rsidRPr="0048273C" w:rsidRDefault="00DF1070" w:rsidP="00BB0223">
            <w:pPr>
              <w:spacing w:line="276" w:lineRule="auto"/>
              <w:jc w:val="center"/>
              <w:rPr>
                <w:rFonts w:asciiTheme="majorHAnsi" w:hAnsiTheme="majorHAnsi" w:cstheme="majorHAnsi"/>
                <w:lang w:eastAsia="vi-VN"/>
              </w:rPr>
            </w:pPr>
            <w:r w:rsidRPr="0048273C">
              <w:rPr>
                <w:rFonts w:asciiTheme="majorHAnsi" w:hAnsiTheme="majorHAnsi" w:cstheme="majorHAnsi"/>
                <w:lang w:eastAsia="vi-VN"/>
              </w:rPr>
              <w:t> 12</w:t>
            </w:r>
          </w:p>
          <w:p w14:paraId="04D263F8" w14:textId="77777777" w:rsidR="00DF1070" w:rsidRPr="0048273C" w:rsidRDefault="00DF1070" w:rsidP="00BB0223">
            <w:pPr>
              <w:spacing w:line="276" w:lineRule="auto"/>
              <w:jc w:val="center"/>
              <w:rPr>
                <w:rFonts w:asciiTheme="majorHAnsi" w:hAnsiTheme="majorHAnsi" w:cstheme="majorHAnsi"/>
                <w:lang w:eastAsia="vi-VN"/>
              </w:rPr>
            </w:pPr>
            <w:r w:rsidRPr="0048273C">
              <w:rPr>
                <w:rFonts w:asciiTheme="majorHAnsi" w:hAnsiTheme="majorHAnsi" w:cstheme="majorHAnsi"/>
                <w:lang w:eastAsia="vi-VN"/>
              </w:rPr>
              <w:t> </w:t>
            </w:r>
          </w:p>
        </w:tc>
        <w:tc>
          <w:tcPr>
            <w:tcW w:w="576" w:type="pct"/>
            <w:tcBorders>
              <w:top w:val="nil"/>
              <w:left w:val="nil"/>
              <w:bottom w:val="single" w:sz="4" w:space="0" w:color="auto"/>
              <w:right w:val="single" w:sz="8" w:space="0" w:color="auto"/>
            </w:tcBorders>
            <w:shd w:val="clear" w:color="auto" w:fill="FFFFFF"/>
            <w:tcMar>
              <w:top w:w="75" w:type="dxa"/>
              <w:left w:w="75" w:type="dxa"/>
              <w:bottom w:w="75" w:type="dxa"/>
              <w:right w:w="75" w:type="dxa"/>
            </w:tcMar>
            <w:hideMark/>
          </w:tcPr>
          <w:p w14:paraId="1651DC24" w14:textId="77777777" w:rsidR="00DF1070" w:rsidRPr="004E593D" w:rsidRDefault="00DF1070" w:rsidP="00BB0223">
            <w:pPr>
              <w:spacing w:line="276" w:lineRule="auto"/>
              <w:jc w:val="both"/>
              <w:rPr>
                <w:lang w:eastAsia="vi-VN"/>
              </w:rPr>
            </w:pPr>
            <w:r w:rsidRPr="004E593D">
              <w:rPr>
                <w:lang w:eastAsia="vi-VN"/>
              </w:rPr>
              <w:t>Uống nước nhớ nguồn</w:t>
            </w:r>
          </w:p>
        </w:tc>
        <w:tc>
          <w:tcPr>
            <w:tcW w:w="1067" w:type="pct"/>
            <w:tcBorders>
              <w:top w:val="nil"/>
              <w:left w:val="nil"/>
              <w:bottom w:val="single" w:sz="4" w:space="0" w:color="auto"/>
              <w:right w:val="single" w:sz="8" w:space="0" w:color="auto"/>
            </w:tcBorders>
            <w:shd w:val="clear" w:color="auto" w:fill="FFFFFF"/>
            <w:tcMar>
              <w:top w:w="75" w:type="dxa"/>
              <w:left w:w="75" w:type="dxa"/>
              <w:bottom w:w="75" w:type="dxa"/>
              <w:right w:w="75" w:type="dxa"/>
            </w:tcMar>
            <w:vAlign w:val="center"/>
            <w:hideMark/>
          </w:tcPr>
          <w:p w14:paraId="5D7709A6" w14:textId="77777777" w:rsidR="00DF1070" w:rsidRPr="004E593D" w:rsidRDefault="00DF1070" w:rsidP="00BB0223">
            <w:pPr>
              <w:spacing w:line="276" w:lineRule="auto"/>
              <w:rPr>
                <w:lang w:eastAsia="vi-VN"/>
              </w:rPr>
            </w:pPr>
            <w:r w:rsidRPr="004E593D">
              <w:rPr>
                <w:lang w:eastAsia="vi-VN"/>
              </w:rPr>
              <w:t>Viếng Đài tưởng niệm liệt sỹ; Nói chuyện truyền thống QĐNDVN.</w:t>
            </w:r>
          </w:p>
          <w:p w14:paraId="3ABA0477" w14:textId="77777777" w:rsidR="00DF1070" w:rsidRPr="004E593D" w:rsidRDefault="00DF1070" w:rsidP="00BB0223">
            <w:pPr>
              <w:spacing w:line="276" w:lineRule="auto"/>
              <w:rPr>
                <w:lang w:eastAsia="vi-VN"/>
              </w:rPr>
            </w:pPr>
            <w:r w:rsidRPr="004E593D">
              <w:rPr>
                <w:lang w:eastAsia="vi-VN"/>
              </w:rPr>
              <w:t xml:space="preserve">Tổ chức hoạt động trải nghiệm: Tìm kiếm tài năng khiêu vũ thể thao thông qua </w:t>
            </w:r>
            <w:r w:rsidRPr="004E593D">
              <w:rPr>
                <w:rFonts w:eastAsia="Calibri"/>
              </w:rPr>
              <w:t>Giao lưu CLB TA</w:t>
            </w:r>
          </w:p>
        </w:tc>
        <w:tc>
          <w:tcPr>
            <w:tcW w:w="840" w:type="pct"/>
            <w:tcBorders>
              <w:top w:val="nil"/>
              <w:left w:val="nil"/>
              <w:bottom w:val="single" w:sz="4" w:space="0" w:color="auto"/>
              <w:right w:val="single" w:sz="8" w:space="0" w:color="auto"/>
            </w:tcBorders>
            <w:shd w:val="clear" w:color="auto" w:fill="FFFFFF"/>
            <w:tcMar>
              <w:top w:w="75" w:type="dxa"/>
              <w:left w:w="75" w:type="dxa"/>
              <w:bottom w:w="75" w:type="dxa"/>
              <w:right w:w="75" w:type="dxa"/>
            </w:tcMar>
            <w:hideMark/>
          </w:tcPr>
          <w:p w14:paraId="0D4A16EF" w14:textId="77777777" w:rsidR="00DF1070" w:rsidRPr="004E593D" w:rsidRDefault="00DF1070" w:rsidP="00BB0223">
            <w:pPr>
              <w:spacing w:line="276" w:lineRule="auto"/>
              <w:jc w:val="both"/>
              <w:rPr>
                <w:lang w:eastAsia="vi-VN"/>
              </w:rPr>
            </w:pPr>
            <w:r w:rsidRPr="004E593D">
              <w:rPr>
                <w:lang w:eastAsia="vi-VN"/>
              </w:rPr>
              <w:t>Toàn trường</w:t>
            </w:r>
          </w:p>
        </w:tc>
        <w:tc>
          <w:tcPr>
            <w:tcW w:w="743" w:type="pct"/>
            <w:tcBorders>
              <w:top w:val="nil"/>
              <w:left w:val="nil"/>
              <w:bottom w:val="single" w:sz="4" w:space="0" w:color="auto"/>
              <w:right w:val="single" w:sz="8" w:space="0" w:color="auto"/>
            </w:tcBorders>
            <w:shd w:val="clear" w:color="auto" w:fill="FFFFFF"/>
            <w:tcMar>
              <w:top w:w="75" w:type="dxa"/>
              <w:left w:w="75" w:type="dxa"/>
              <w:bottom w:w="75" w:type="dxa"/>
              <w:right w:w="75" w:type="dxa"/>
            </w:tcMar>
            <w:hideMark/>
          </w:tcPr>
          <w:p w14:paraId="6E5E9029" w14:textId="77777777" w:rsidR="00DF1070" w:rsidRPr="004E593D" w:rsidRDefault="00DF1070" w:rsidP="00BB0223">
            <w:pPr>
              <w:spacing w:line="276" w:lineRule="auto"/>
              <w:jc w:val="both"/>
              <w:rPr>
                <w:lang w:eastAsia="vi-VN"/>
              </w:rPr>
            </w:pPr>
            <w:r w:rsidRPr="004E593D">
              <w:rPr>
                <w:lang w:eastAsia="vi-VN"/>
              </w:rPr>
              <w:t> </w:t>
            </w:r>
          </w:p>
          <w:p w14:paraId="3CCD5DB8" w14:textId="045B743F" w:rsidR="00DF1070" w:rsidRPr="004E593D" w:rsidRDefault="00DF1070" w:rsidP="00BB0223">
            <w:pPr>
              <w:spacing w:line="276" w:lineRule="auto"/>
              <w:jc w:val="center"/>
              <w:rPr>
                <w:lang w:eastAsia="vi-VN"/>
              </w:rPr>
            </w:pPr>
            <w:r w:rsidRPr="004E593D">
              <w:rPr>
                <w:lang w:eastAsia="vi-VN"/>
              </w:rPr>
              <w:t xml:space="preserve">Chiều thứ Tư </w:t>
            </w:r>
            <w:r w:rsidR="00805366">
              <w:rPr>
                <w:lang w:eastAsia="vi-VN"/>
              </w:rPr>
              <w:t>18</w:t>
            </w:r>
            <w:r w:rsidRPr="004E593D">
              <w:rPr>
                <w:lang w:eastAsia="vi-VN"/>
              </w:rPr>
              <w:t>/12</w:t>
            </w:r>
          </w:p>
          <w:p w14:paraId="2D913A2E" w14:textId="77777777" w:rsidR="00DF1070" w:rsidRPr="004E593D" w:rsidRDefault="00DF1070" w:rsidP="00BB0223">
            <w:pPr>
              <w:spacing w:line="276" w:lineRule="auto"/>
              <w:jc w:val="both"/>
              <w:rPr>
                <w:lang w:eastAsia="vi-VN"/>
              </w:rPr>
            </w:pPr>
            <w:r w:rsidRPr="004E593D">
              <w:rPr>
                <w:lang w:eastAsia="vi-VN"/>
              </w:rPr>
              <w:t> </w:t>
            </w:r>
          </w:p>
        </w:tc>
        <w:tc>
          <w:tcPr>
            <w:tcW w:w="513" w:type="pct"/>
            <w:tcBorders>
              <w:top w:val="nil"/>
              <w:left w:val="nil"/>
              <w:bottom w:val="single" w:sz="4" w:space="0" w:color="auto"/>
              <w:right w:val="single" w:sz="8" w:space="0" w:color="auto"/>
            </w:tcBorders>
            <w:shd w:val="clear" w:color="auto" w:fill="FFFFFF"/>
            <w:tcMar>
              <w:top w:w="75" w:type="dxa"/>
              <w:left w:w="75" w:type="dxa"/>
              <w:bottom w:w="75" w:type="dxa"/>
              <w:right w:w="75" w:type="dxa"/>
            </w:tcMar>
            <w:hideMark/>
          </w:tcPr>
          <w:p w14:paraId="3771C47D" w14:textId="77777777" w:rsidR="00DF1070" w:rsidRPr="004E593D" w:rsidRDefault="00DF1070" w:rsidP="00BB0223">
            <w:pPr>
              <w:spacing w:line="276" w:lineRule="auto"/>
              <w:jc w:val="both"/>
              <w:rPr>
                <w:lang w:eastAsia="vi-VN"/>
              </w:rPr>
            </w:pPr>
            <w:r w:rsidRPr="004E593D">
              <w:rPr>
                <w:lang w:eastAsia="vi-VN"/>
              </w:rPr>
              <w:t>BGH, GVTA</w:t>
            </w:r>
          </w:p>
        </w:tc>
        <w:tc>
          <w:tcPr>
            <w:tcW w:w="818" w:type="pct"/>
            <w:tcBorders>
              <w:top w:val="nil"/>
              <w:left w:val="nil"/>
              <w:bottom w:val="single" w:sz="4" w:space="0" w:color="auto"/>
              <w:right w:val="single" w:sz="8" w:space="0" w:color="auto"/>
            </w:tcBorders>
            <w:shd w:val="clear" w:color="auto" w:fill="FFFFFF"/>
            <w:tcMar>
              <w:top w:w="75" w:type="dxa"/>
              <w:left w:w="75" w:type="dxa"/>
              <w:bottom w:w="75" w:type="dxa"/>
              <w:right w:w="75" w:type="dxa"/>
            </w:tcMar>
            <w:hideMark/>
          </w:tcPr>
          <w:p w14:paraId="228BB7B8" w14:textId="77777777" w:rsidR="00DF1070" w:rsidRPr="004E593D" w:rsidRDefault="00DF1070" w:rsidP="00DF1070">
            <w:pPr>
              <w:spacing w:line="276" w:lineRule="auto"/>
              <w:jc w:val="both"/>
              <w:rPr>
                <w:lang w:eastAsia="vi-VN"/>
              </w:rPr>
            </w:pPr>
            <w:proofErr w:type="gramStart"/>
            <w:r w:rsidRPr="004E593D">
              <w:rPr>
                <w:lang w:eastAsia="vi-VN"/>
              </w:rPr>
              <w:t>BGH,GVHS</w:t>
            </w:r>
            <w:proofErr w:type="gramEnd"/>
          </w:p>
          <w:p w14:paraId="6513CC2F" w14:textId="77777777" w:rsidR="00DF1070" w:rsidRPr="004E593D" w:rsidRDefault="00DF1070" w:rsidP="00BB0223">
            <w:pPr>
              <w:spacing w:line="276" w:lineRule="auto"/>
              <w:rPr>
                <w:lang w:eastAsia="vi-VN"/>
              </w:rPr>
            </w:pPr>
            <w:r w:rsidRPr="004E593D">
              <w:rPr>
                <w:lang w:eastAsia="vi-VN"/>
              </w:rPr>
              <w:t>Toàn trường</w:t>
            </w:r>
          </w:p>
        </w:tc>
      </w:tr>
      <w:tr w:rsidR="00DF1070" w:rsidRPr="0048273C" w14:paraId="20CDA033" w14:textId="77777777" w:rsidTr="00BB0223">
        <w:trPr>
          <w:trHeight w:val="883"/>
        </w:trPr>
        <w:tc>
          <w:tcPr>
            <w:tcW w:w="443" w:type="pct"/>
            <w:vMerge w:val="restart"/>
            <w:tcBorders>
              <w:top w:val="single" w:sz="4" w:space="0" w:color="auto"/>
              <w:left w:val="single" w:sz="8" w:space="0" w:color="auto"/>
              <w:right w:val="single" w:sz="8" w:space="0" w:color="auto"/>
            </w:tcBorders>
            <w:shd w:val="clear" w:color="auto" w:fill="FFFFFF"/>
            <w:tcMar>
              <w:top w:w="75" w:type="dxa"/>
              <w:left w:w="75" w:type="dxa"/>
              <w:bottom w:w="75" w:type="dxa"/>
              <w:right w:w="75" w:type="dxa"/>
            </w:tcMar>
            <w:hideMark/>
          </w:tcPr>
          <w:p w14:paraId="1420DA68" w14:textId="77777777" w:rsidR="00DF1070" w:rsidRPr="0048273C" w:rsidRDefault="00DF1070" w:rsidP="00BB0223">
            <w:pPr>
              <w:spacing w:line="276" w:lineRule="auto"/>
              <w:jc w:val="center"/>
              <w:rPr>
                <w:rFonts w:asciiTheme="majorHAnsi" w:hAnsiTheme="majorHAnsi" w:cstheme="majorHAnsi"/>
                <w:lang w:eastAsia="vi-VN"/>
              </w:rPr>
            </w:pPr>
          </w:p>
          <w:p w14:paraId="4B677F9A" w14:textId="77777777" w:rsidR="00DF1070" w:rsidRPr="0048273C" w:rsidRDefault="00DF1070" w:rsidP="00BB0223">
            <w:pPr>
              <w:spacing w:line="276" w:lineRule="auto"/>
              <w:jc w:val="center"/>
              <w:rPr>
                <w:rFonts w:asciiTheme="majorHAnsi" w:hAnsiTheme="majorHAnsi" w:cstheme="majorHAnsi"/>
                <w:lang w:eastAsia="vi-VN"/>
              </w:rPr>
            </w:pPr>
          </w:p>
          <w:p w14:paraId="5C971D25" w14:textId="77777777" w:rsidR="00DF1070" w:rsidRPr="0048273C" w:rsidRDefault="00DF1070" w:rsidP="00BB0223">
            <w:pPr>
              <w:spacing w:line="276" w:lineRule="auto"/>
              <w:jc w:val="center"/>
              <w:rPr>
                <w:rFonts w:asciiTheme="majorHAnsi" w:hAnsiTheme="majorHAnsi" w:cstheme="majorHAnsi"/>
                <w:lang w:eastAsia="vi-VN"/>
              </w:rPr>
            </w:pPr>
          </w:p>
          <w:p w14:paraId="2C460B5B" w14:textId="77777777" w:rsidR="00DF1070" w:rsidRPr="0048273C" w:rsidRDefault="00DF1070" w:rsidP="00BB0223">
            <w:pPr>
              <w:spacing w:line="276" w:lineRule="auto"/>
              <w:jc w:val="center"/>
              <w:rPr>
                <w:rFonts w:asciiTheme="majorHAnsi" w:hAnsiTheme="majorHAnsi" w:cstheme="majorHAnsi"/>
                <w:lang w:eastAsia="vi-VN"/>
              </w:rPr>
            </w:pPr>
          </w:p>
          <w:p w14:paraId="162E5FA7" w14:textId="77777777" w:rsidR="00DF1070" w:rsidRPr="0048273C" w:rsidRDefault="00DF1070" w:rsidP="00BB0223">
            <w:pPr>
              <w:spacing w:line="276" w:lineRule="auto"/>
              <w:jc w:val="center"/>
              <w:rPr>
                <w:rFonts w:asciiTheme="majorHAnsi" w:hAnsiTheme="majorHAnsi" w:cstheme="majorHAnsi"/>
                <w:lang w:eastAsia="vi-VN"/>
              </w:rPr>
            </w:pPr>
            <w:r w:rsidRPr="0048273C">
              <w:rPr>
                <w:rFonts w:asciiTheme="majorHAnsi" w:hAnsiTheme="majorHAnsi" w:cstheme="majorHAnsi"/>
                <w:lang w:eastAsia="vi-VN"/>
              </w:rPr>
              <w:t> 1</w:t>
            </w:r>
          </w:p>
          <w:p w14:paraId="0C1848FC" w14:textId="77777777" w:rsidR="00DF1070" w:rsidRPr="0048273C" w:rsidRDefault="00DF1070" w:rsidP="00BB0223">
            <w:pPr>
              <w:spacing w:line="276" w:lineRule="auto"/>
              <w:jc w:val="center"/>
              <w:rPr>
                <w:rFonts w:asciiTheme="majorHAnsi" w:hAnsiTheme="majorHAnsi" w:cstheme="majorHAnsi"/>
                <w:lang w:eastAsia="vi-VN"/>
              </w:rPr>
            </w:pPr>
            <w:r w:rsidRPr="0048273C">
              <w:rPr>
                <w:rFonts w:asciiTheme="majorHAnsi" w:hAnsiTheme="majorHAnsi" w:cstheme="majorHAnsi"/>
                <w:lang w:eastAsia="vi-VN"/>
              </w:rPr>
              <w:t> </w:t>
            </w:r>
          </w:p>
        </w:tc>
        <w:tc>
          <w:tcPr>
            <w:tcW w:w="576" w:type="pct"/>
            <w:vMerge w:val="restart"/>
            <w:tcBorders>
              <w:top w:val="single" w:sz="4" w:space="0" w:color="auto"/>
              <w:left w:val="nil"/>
              <w:right w:val="single" w:sz="8" w:space="0" w:color="auto"/>
            </w:tcBorders>
            <w:shd w:val="clear" w:color="auto" w:fill="FFFFFF"/>
            <w:tcMar>
              <w:top w:w="75" w:type="dxa"/>
              <w:left w:w="75" w:type="dxa"/>
              <w:bottom w:w="75" w:type="dxa"/>
              <w:right w:w="75" w:type="dxa"/>
            </w:tcMar>
            <w:hideMark/>
          </w:tcPr>
          <w:p w14:paraId="1AB4B1AF" w14:textId="77777777" w:rsidR="00DF1070" w:rsidRPr="004E593D" w:rsidRDefault="00DF1070" w:rsidP="00BB0223">
            <w:pPr>
              <w:spacing w:line="276" w:lineRule="auto"/>
              <w:jc w:val="both"/>
              <w:rPr>
                <w:lang w:eastAsia="vi-VN"/>
              </w:rPr>
            </w:pPr>
          </w:p>
          <w:p w14:paraId="21113AA7" w14:textId="77777777" w:rsidR="00DF1070" w:rsidRPr="004E593D" w:rsidRDefault="00DF1070" w:rsidP="00BB0223">
            <w:pPr>
              <w:spacing w:line="276" w:lineRule="auto"/>
              <w:jc w:val="both"/>
              <w:rPr>
                <w:lang w:eastAsia="vi-VN"/>
              </w:rPr>
            </w:pPr>
          </w:p>
          <w:p w14:paraId="2D03D55D" w14:textId="77777777" w:rsidR="00DF1070" w:rsidRPr="004E593D" w:rsidRDefault="00DF1070" w:rsidP="00BB0223">
            <w:pPr>
              <w:spacing w:line="276" w:lineRule="auto"/>
              <w:jc w:val="both"/>
              <w:rPr>
                <w:lang w:eastAsia="vi-VN"/>
              </w:rPr>
            </w:pPr>
          </w:p>
          <w:p w14:paraId="071D0936" w14:textId="77777777" w:rsidR="00DF1070" w:rsidRPr="004E593D" w:rsidRDefault="00DF1070" w:rsidP="00BB0223">
            <w:pPr>
              <w:spacing w:line="276" w:lineRule="auto"/>
              <w:jc w:val="both"/>
              <w:rPr>
                <w:lang w:eastAsia="vi-VN"/>
              </w:rPr>
            </w:pPr>
            <w:r w:rsidRPr="004E593D">
              <w:rPr>
                <w:lang w:eastAsia="vi-VN"/>
              </w:rPr>
              <w:t>Truyền thống dân tộc</w:t>
            </w:r>
          </w:p>
        </w:tc>
        <w:tc>
          <w:tcPr>
            <w:tcW w:w="1067"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vAlign w:val="center"/>
            <w:hideMark/>
          </w:tcPr>
          <w:p w14:paraId="7FF70779" w14:textId="77777777" w:rsidR="00DF1070" w:rsidRPr="004E593D" w:rsidRDefault="00DF1070" w:rsidP="00BB0223">
            <w:pPr>
              <w:spacing w:line="276" w:lineRule="auto"/>
              <w:rPr>
                <w:lang w:eastAsia="vi-VN"/>
              </w:rPr>
            </w:pPr>
            <w:r w:rsidRPr="004E593D">
              <w:rPr>
                <w:lang w:eastAsia="vi-VN"/>
              </w:rPr>
              <w:t>Tổ chức học sinh tham quan trải nghiệm: khu di tích lịch sử, văn hóa Nghệ An</w:t>
            </w:r>
          </w:p>
        </w:tc>
        <w:tc>
          <w:tcPr>
            <w:tcW w:w="840"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hideMark/>
          </w:tcPr>
          <w:p w14:paraId="42E6A943" w14:textId="77777777" w:rsidR="00DF1070" w:rsidRPr="004E593D" w:rsidRDefault="00DF1070" w:rsidP="00BB0223">
            <w:pPr>
              <w:spacing w:line="276" w:lineRule="auto"/>
              <w:jc w:val="both"/>
              <w:rPr>
                <w:lang w:eastAsia="vi-VN"/>
              </w:rPr>
            </w:pPr>
            <w:r w:rsidRPr="004E593D">
              <w:rPr>
                <w:lang w:eastAsia="vi-VN"/>
              </w:rPr>
              <w:t>Khối 4,5</w:t>
            </w:r>
          </w:p>
        </w:tc>
        <w:tc>
          <w:tcPr>
            <w:tcW w:w="743"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hideMark/>
          </w:tcPr>
          <w:p w14:paraId="25F8565E" w14:textId="25A7F2A7" w:rsidR="00DF1070" w:rsidRPr="004E593D" w:rsidRDefault="00DF1070" w:rsidP="00BB0223">
            <w:pPr>
              <w:spacing w:line="276" w:lineRule="auto"/>
              <w:jc w:val="both"/>
              <w:rPr>
                <w:lang w:eastAsia="vi-VN"/>
              </w:rPr>
            </w:pPr>
            <w:r w:rsidRPr="004E593D">
              <w:rPr>
                <w:lang w:eastAsia="vi-VN"/>
              </w:rPr>
              <w:t xml:space="preserve">Sáng thứ Bảy </w:t>
            </w:r>
            <w:r w:rsidR="00805366">
              <w:rPr>
                <w:lang w:eastAsia="vi-VN"/>
              </w:rPr>
              <w:t>12</w:t>
            </w:r>
            <w:r w:rsidRPr="004E593D">
              <w:rPr>
                <w:lang w:eastAsia="vi-VN"/>
              </w:rPr>
              <w:t>/01</w:t>
            </w:r>
          </w:p>
        </w:tc>
        <w:tc>
          <w:tcPr>
            <w:tcW w:w="513"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hideMark/>
          </w:tcPr>
          <w:p w14:paraId="4316249F" w14:textId="77777777" w:rsidR="00DF1070" w:rsidRPr="004E593D" w:rsidRDefault="00DF1070" w:rsidP="00BB0223">
            <w:pPr>
              <w:spacing w:line="276" w:lineRule="auto"/>
              <w:jc w:val="both"/>
              <w:rPr>
                <w:lang w:eastAsia="vi-VN"/>
              </w:rPr>
            </w:pPr>
            <w:r w:rsidRPr="004E593D">
              <w:rPr>
                <w:lang w:eastAsia="vi-VN"/>
              </w:rPr>
              <w:t>BGH TPT</w:t>
            </w:r>
          </w:p>
        </w:tc>
        <w:tc>
          <w:tcPr>
            <w:tcW w:w="818"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vAlign w:val="center"/>
            <w:hideMark/>
          </w:tcPr>
          <w:p w14:paraId="4387C4BF" w14:textId="77777777" w:rsidR="00DF1070" w:rsidRPr="004E593D" w:rsidRDefault="00DF1070" w:rsidP="00BB0223">
            <w:pPr>
              <w:spacing w:line="276" w:lineRule="auto"/>
              <w:rPr>
                <w:lang w:eastAsia="vi-VN"/>
              </w:rPr>
            </w:pPr>
            <w:r w:rsidRPr="004E593D">
              <w:rPr>
                <w:lang w:eastAsia="vi-VN"/>
              </w:rPr>
              <w:t>GVCN lớp 4,5</w:t>
            </w:r>
          </w:p>
          <w:p w14:paraId="4A93BD2F" w14:textId="77777777" w:rsidR="00DF1070" w:rsidRPr="004E593D" w:rsidRDefault="00DF1070" w:rsidP="00BB0223">
            <w:pPr>
              <w:spacing w:line="276" w:lineRule="auto"/>
              <w:rPr>
                <w:lang w:eastAsia="vi-VN"/>
              </w:rPr>
            </w:pPr>
            <w:r w:rsidRPr="004E593D">
              <w:rPr>
                <w:lang w:eastAsia="vi-VN"/>
              </w:rPr>
              <w:t>Phụ huynh học sinh</w:t>
            </w:r>
          </w:p>
        </w:tc>
      </w:tr>
      <w:tr w:rsidR="00DF1070" w:rsidRPr="0048273C" w14:paraId="548B532E" w14:textId="77777777" w:rsidTr="00BB0223">
        <w:trPr>
          <w:trHeight w:val="883"/>
        </w:trPr>
        <w:tc>
          <w:tcPr>
            <w:tcW w:w="443" w:type="pct"/>
            <w:vMerge/>
            <w:tcBorders>
              <w:left w:val="single" w:sz="8" w:space="0" w:color="auto"/>
              <w:bottom w:val="single" w:sz="4" w:space="0" w:color="auto"/>
              <w:right w:val="single" w:sz="8" w:space="0" w:color="auto"/>
            </w:tcBorders>
            <w:shd w:val="clear" w:color="auto" w:fill="FFFFFF"/>
            <w:tcMar>
              <w:top w:w="75" w:type="dxa"/>
              <w:left w:w="75" w:type="dxa"/>
              <w:bottom w:w="75" w:type="dxa"/>
              <w:right w:w="75" w:type="dxa"/>
            </w:tcMar>
          </w:tcPr>
          <w:p w14:paraId="0B877C21" w14:textId="77777777" w:rsidR="00DF1070" w:rsidRPr="0048273C" w:rsidRDefault="00DF1070" w:rsidP="00BB0223">
            <w:pPr>
              <w:spacing w:line="276" w:lineRule="auto"/>
              <w:jc w:val="center"/>
              <w:rPr>
                <w:rFonts w:asciiTheme="majorHAnsi" w:hAnsiTheme="majorHAnsi" w:cstheme="majorHAnsi"/>
                <w:lang w:eastAsia="vi-VN"/>
              </w:rPr>
            </w:pPr>
          </w:p>
        </w:tc>
        <w:tc>
          <w:tcPr>
            <w:tcW w:w="576" w:type="pct"/>
            <w:vMerge/>
            <w:tcBorders>
              <w:left w:val="nil"/>
              <w:bottom w:val="single" w:sz="4" w:space="0" w:color="auto"/>
              <w:right w:val="single" w:sz="8" w:space="0" w:color="auto"/>
            </w:tcBorders>
            <w:shd w:val="clear" w:color="auto" w:fill="FFFFFF"/>
            <w:tcMar>
              <w:top w:w="75" w:type="dxa"/>
              <w:left w:w="75" w:type="dxa"/>
              <w:bottom w:w="75" w:type="dxa"/>
              <w:right w:w="75" w:type="dxa"/>
            </w:tcMar>
          </w:tcPr>
          <w:p w14:paraId="67B1A8EC" w14:textId="77777777" w:rsidR="00DF1070" w:rsidRPr="004E593D" w:rsidRDefault="00DF1070" w:rsidP="00BB0223">
            <w:pPr>
              <w:spacing w:line="276" w:lineRule="auto"/>
              <w:jc w:val="both"/>
              <w:rPr>
                <w:lang w:eastAsia="vi-VN"/>
              </w:rPr>
            </w:pPr>
          </w:p>
        </w:tc>
        <w:tc>
          <w:tcPr>
            <w:tcW w:w="1067"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25AA42A6" w14:textId="77777777" w:rsidR="00DF1070" w:rsidRPr="004E593D" w:rsidRDefault="00DF1070" w:rsidP="00BB0223">
            <w:pPr>
              <w:spacing w:line="276" w:lineRule="auto"/>
              <w:rPr>
                <w:lang w:eastAsia="vi-VN"/>
              </w:rPr>
            </w:pPr>
            <w:r w:rsidRPr="004E593D">
              <w:rPr>
                <w:rFonts w:eastAsia="Calibri"/>
              </w:rPr>
              <w:t>Hội thi trình diễn thời trang sắc xuân</w:t>
            </w:r>
          </w:p>
        </w:tc>
        <w:tc>
          <w:tcPr>
            <w:tcW w:w="840"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0FCB96C6" w14:textId="77777777" w:rsidR="00DF1070" w:rsidRPr="004E593D" w:rsidRDefault="00DF1070" w:rsidP="00BB0223">
            <w:pPr>
              <w:spacing w:line="276" w:lineRule="auto"/>
              <w:jc w:val="both"/>
              <w:rPr>
                <w:lang w:eastAsia="vi-VN"/>
              </w:rPr>
            </w:pPr>
            <w:r w:rsidRPr="004E593D">
              <w:rPr>
                <w:lang w:eastAsia="vi-VN"/>
              </w:rPr>
              <w:t>Toàn trường</w:t>
            </w:r>
          </w:p>
        </w:tc>
        <w:tc>
          <w:tcPr>
            <w:tcW w:w="743"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1063F3D0" w14:textId="6C0145C1" w:rsidR="00DF1070" w:rsidRPr="004E593D" w:rsidRDefault="00DF1070" w:rsidP="00BB0223">
            <w:pPr>
              <w:spacing w:line="276" w:lineRule="auto"/>
              <w:jc w:val="center"/>
              <w:rPr>
                <w:w w:val="96"/>
              </w:rPr>
            </w:pPr>
            <w:r w:rsidRPr="004E593D">
              <w:rPr>
                <w:w w:val="96"/>
              </w:rPr>
              <w:t xml:space="preserve">Chiều thứ 6 Ngày </w:t>
            </w:r>
            <w:r w:rsidR="00805366">
              <w:rPr>
                <w:w w:val="96"/>
              </w:rPr>
              <w:t>17</w:t>
            </w:r>
            <w:r w:rsidRPr="004E593D">
              <w:rPr>
                <w:w w:val="96"/>
              </w:rPr>
              <w:t>/01/202</w:t>
            </w:r>
            <w:r w:rsidR="005402B5">
              <w:rPr>
                <w:w w:val="96"/>
              </w:rPr>
              <w:t>5</w:t>
            </w:r>
          </w:p>
        </w:tc>
        <w:tc>
          <w:tcPr>
            <w:tcW w:w="513"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658D29C8" w14:textId="77777777" w:rsidR="00DF1070" w:rsidRPr="004E593D" w:rsidRDefault="00DF1070" w:rsidP="00BB0223">
            <w:pPr>
              <w:spacing w:line="276" w:lineRule="auto"/>
              <w:jc w:val="center"/>
              <w:rPr>
                <w:rFonts w:eastAsia="Calibri"/>
              </w:rPr>
            </w:pPr>
            <w:r w:rsidRPr="004E593D">
              <w:rPr>
                <w:rFonts w:eastAsia="Calibri"/>
              </w:rPr>
              <w:t>BGH</w:t>
            </w:r>
          </w:p>
          <w:p w14:paraId="7388D8D6" w14:textId="77777777" w:rsidR="00DF1070" w:rsidRPr="004E593D" w:rsidRDefault="00DF1070" w:rsidP="00BB0223">
            <w:pPr>
              <w:spacing w:line="276" w:lineRule="auto"/>
              <w:jc w:val="center"/>
              <w:rPr>
                <w:rFonts w:eastAsia="Calibri"/>
              </w:rPr>
            </w:pPr>
            <w:r w:rsidRPr="004E593D">
              <w:rPr>
                <w:rFonts w:eastAsia="Calibri"/>
              </w:rPr>
              <w:t>TPT Đội</w:t>
            </w:r>
          </w:p>
        </w:tc>
        <w:tc>
          <w:tcPr>
            <w:tcW w:w="818"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63F37B42" w14:textId="77777777" w:rsidR="00DF1070" w:rsidRPr="004E593D" w:rsidRDefault="00DF1070" w:rsidP="00BB0223">
            <w:pPr>
              <w:spacing w:line="276" w:lineRule="auto"/>
              <w:jc w:val="center"/>
              <w:rPr>
                <w:lang w:eastAsia="vi-VN"/>
              </w:rPr>
            </w:pPr>
            <w:r w:rsidRPr="004E593D">
              <w:rPr>
                <w:lang w:eastAsia="vi-VN"/>
              </w:rPr>
              <w:t xml:space="preserve">GVCN </w:t>
            </w:r>
          </w:p>
          <w:p w14:paraId="0ECC7403" w14:textId="77777777" w:rsidR="00DF1070" w:rsidRPr="004E593D" w:rsidRDefault="00DF1070" w:rsidP="00BB0223">
            <w:pPr>
              <w:spacing w:line="276" w:lineRule="auto"/>
              <w:jc w:val="center"/>
              <w:rPr>
                <w:lang w:eastAsia="vi-VN"/>
              </w:rPr>
            </w:pPr>
            <w:r w:rsidRPr="004E593D">
              <w:rPr>
                <w:lang w:eastAsia="vi-VN"/>
              </w:rPr>
              <w:t>học sinh</w:t>
            </w:r>
          </w:p>
        </w:tc>
      </w:tr>
      <w:tr w:rsidR="00DF1070" w:rsidRPr="0048273C" w14:paraId="27804D34" w14:textId="77777777" w:rsidTr="00BB0223">
        <w:trPr>
          <w:trHeight w:val="883"/>
        </w:trPr>
        <w:tc>
          <w:tcPr>
            <w:tcW w:w="443" w:type="pct"/>
            <w:tcBorders>
              <w:top w:val="single" w:sz="4" w:space="0" w:color="auto"/>
              <w:left w:val="single" w:sz="8" w:space="0" w:color="auto"/>
              <w:bottom w:val="single" w:sz="4" w:space="0" w:color="auto"/>
              <w:right w:val="single" w:sz="8" w:space="0" w:color="auto"/>
            </w:tcBorders>
            <w:shd w:val="clear" w:color="auto" w:fill="FFFFFF"/>
            <w:tcMar>
              <w:top w:w="75" w:type="dxa"/>
              <w:left w:w="75" w:type="dxa"/>
              <w:bottom w:w="75" w:type="dxa"/>
              <w:right w:w="75" w:type="dxa"/>
            </w:tcMar>
          </w:tcPr>
          <w:p w14:paraId="63D55468" w14:textId="77777777" w:rsidR="00EC7366" w:rsidRDefault="00EC7366" w:rsidP="00BB0223">
            <w:pPr>
              <w:spacing w:line="276" w:lineRule="auto"/>
              <w:jc w:val="center"/>
              <w:rPr>
                <w:rFonts w:asciiTheme="majorHAnsi" w:hAnsiTheme="majorHAnsi" w:cstheme="majorHAnsi"/>
                <w:lang w:eastAsia="vi-VN"/>
              </w:rPr>
            </w:pPr>
          </w:p>
          <w:p w14:paraId="0002FF7B" w14:textId="5169D320" w:rsidR="00DF1070" w:rsidRPr="0048273C" w:rsidRDefault="00DF1070" w:rsidP="00BB0223">
            <w:pPr>
              <w:spacing w:line="276" w:lineRule="auto"/>
              <w:jc w:val="center"/>
              <w:rPr>
                <w:rFonts w:asciiTheme="majorHAnsi" w:hAnsiTheme="majorHAnsi" w:cstheme="majorHAnsi"/>
                <w:lang w:eastAsia="vi-VN"/>
              </w:rPr>
            </w:pPr>
            <w:r w:rsidRPr="0048273C">
              <w:rPr>
                <w:rFonts w:asciiTheme="majorHAnsi" w:hAnsiTheme="majorHAnsi" w:cstheme="majorHAnsi"/>
                <w:lang w:eastAsia="vi-VN"/>
              </w:rPr>
              <w:t>2</w:t>
            </w:r>
          </w:p>
        </w:tc>
        <w:tc>
          <w:tcPr>
            <w:tcW w:w="576"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0E0FB727" w14:textId="77777777" w:rsidR="00DF1070" w:rsidRPr="004E593D" w:rsidRDefault="00DF1070" w:rsidP="00BB0223">
            <w:pPr>
              <w:spacing w:line="276" w:lineRule="auto"/>
              <w:rPr>
                <w:lang w:eastAsia="vi-VN"/>
              </w:rPr>
            </w:pPr>
            <w:r w:rsidRPr="004E593D">
              <w:rPr>
                <w:rFonts w:eastAsia="Calibri"/>
              </w:rPr>
              <w:t>Em yêu tổ quốc Việt Nam</w:t>
            </w:r>
          </w:p>
        </w:tc>
        <w:tc>
          <w:tcPr>
            <w:tcW w:w="1067"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0BF1FFC1" w14:textId="77777777" w:rsidR="00DF1070" w:rsidRPr="004E593D" w:rsidRDefault="00DF1070" w:rsidP="00BB0223">
            <w:pPr>
              <w:spacing w:line="276" w:lineRule="auto"/>
              <w:rPr>
                <w:rFonts w:eastAsia="Calibri"/>
              </w:rPr>
            </w:pPr>
            <w:r w:rsidRPr="004E593D">
              <w:rPr>
                <w:rFonts w:eastAsia="Calibri"/>
              </w:rPr>
              <w:t>Trò chơi dân gian chào xuân</w:t>
            </w:r>
          </w:p>
        </w:tc>
        <w:tc>
          <w:tcPr>
            <w:tcW w:w="840"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5DED5356" w14:textId="77777777" w:rsidR="00DF1070" w:rsidRPr="004E593D" w:rsidRDefault="00DF1070" w:rsidP="00BB0223">
            <w:pPr>
              <w:spacing w:line="276" w:lineRule="auto"/>
              <w:jc w:val="both"/>
              <w:rPr>
                <w:lang w:eastAsia="vi-VN"/>
              </w:rPr>
            </w:pPr>
            <w:r w:rsidRPr="004E593D">
              <w:rPr>
                <w:lang w:eastAsia="vi-VN"/>
              </w:rPr>
              <w:t>Toàn trường</w:t>
            </w:r>
          </w:p>
        </w:tc>
        <w:tc>
          <w:tcPr>
            <w:tcW w:w="743"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74A2DF9F" w14:textId="77777777" w:rsidR="00DF1070" w:rsidRPr="004E593D" w:rsidRDefault="00DF1070" w:rsidP="00BB0223">
            <w:pPr>
              <w:spacing w:line="276" w:lineRule="auto"/>
              <w:jc w:val="center"/>
              <w:rPr>
                <w:w w:val="96"/>
              </w:rPr>
            </w:pPr>
            <w:r w:rsidRPr="004E593D">
              <w:rPr>
                <w:w w:val="96"/>
              </w:rPr>
              <w:t>Chiều thứ 6</w:t>
            </w:r>
          </w:p>
          <w:p w14:paraId="2769C2F6" w14:textId="236EDB9D" w:rsidR="00DF1070" w:rsidRPr="004E593D" w:rsidRDefault="00DF1070" w:rsidP="00BB0223">
            <w:pPr>
              <w:spacing w:line="276" w:lineRule="auto"/>
              <w:jc w:val="center"/>
              <w:rPr>
                <w:w w:val="96"/>
              </w:rPr>
            </w:pPr>
            <w:r w:rsidRPr="004E593D">
              <w:rPr>
                <w:w w:val="96"/>
              </w:rPr>
              <w:t>Ngày 2</w:t>
            </w:r>
            <w:r w:rsidR="00805366">
              <w:rPr>
                <w:w w:val="96"/>
              </w:rPr>
              <w:t>8</w:t>
            </w:r>
            <w:r w:rsidRPr="004E593D">
              <w:rPr>
                <w:w w:val="96"/>
              </w:rPr>
              <w:t>/02/202</w:t>
            </w:r>
            <w:r w:rsidR="005402B5">
              <w:rPr>
                <w:w w:val="96"/>
              </w:rPr>
              <w:t>5</w:t>
            </w:r>
          </w:p>
        </w:tc>
        <w:tc>
          <w:tcPr>
            <w:tcW w:w="513"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1F6915EF" w14:textId="77777777" w:rsidR="00DF1070" w:rsidRPr="004E593D" w:rsidRDefault="00DF1070" w:rsidP="00BB0223">
            <w:pPr>
              <w:spacing w:line="276" w:lineRule="auto"/>
              <w:jc w:val="center"/>
              <w:rPr>
                <w:lang w:eastAsia="vi-VN"/>
              </w:rPr>
            </w:pPr>
            <w:r w:rsidRPr="004E593D">
              <w:rPr>
                <w:lang w:eastAsia="vi-VN"/>
              </w:rPr>
              <w:t>TPT</w:t>
            </w:r>
          </w:p>
          <w:p w14:paraId="1D7B3F01" w14:textId="77777777" w:rsidR="00DF1070" w:rsidRPr="004E593D" w:rsidRDefault="00DF1070" w:rsidP="00BB0223">
            <w:pPr>
              <w:spacing w:line="276" w:lineRule="auto"/>
              <w:jc w:val="center"/>
              <w:rPr>
                <w:rFonts w:eastAsia="Calibri"/>
              </w:rPr>
            </w:pPr>
            <w:r w:rsidRPr="004E593D">
              <w:rPr>
                <w:lang w:eastAsia="vi-VN"/>
              </w:rPr>
              <w:t>GV</w:t>
            </w:r>
          </w:p>
        </w:tc>
        <w:tc>
          <w:tcPr>
            <w:tcW w:w="818"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1C2CC04A" w14:textId="77777777" w:rsidR="00DF1070" w:rsidRPr="004E593D" w:rsidRDefault="00DF1070" w:rsidP="00BB0223">
            <w:pPr>
              <w:spacing w:line="276" w:lineRule="auto"/>
              <w:jc w:val="center"/>
              <w:rPr>
                <w:lang w:eastAsia="vi-VN"/>
              </w:rPr>
            </w:pPr>
            <w:r w:rsidRPr="004E593D">
              <w:rPr>
                <w:lang w:eastAsia="vi-VN"/>
              </w:rPr>
              <w:t>BGH,</w:t>
            </w:r>
          </w:p>
          <w:p w14:paraId="7BD98FD3" w14:textId="77777777" w:rsidR="00DF1070" w:rsidRPr="004E593D" w:rsidRDefault="00DF1070" w:rsidP="00BB0223">
            <w:pPr>
              <w:spacing w:line="276" w:lineRule="auto"/>
              <w:jc w:val="center"/>
              <w:rPr>
                <w:lang w:eastAsia="vi-VN"/>
              </w:rPr>
            </w:pPr>
            <w:r w:rsidRPr="004E593D">
              <w:rPr>
                <w:lang w:eastAsia="vi-VN"/>
              </w:rPr>
              <w:t>GVCN, GV toàn trường</w:t>
            </w:r>
          </w:p>
          <w:p w14:paraId="646F93A7" w14:textId="77777777" w:rsidR="00DF1070" w:rsidRPr="004E593D" w:rsidRDefault="00DF1070" w:rsidP="00BB0223">
            <w:pPr>
              <w:spacing w:line="276" w:lineRule="auto"/>
              <w:jc w:val="center"/>
              <w:rPr>
                <w:lang w:eastAsia="vi-VN"/>
              </w:rPr>
            </w:pPr>
            <w:r w:rsidRPr="004E593D">
              <w:rPr>
                <w:lang w:eastAsia="vi-VN"/>
              </w:rPr>
              <w:t>học sinh</w:t>
            </w:r>
          </w:p>
        </w:tc>
      </w:tr>
      <w:tr w:rsidR="00DF1070" w:rsidRPr="0048273C" w14:paraId="625AF08A" w14:textId="77777777" w:rsidTr="00BB0223">
        <w:trPr>
          <w:trHeight w:val="624"/>
        </w:trPr>
        <w:tc>
          <w:tcPr>
            <w:tcW w:w="443" w:type="pct"/>
            <w:tcBorders>
              <w:top w:val="single" w:sz="4" w:space="0" w:color="auto"/>
              <w:left w:val="single" w:sz="8" w:space="0" w:color="auto"/>
              <w:bottom w:val="single" w:sz="4" w:space="0" w:color="auto"/>
              <w:right w:val="single" w:sz="8" w:space="0" w:color="auto"/>
            </w:tcBorders>
            <w:shd w:val="clear" w:color="auto" w:fill="FFFFFF"/>
            <w:tcMar>
              <w:top w:w="75" w:type="dxa"/>
              <w:left w:w="75" w:type="dxa"/>
              <w:bottom w:w="75" w:type="dxa"/>
              <w:right w:w="75" w:type="dxa"/>
            </w:tcMar>
            <w:hideMark/>
          </w:tcPr>
          <w:p w14:paraId="3AB249B8" w14:textId="77777777" w:rsidR="00EC7366" w:rsidRDefault="00DF1070" w:rsidP="00BB0223">
            <w:pPr>
              <w:spacing w:line="276" w:lineRule="auto"/>
              <w:jc w:val="center"/>
              <w:rPr>
                <w:rFonts w:asciiTheme="majorHAnsi" w:hAnsiTheme="majorHAnsi" w:cstheme="majorHAnsi"/>
                <w:lang w:eastAsia="vi-VN"/>
              </w:rPr>
            </w:pPr>
            <w:r w:rsidRPr="0048273C">
              <w:rPr>
                <w:rFonts w:asciiTheme="majorHAnsi" w:hAnsiTheme="majorHAnsi" w:cstheme="majorHAnsi"/>
                <w:lang w:eastAsia="vi-VN"/>
              </w:rPr>
              <w:lastRenderedPageBreak/>
              <w:t> </w:t>
            </w:r>
          </w:p>
          <w:p w14:paraId="2434C9F7" w14:textId="77777777" w:rsidR="00EC7366" w:rsidRDefault="00EC7366" w:rsidP="00BB0223">
            <w:pPr>
              <w:spacing w:line="276" w:lineRule="auto"/>
              <w:jc w:val="center"/>
              <w:rPr>
                <w:rFonts w:asciiTheme="majorHAnsi" w:hAnsiTheme="majorHAnsi" w:cstheme="majorHAnsi"/>
                <w:lang w:eastAsia="vi-VN"/>
              </w:rPr>
            </w:pPr>
          </w:p>
          <w:p w14:paraId="3E32C03D" w14:textId="77777777" w:rsidR="00EC7366" w:rsidRDefault="00EC7366" w:rsidP="00BB0223">
            <w:pPr>
              <w:spacing w:line="276" w:lineRule="auto"/>
              <w:jc w:val="center"/>
              <w:rPr>
                <w:rFonts w:asciiTheme="majorHAnsi" w:hAnsiTheme="majorHAnsi" w:cstheme="majorHAnsi"/>
                <w:lang w:eastAsia="vi-VN"/>
              </w:rPr>
            </w:pPr>
          </w:p>
          <w:p w14:paraId="001E8E13" w14:textId="1834D742" w:rsidR="00DF1070" w:rsidRPr="0048273C" w:rsidRDefault="00DF1070" w:rsidP="00BB0223">
            <w:pPr>
              <w:spacing w:line="276" w:lineRule="auto"/>
              <w:jc w:val="center"/>
              <w:rPr>
                <w:rFonts w:asciiTheme="majorHAnsi" w:hAnsiTheme="majorHAnsi" w:cstheme="majorHAnsi"/>
                <w:lang w:eastAsia="vi-VN"/>
              </w:rPr>
            </w:pPr>
            <w:r w:rsidRPr="0048273C">
              <w:rPr>
                <w:rFonts w:asciiTheme="majorHAnsi" w:hAnsiTheme="majorHAnsi" w:cstheme="majorHAnsi"/>
                <w:lang w:eastAsia="vi-VN"/>
              </w:rPr>
              <w:t>3</w:t>
            </w:r>
          </w:p>
          <w:p w14:paraId="2F3D1BA3" w14:textId="77777777" w:rsidR="00DF1070" w:rsidRPr="0048273C" w:rsidRDefault="00DF1070" w:rsidP="00BB0223">
            <w:pPr>
              <w:spacing w:line="276" w:lineRule="auto"/>
              <w:jc w:val="center"/>
              <w:rPr>
                <w:rFonts w:asciiTheme="majorHAnsi" w:hAnsiTheme="majorHAnsi" w:cstheme="majorHAnsi"/>
                <w:lang w:eastAsia="vi-VN"/>
              </w:rPr>
            </w:pPr>
            <w:r w:rsidRPr="0048273C">
              <w:rPr>
                <w:rFonts w:asciiTheme="majorHAnsi" w:hAnsiTheme="majorHAnsi" w:cstheme="majorHAnsi"/>
                <w:lang w:eastAsia="vi-VN"/>
              </w:rPr>
              <w:t> </w:t>
            </w:r>
          </w:p>
        </w:tc>
        <w:tc>
          <w:tcPr>
            <w:tcW w:w="576"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hideMark/>
          </w:tcPr>
          <w:p w14:paraId="565A008D" w14:textId="77777777" w:rsidR="00DF1070" w:rsidRPr="004E593D" w:rsidRDefault="00DF1070" w:rsidP="00BB0223">
            <w:pPr>
              <w:spacing w:line="276" w:lineRule="auto"/>
              <w:jc w:val="both"/>
              <w:rPr>
                <w:lang w:eastAsia="vi-VN"/>
              </w:rPr>
            </w:pPr>
            <w:r w:rsidRPr="004E593D">
              <w:rPr>
                <w:lang w:eastAsia="vi-VN"/>
              </w:rPr>
              <w:t>Tiến bước lên đoàn</w:t>
            </w:r>
          </w:p>
        </w:tc>
        <w:tc>
          <w:tcPr>
            <w:tcW w:w="1067"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hideMark/>
          </w:tcPr>
          <w:p w14:paraId="55D3FC42" w14:textId="77777777" w:rsidR="00DF1070" w:rsidRPr="004E593D" w:rsidRDefault="00DF1070" w:rsidP="00BB0223">
            <w:pPr>
              <w:spacing w:line="276" w:lineRule="auto"/>
              <w:rPr>
                <w:lang w:eastAsia="vi-VN"/>
              </w:rPr>
            </w:pPr>
            <w:r w:rsidRPr="004E593D">
              <w:rPr>
                <w:lang w:eastAsia="vi-VN"/>
              </w:rPr>
              <w:t>Tìm hiểu về Đoàn TNCSHCM:</w:t>
            </w:r>
          </w:p>
          <w:p w14:paraId="4081646A" w14:textId="77777777" w:rsidR="00DF1070" w:rsidRPr="004E593D" w:rsidRDefault="00DF1070" w:rsidP="00BB0223">
            <w:pPr>
              <w:spacing w:line="276" w:lineRule="auto"/>
              <w:rPr>
                <w:lang w:eastAsia="vi-VN"/>
              </w:rPr>
            </w:pPr>
            <w:r w:rsidRPr="004E593D">
              <w:rPr>
                <w:rFonts w:eastAsia="Calibri"/>
              </w:rPr>
              <w:t>Hội thi chỉ huy đội giỏi-phụ trách sao giỏi</w:t>
            </w:r>
          </w:p>
        </w:tc>
        <w:tc>
          <w:tcPr>
            <w:tcW w:w="840"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hideMark/>
          </w:tcPr>
          <w:p w14:paraId="3EF61AB0" w14:textId="77777777" w:rsidR="00DF1070" w:rsidRPr="004E593D" w:rsidRDefault="00DF1070" w:rsidP="00BB0223">
            <w:pPr>
              <w:jc w:val="center"/>
              <w:rPr>
                <w:rFonts w:eastAsia="Calibri"/>
              </w:rPr>
            </w:pPr>
            <w:r w:rsidRPr="004E593D">
              <w:rPr>
                <w:rFonts w:eastAsia="Calibri"/>
              </w:rPr>
              <w:t>Khối 2,5: Thực hiện nội dung phụ trách sao giỏi.</w:t>
            </w:r>
          </w:p>
          <w:p w14:paraId="026AA629" w14:textId="77777777" w:rsidR="00DF1070" w:rsidRPr="004E593D" w:rsidRDefault="00DF1070" w:rsidP="00BB0223">
            <w:pPr>
              <w:jc w:val="center"/>
              <w:rPr>
                <w:rFonts w:eastAsia="Calibri"/>
              </w:rPr>
            </w:pPr>
            <w:r w:rsidRPr="004E593D">
              <w:rPr>
                <w:rFonts w:eastAsia="Calibri"/>
              </w:rPr>
              <w:t>Khối 4,3: Thực hiện nội dung chỉ huy đội giỏi.</w:t>
            </w:r>
          </w:p>
          <w:p w14:paraId="50752CAA" w14:textId="77777777" w:rsidR="00DF1070" w:rsidRPr="004E593D" w:rsidRDefault="00DF1070" w:rsidP="00BB0223">
            <w:pPr>
              <w:jc w:val="center"/>
              <w:rPr>
                <w:lang w:eastAsia="vi-VN"/>
              </w:rPr>
            </w:pPr>
            <w:r w:rsidRPr="004E593D">
              <w:rPr>
                <w:rFonts w:eastAsia="Calibri"/>
              </w:rPr>
              <w:t>Khối 1: Múa sân trường</w:t>
            </w:r>
          </w:p>
        </w:tc>
        <w:tc>
          <w:tcPr>
            <w:tcW w:w="743"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hideMark/>
          </w:tcPr>
          <w:p w14:paraId="3A3F5153" w14:textId="77777777" w:rsidR="00DF1070" w:rsidRPr="004E593D" w:rsidRDefault="00DF1070" w:rsidP="00BB0223">
            <w:pPr>
              <w:spacing w:line="276" w:lineRule="auto"/>
              <w:jc w:val="both"/>
              <w:rPr>
                <w:lang w:eastAsia="vi-VN"/>
              </w:rPr>
            </w:pPr>
            <w:r w:rsidRPr="004E593D">
              <w:rPr>
                <w:lang w:eastAsia="vi-VN"/>
              </w:rPr>
              <w:t> </w:t>
            </w:r>
          </w:p>
          <w:p w14:paraId="2A1FA649" w14:textId="321931CF" w:rsidR="00DF1070" w:rsidRPr="004E593D" w:rsidRDefault="00DF1070" w:rsidP="00BB0223">
            <w:pPr>
              <w:spacing w:line="276" w:lineRule="auto"/>
              <w:jc w:val="both"/>
              <w:rPr>
                <w:lang w:eastAsia="vi-VN"/>
              </w:rPr>
            </w:pPr>
            <w:r w:rsidRPr="004E593D">
              <w:rPr>
                <w:lang w:eastAsia="vi-VN"/>
              </w:rPr>
              <w:t>Chiều thứ Sáu 2</w:t>
            </w:r>
            <w:r w:rsidR="00805366">
              <w:rPr>
                <w:lang w:eastAsia="vi-VN"/>
              </w:rPr>
              <w:t>1</w:t>
            </w:r>
            <w:r w:rsidRPr="004E593D">
              <w:rPr>
                <w:lang w:eastAsia="vi-VN"/>
              </w:rPr>
              <w:t>/3</w:t>
            </w:r>
          </w:p>
          <w:p w14:paraId="1B3AFCCA" w14:textId="77777777" w:rsidR="00DF1070" w:rsidRPr="004E593D" w:rsidRDefault="00DF1070" w:rsidP="00BB0223">
            <w:pPr>
              <w:spacing w:line="276" w:lineRule="auto"/>
              <w:jc w:val="both"/>
              <w:rPr>
                <w:lang w:eastAsia="vi-VN"/>
              </w:rPr>
            </w:pPr>
            <w:r w:rsidRPr="004E593D">
              <w:rPr>
                <w:lang w:eastAsia="vi-VN"/>
              </w:rPr>
              <w:t> </w:t>
            </w:r>
          </w:p>
        </w:tc>
        <w:tc>
          <w:tcPr>
            <w:tcW w:w="513"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hideMark/>
          </w:tcPr>
          <w:p w14:paraId="410082B0" w14:textId="77777777" w:rsidR="00DF1070" w:rsidRPr="004E593D" w:rsidRDefault="00DF1070" w:rsidP="00BB0223">
            <w:pPr>
              <w:spacing w:line="276" w:lineRule="auto"/>
              <w:jc w:val="center"/>
              <w:rPr>
                <w:rFonts w:eastAsia="Calibri"/>
              </w:rPr>
            </w:pPr>
            <w:r w:rsidRPr="004E593D">
              <w:rPr>
                <w:lang w:eastAsia="vi-VN"/>
              </w:rPr>
              <w:t xml:space="preserve">TPT, BT đoàn, </w:t>
            </w:r>
            <w:r w:rsidRPr="004E593D">
              <w:rPr>
                <w:rFonts w:eastAsia="Calibri"/>
              </w:rPr>
              <w:t>Giáo viên</w:t>
            </w:r>
          </w:p>
          <w:p w14:paraId="4BA26158" w14:textId="77777777" w:rsidR="00DF1070" w:rsidRPr="004E593D" w:rsidRDefault="00DF1070" w:rsidP="00BB0223">
            <w:pPr>
              <w:spacing w:line="276" w:lineRule="auto"/>
              <w:jc w:val="both"/>
              <w:rPr>
                <w:lang w:eastAsia="vi-VN"/>
              </w:rPr>
            </w:pPr>
          </w:p>
        </w:tc>
        <w:tc>
          <w:tcPr>
            <w:tcW w:w="818"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hideMark/>
          </w:tcPr>
          <w:p w14:paraId="2F7D4AC8" w14:textId="77777777" w:rsidR="00DF1070" w:rsidRPr="004E593D" w:rsidRDefault="00DF1070" w:rsidP="00BB0223">
            <w:pPr>
              <w:spacing w:line="276" w:lineRule="auto"/>
              <w:jc w:val="center"/>
              <w:rPr>
                <w:lang w:eastAsia="vi-VN"/>
              </w:rPr>
            </w:pPr>
            <w:r w:rsidRPr="004E593D">
              <w:rPr>
                <w:lang w:eastAsia="vi-VN"/>
              </w:rPr>
              <w:t>BGH,</w:t>
            </w:r>
          </w:p>
          <w:p w14:paraId="74AA9E04" w14:textId="77777777" w:rsidR="00DF1070" w:rsidRPr="004E593D" w:rsidRDefault="00DF1070" w:rsidP="00BB0223">
            <w:pPr>
              <w:spacing w:line="276" w:lineRule="auto"/>
              <w:jc w:val="center"/>
              <w:rPr>
                <w:lang w:eastAsia="vi-VN"/>
              </w:rPr>
            </w:pPr>
            <w:r w:rsidRPr="004E593D">
              <w:rPr>
                <w:lang w:eastAsia="vi-VN"/>
              </w:rPr>
              <w:t>GVCN, GV toàn trường</w:t>
            </w:r>
          </w:p>
          <w:p w14:paraId="507CE49B" w14:textId="77777777" w:rsidR="00DF1070" w:rsidRPr="004E593D" w:rsidRDefault="00DF1070" w:rsidP="00BB0223">
            <w:pPr>
              <w:spacing w:line="276" w:lineRule="auto"/>
              <w:jc w:val="center"/>
              <w:rPr>
                <w:lang w:eastAsia="vi-VN"/>
              </w:rPr>
            </w:pPr>
            <w:r w:rsidRPr="004E593D">
              <w:rPr>
                <w:lang w:eastAsia="vi-VN"/>
              </w:rPr>
              <w:t>học sinh</w:t>
            </w:r>
          </w:p>
        </w:tc>
      </w:tr>
      <w:tr w:rsidR="00DF1070" w:rsidRPr="0048273C" w14:paraId="0D16A723" w14:textId="77777777" w:rsidTr="00EC7366">
        <w:trPr>
          <w:trHeight w:val="731"/>
        </w:trPr>
        <w:tc>
          <w:tcPr>
            <w:tcW w:w="443" w:type="pct"/>
            <w:tcBorders>
              <w:top w:val="single" w:sz="4" w:space="0" w:color="auto"/>
              <w:left w:val="single" w:sz="8" w:space="0" w:color="auto"/>
              <w:bottom w:val="nil"/>
              <w:right w:val="single" w:sz="8" w:space="0" w:color="auto"/>
            </w:tcBorders>
            <w:shd w:val="clear" w:color="auto" w:fill="FFFFFF"/>
            <w:tcMar>
              <w:top w:w="75" w:type="dxa"/>
              <w:left w:w="75" w:type="dxa"/>
              <w:bottom w:w="75" w:type="dxa"/>
              <w:right w:w="75" w:type="dxa"/>
            </w:tcMar>
            <w:vAlign w:val="center"/>
            <w:hideMark/>
          </w:tcPr>
          <w:p w14:paraId="448A69D6" w14:textId="77777777" w:rsidR="00EC7366" w:rsidRDefault="00EC7366" w:rsidP="00EC7366">
            <w:pPr>
              <w:spacing w:line="276" w:lineRule="auto"/>
              <w:jc w:val="center"/>
              <w:rPr>
                <w:rFonts w:asciiTheme="majorHAnsi" w:hAnsiTheme="majorHAnsi" w:cstheme="majorHAnsi"/>
                <w:lang w:val="fr-FR" w:eastAsia="vi-VN"/>
              </w:rPr>
            </w:pPr>
          </w:p>
          <w:p w14:paraId="799F774B" w14:textId="77777777" w:rsidR="00EC7366" w:rsidRDefault="00EC7366" w:rsidP="00EC7366">
            <w:pPr>
              <w:spacing w:line="276" w:lineRule="auto"/>
              <w:jc w:val="center"/>
              <w:rPr>
                <w:rFonts w:asciiTheme="majorHAnsi" w:hAnsiTheme="majorHAnsi" w:cstheme="majorHAnsi"/>
                <w:lang w:val="fr-FR" w:eastAsia="vi-VN"/>
              </w:rPr>
            </w:pPr>
          </w:p>
          <w:p w14:paraId="55CABCFE" w14:textId="1D28907D" w:rsidR="00DF1070" w:rsidRPr="0048273C" w:rsidRDefault="00DF1070" w:rsidP="00EC7366">
            <w:pPr>
              <w:spacing w:line="276" w:lineRule="auto"/>
              <w:jc w:val="center"/>
              <w:rPr>
                <w:rFonts w:asciiTheme="majorHAnsi" w:hAnsiTheme="majorHAnsi" w:cstheme="majorHAnsi"/>
                <w:lang w:eastAsia="vi-VN"/>
              </w:rPr>
            </w:pPr>
            <w:r w:rsidRPr="0048273C">
              <w:rPr>
                <w:rFonts w:asciiTheme="majorHAnsi" w:hAnsiTheme="majorHAnsi" w:cstheme="majorHAnsi"/>
                <w:lang w:val="fr-FR" w:eastAsia="vi-VN"/>
              </w:rPr>
              <w:t>4</w:t>
            </w:r>
          </w:p>
          <w:p w14:paraId="5DC13476" w14:textId="383BC9AD" w:rsidR="00DF1070" w:rsidRPr="0048273C" w:rsidRDefault="00DF1070" w:rsidP="00EC7366">
            <w:pPr>
              <w:spacing w:line="276" w:lineRule="auto"/>
              <w:jc w:val="center"/>
              <w:rPr>
                <w:rFonts w:asciiTheme="majorHAnsi" w:hAnsiTheme="majorHAnsi" w:cstheme="majorHAnsi"/>
                <w:lang w:eastAsia="vi-VN"/>
              </w:rPr>
            </w:pPr>
          </w:p>
        </w:tc>
        <w:tc>
          <w:tcPr>
            <w:tcW w:w="576" w:type="pct"/>
            <w:tcBorders>
              <w:top w:val="single" w:sz="4" w:space="0" w:color="auto"/>
              <w:left w:val="nil"/>
              <w:bottom w:val="nil"/>
              <w:right w:val="single" w:sz="8" w:space="0" w:color="auto"/>
            </w:tcBorders>
            <w:shd w:val="clear" w:color="auto" w:fill="FFFFFF"/>
            <w:tcMar>
              <w:top w:w="75" w:type="dxa"/>
              <w:left w:w="75" w:type="dxa"/>
              <w:bottom w:w="75" w:type="dxa"/>
              <w:right w:w="75" w:type="dxa"/>
            </w:tcMar>
            <w:hideMark/>
          </w:tcPr>
          <w:p w14:paraId="58068B0D" w14:textId="77777777" w:rsidR="00DF1070" w:rsidRPr="004E593D" w:rsidRDefault="00DF1070" w:rsidP="00BB0223">
            <w:pPr>
              <w:spacing w:line="276" w:lineRule="auto"/>
              <w:jc w:val="both"/>
              <w:rPr>
                <w:lang w:eastAsia="vi-VN"/>
              </w:rPr>
            </w:pPr>
            <w:r w:rsidRPr="004E593D">
              <w:rPr>
                <w:lang w:val="fr-FR" w:eastAsia="vi-VN"/>
              </w:rPr>
              <w:t>Hòa bình hữu nghị</w:t>
            </w:r>
          </w:p>
        </w:tc>
        <w:tc>
          <w:tcPr>
            <w:tcW w:w="1067"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hideMark/>
          </w:tcPr>
          <w:p w14:paraId="0E11590D" w14:textId="77777777" w:rsidR="00DF1070" w:rsidRPr="004E593D" w:rsidRDefault="00DF1070" w:rsidP="00BB0223">
            <w:pPr>
              <w:spacing w:line="276" w:lineRule="auto"/>
              <w:rPr>
                <w:lang w:eastAsia="vi-VN"/>
              </w:rPr>
            </w:pPr>
            <w:r w:rsidRPr="004E593D">
              <w:rPr>
                <w:lang w:eastAsia="vi-VN"/>
              </w:rPr>
              <w:t>Tổ chức ngày hội đọc sách</w:t>
            </w:r>
          </w:p>
        </w:tc>
        <w:tc>
          <w:tcPr>
            <w:tcW w:w="840"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hideMark/>
          </w:tcPr>
          <w:p w14:paraId="4A920DB5" w14:textId="77777777" w:rsidR="00DF1070" w:rsidRPr="004E593D" w:rsidRDefault="00DF1070" w:rsidP="00BB0223">
            <w:pPr>
              <w:spacing w:line="276" w:lineRule="auto"/>
              <w:jc w:val="both"/>
              <w:rPr>
                <w:lang w:eastAsia="vi-VN"/>
              </w:rPr>
            </w:pPr>
            <w:r w:rsidRPr="004E593D">
              <w:rPr>
                <w:lang w:eastAsia="vi-VN"/>
              </w:rPr>
              <w:t>Toàn trường</w:t>
            </w:r>
          </w:p>
        </w:tc>
        <w:tc>
          <w:tcPr>
            <w:tcW w:w="743"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hideMark/>
          </w:tcPr>
          <w:p w14:paraId="6024A541" w14:textId="7CC8C367" w:rsidR="00DF1070" w:rsidRPr="004E593D" w:rsidRDefault="00805366" w:rsidP="00BB0223">
            <w:pPr>
              <w:spacing w:line="276" w:lineRule="auto"/>
              <w:jc w:val="center"/>
              <w:rPr>
                <w:lang w:eastAsia="vi-VN"/>
              </w:rPr>
            </w:pPr>
            <w:r>
              <w:rPr>
                <w:lang w:eastAsia="vi-VN"/>
              </w:rPr>
              <w:t>Sáng thứ 2 19</w:t>
            </w:r>
            <w:r w:rsidR="00DF1070" w:rsidRPr="004E593D">
              <w:rPr>
                <w:lang w:eastAsia="vi-VN"/>
              </w:rPr>
              <w:t>/4</w:t>
            </w:r>
          </w:p>
        </w:tc>
        <w:tc>
          <w:tcPr>
            <w:tcW w:w="513"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hideMark/>
          </w:tcPr>
          <w:p w14:paraId="78E499E8" w14:textId="77777777" w:rsidR="00DF1070" w:rsidRPr="004E593D" w:rsidRDefault="00DF1070" w:rsidP="00BB0223">
            <w:pPr>
              <w:spacing w:line="276" w:lineRule="auto"/>
              <w:jc w:val="both"/>
              <w:rPr>
                <w:lang w:eastAsia="vi-VN"/>
              </w:rPr>
            </w:pPr>
            <w:r w:rsidRPr="004E593D">
              <w:rPr>
                <w:lang w:eastAsia="vi-VN"/>
              </w:rPr>
              <w:t>TPT.</w:t>
            </w:r>
          </w:p>
          <w:p w14:paraId="74F15DAD" w14:textId="77777777" w:rsidR="00DF1070" w:rsidRPr="004E593D" w:rsidRDefault="00DF1070" w:rsidP="00BB0223">
            <w:pPr>
              <w:spacing w:line="276" w:lineRule="auto"/>
              <w:jc w:val="both"/>
              <w:rPr>
                <w:lang w:eastAsia="vi-VN"/>
              </w:rPr>
            </w:pPr>
            <w:r w:rsidRPr="004E593D">
              <w:rPr>
                <w:lang w:eastAsia="vi-VN"/>
              </w:rPr>
              <w:t>TV</w:t>
            </w:r>
          </w:p>
          <w:p w14:paraId="6AA3B48D" w14:textId="77777777" w:rsidR="00DF1070" w:rsidRPr="004E593D" w:rsidRDefault="00DF1070" w:rsidP="00BB0223">
            <w:pPr>
              <w:spacing w:line="276" w:lineRule="auto"/>
              <w:jc w:val="both"/>
              <w:rPr>
                <w:lang w:eastAsia="vi-VN"/>
              </w:rPr>
            </w:pPr>
            <w:r w:rsidRPr="004E593D">
              <w:rPr>
                <w:lang w:eastAsia="vi-VN"/>
              </w:rPr>
              <w:t>GVCN</w:t>
            </w:r>
          </w:p>
        </w:tc>
        <w:tc>
          <w:tcPr>
            <w:tcW w:w="818"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hideMark/>
          </w:tcPr>
          <w:p w14:paraId="2552650F" w14:textId="77777777" w:rsidR="00DF1070" w:rsidRPr="004E593D" w:rsidRDefault="00DF1070" w:rsidP="00BB0223">
            <w:pPr>
              <w:spacing w:line="276" w:lineRule="auto"/>
              <w:jc w:val="center"/>
              <w:rPr>
                <w:lang w:eastAsia="vi-VN"/>
              </w:rPr>
            </w:pPr>
            <w:r w:rsidRPr="004E593D">
              <w:rPr>
                <w:lang w:eastAsia="vi-VN"/>
              </w:rPr>
              <w:t>BGH,</w:t>
            </w:r>
          </w:p>
          <w:p w14:paraId="64FBB023" w14:textId="77777777" w:rsidR="00DF1070" w:rsidRPr="004E593D" w:rsidRDefault="00DF1070" w:rsidP="00BB0223">
            <w:pPr>
              <w:spacing w:line="276" w:lineRule="auto"/>
              <w:jc w:val="center"/>
              <w:rPr>
                <w:lang w:eastAsia="vi-VN"/>
              </w:rPr>
            </w:pPr>
            <w:r w:rsidRPr="004E593D">
              <w:rPr>
                <w:lang w:eastAsia="vi-VN"/>
              </w:rPr>
              <w:t>GV toàn trường</w:t>
            </w:r>
          </w:p>
          <w:p w14:paraId="26A117B1" w14:textId="77777777" w:rsidR="00DF1070" w:rsidRPr="004E593D" w:rsidRDefault="00DF1070" w:rsidP="00BB0223">
            <w:pPr>
              <w:spacing w:line="276" w:lineRule="auto"/>
              <w:jc w:val="center"/>
              <w:rPr>
                <w:lang w:eastAsia="vi-VN"/>
              </w:rPr>
            </w:pPr>
            <w:r w:rsidRPr="004E593D">
              <w:rPr>
                <w:lang w:eastAsia="vi-VN"/>
              </w:rPr>
              <w:t>học sinh</w:t>
            </w:r>
          </w:p>
        </w:tc>
      </w:tr>
      <w:tr w:rsidR="00DF1070" w:rsidRPr="0048273C" w14:paraId="0C6FD7CA" w14:textId="77777777" w:rsidTr="00BB0223">
        <w:trPr>
          <w:trHeight w:val="731"/>
        </w:trPr>
        <w:tc>
          <w:tcPr>
            <w:tcW w:w="443" w:type="pct"/>
            <w:tcBorders>
              <w:top w:val="nil"/>
              <w:left w:val="single" w:sz="8" w:space="0" w:color="auto"/>
              <w:bottom w:val="single" w:sz="4" w:space="0" w:color="auto"/>
              <w:right w:val="single" w:sz="8" w:space="0" w:color="auto"/>
            </w:tcBorders>
            <w:shd w:val="clear" w:color="auto" w:fill="FFFFFF"/>
            <w:tcMar>
              <w:top w:w="75" w:type="dxa"/>
              <w:left w:w="75" w:type="dxa"/>
              <w:bottom w:w="75" w:type="dxa"/>
              <w:right w:w="75" w:type="dxa"/>
            </w:tcMar>
          </w:tcPr>
          <w:p w14:paraId="3916A848" w14:textId="77777777" w:rsidR="00DF1070" w:rsidRPr="0048273C" w:rsidRDefault="00DF1070" w:rsidP="00BB0223">
            <w:pPr>
              <w:spacing w:line="276" w:lineRule="auto"/>
              <w:jc w:val="center"/>
              <w:rPr>
                <w:rFonts w:asciiTheme="majorHAnsi" w:hAnsiTheme="majorHAnsi" w:cstheme="majorHAnsi"/>
                <w:lang w:eastAsia="vi-VN"/>
              </w:rPr>
            </w:pPr>
          </w:p>
        </w:tc>
        <w:tc>
          <w:tcPr>
            <w:tcW w:w="576" w:type="pct"/>
            <w:tcBorders>
              <w:top w:val="nil"/>
              <w:left w:val="nil"/>
              <w:bottom w:val="single" w:sz="4" w:space="0" w:color="auto"/>
              <w:right w:val="single" w:sz="8" w:space="0" w:color="auto"/>
            </w:tcBorders>
            <w:shd w:val="clear" w:color="auto" w:fill="FFFFFF"/>
            <w:tcMar>
              <w:top w:w="75" w:type="dxa"/>
              <w:left w:w="75" w:type="dxa"/>
              <w:bottom w:w="75" w:type="dxa"/>
              <w:right w:w="75" w:type="dxa"/>
            </w:tcMar>
          </w:tcPr>
          <w:p w14:paraId="35429F55" w14:textId="77777777" w:rsidR="00DF1070" w:rsidRPr="004E593D" w:rsidRDefault="00DF1070" w:rsidP="00BB0223">
            <w:pPr>
              <w:spacing w:line="276" w:lineRule="auto"/>
              <w:jc w:val="both"/>
              <w:rPr>
                <w:lang w:eastAsia="vi-VN"/>
              </w:rPr>
            </w:pPr>
          </w:p>
        </w:tc>
        <w:tc>
          <w:tcPr>
            <w:tcW w:w="1067"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57E75D2A" w14:textId="77777777" w:rsidR="00DF1070" w:rsidRPr="004E593D" w:rsidRDefault="00DF1070" w:rsidP="00BB0223">
            <w:pPr>
              <w:spacing w:line="276" w:lineRule="auto"/>
              <w:rPr>
                <w:lang w:eastAsia="vi-VN"/>
              </w:rPr>
            </w:pPr>
            <w:r w:rsidRPr="004E593D">
              <w:rPr>
                <w:rFonts w:eastAsia="Calibri"/>
              </w:rPr>
              <w:t>Hội thi chúng em kể chuyện Bác Hồ</w:t>
            </w:r>
          </w:p>
        </w:tc>
        <w:tc>
          <w:tcPr>
            <w:tcW w:w="840"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61EDF391" w14:textId="77777777" w:rsidR="00DF1070" w:rsidRPr="004E593D" w:rsidRDefault="00DF1070" w:rsidP="00BB0223">
            <w:pPr>
              <w:spacing w:line="276" w:lineRule="auto"/>
              <w:rPr>
                <w:rFonts w:eastAsia="Calibri"/>
              </w:rPr>
            </w:pPr>
            <w:r w:rsidRPr="004E593D">
              <w:rPr>
                <w:rFonts w:eastAsia="Calibri"/>
              </w:rPr>
              <w:t>Sân khấu hóa</w:t>
            </w:r>
          </w:p>
        </w:tc>
        <w:tc>
          <w:tcPr>
            <w:tcW w:w="743"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00A5DD51" w14:textId="77777777" w:rsidR="00DF1070" w:rsidRPr="004E593D" w:rsidRDefault="00DF1070" w:rsidP="00BB0223">
            <w:pPr>
              <w:spacing w:line="276" w:lineRule="auto"/>
              <w:jc w:val="center"/>
              <w:rPr>
                <w:w w:val="96"/>
              </w:rPr>
            </w:pPr>
            <w:r w:rsidRPr="004E593D">
              <w:rPr>
                <w:w w:val="96"/>
              </w:rPr>
              <w:t>Chiều thứ 6</w:t>
            </w:r>
          </w:p>
          <w:p w14:paraId="76282585" w14:textId="2DCE46BD" w:rsidR="00DF1070" w:rsidRPr="004E593D" w:rsidRDefault="00DF1070" w:rsidP="00BB0223">
            <w:pPr>
              <w:spacing w:line="276" w:lineRule="auto"/>
              <w:jc w:val="center"/>
            </w:pPr>
            <w:r w:rsidRPr="004E593D">
              <w:rPr>
                <w:w w:val="96"/>
              </w:rPr>
              <w:t>Ngày 2</w:t>
            </w:r>
            <w:r w:rsidR="00805366">
              <w:rPr>
                <w:w w:val="96"/>
              </w:rPr>
              <w:t>3</w:t>
            </w:r>
            <w:r w:rsidRPr="004E593D">
              <w:rPr>
                <w:w w:val="96"/>
              </w:rPr>
              <w:t>/04/202</w:t>
            </w:r>
            <w:r w:rsidR="005402B5">
              <w:rPr>
                <w:w w:val="96"/>
              </w:rPr>
              <w:t>5</w:t>
            </w:r>
          </w:p>
        </w:tc>
        <w:tc>
          <w:tcPr>
            <w:tcW w:w="513"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7D3448E3" w14:textId="77777777" w:rsidR="00DF1070" w:rsidRPr="004E593D" w:rsidRDefault="00DF1070" w:rsidP="00BB0223">
            <w:pPr>
              <w:spacing w:line="276" w:lineRule="auto"/>
              <w:jc w:val="both"/>
              <w:rPr>
                <w:lang w:eastAsia="vi-VN"/>
              </w:rPr>
            </w:pPr>
            <w:r w:rsidRPr="004E593D">
              <w:rPr>
                <w:lang w:eastAsia="vi-VN"/>
              </w:rPr>
              <w:t>TPT,</w:t>
            </w:r>
          </w:p>
          <w:p w14:paraId="59DD35A8" w14:textId="77777777" w:rsidR="00DF1070" w:rsidRPr="004E593D" w:rsidRDefault="00DF1070" w:rsidP="00BB0223">
            <w:pPr>
              <w:spacing w:line="276" w:lineRule="auto"/>
              <w:jc w:val="both"/>
              <w:rPr>
                <w:lang w:eastAsia="vi-VN"/>
              </w:rPr>
            </w:pPr>
            <w:r w:rsidRPr="004E593D">
              <w:rPr>
                <w:lang w:eastAsia="vi-VN"/>
              </w:rPr>
              <w:t>GVCN</w:t>
            </w:r>
          </w:p>
        </w:tc>
        <w:tc>
          <w:tcPr>
            <w:tcW w:w="818"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16605E5A" w14:textId="77777777" w:rsidR="00DF1070" w:rsidRPr="004E593D" w:rsidRDefault="00DF1070" w:rsidP="00BB0223">
            <w:pPr>
              <w:spacing w:line="276" w:lineRule="auto"/>
              <w:jc w:val="center"/>
              <w:rPr>
                <w:lang w:eastAsia="vi-VN"/>
              </w:rPr>
            </w:pPr>
            <w:r w:rsidRPr="004E593D">
              <w:rPr>
                <w:lang w:eastAsia="vi-VN"/>
              </w:rPr>
              <w:t>BGH,</w:t>
            </w:r>
          </w:p>
          <w:p w14:paraId="0A1060E4" w14:textId="77777777" w:rsidR="00DF1070" w:rsidRPr="004E593D" w:rsidRDefault="00DF1070" w:rsidP="00BB0223">
            <w:pPr>
              <w:spacing w:line="276" w:lineRule="auto"/>
              <w:jc w:val="center"/>
              <w:rPr>
                <w:lang w:eastAsia="vi-VN"/>
              </w:rPr>
            </w:pPr>
            <w:r w:rsidRPr="004E593D">
              <w:rPr>
                <w:lang w:eastAsia="vi-VN"/>
              </w:rPr>
              <w:t>GV toàn trường</w:t>
            </w:r>
          </w:p>
          <w:p w14:paraId="3161B52A" w14:textId="77777777" w:rsidR="00DF1070" w:rsidRPr="004E593D" w:rsidRDefault="00DF1070" w:rsidP="00BB0223">
            <w:pPr>
              <w:spacing w:line="276" w:lineRule="auto"/>
              <w:jc w:val="center"/>
              <w:rPr>
                <w:lang w:eastAsia="vi-VN"/>
              </w:rPr>
            </w:pPr>
            <w:r w:rsidRPr="004E593D">
              <w:rPr>
                <w:lang w:eastAsia="vi-VN"/>
              </w:rPr>
              <w:t>học sinh</w:t>
            </w:r>
          </w:p>
        </w:tc>
      </w:tr>
      <w:tr w:rsidR="00DF1070" w:rsidRPr="0048273C" w14:paraId="2F7911DC" w14:textId="77777777" w:rsidTr="00EC7366">
        <w:trPr>
          <w:trHeight w:val="731"/>
        </w:trPr>
        <w:tc>
          <w:tcPr>
            <w:tcW w:w="443" w:type="pct"/>
            <w:vMerge w:val="restart"/>
            <w:tcBorders>
              <w:top w:val="single" w:sz="4" w:space="0" w:color="auto"/>
              <w:left w:val="single" w:sz="8" w:space="0" w:color="auto"/>
              <w:right w:val="single" w:sz="8" w:space="0" w:color="auto"/>
            </w:tcBorders>
            <w:shd w:val="clear" w:color="auto" w:fill="FFFFFF"/>
            <w:tcMar>
              <w:top w:w="75" w:type="dxa"/>
              <w:left w:w="75" w:type="dxa"/>
              <w:bottom w:w="75" w:type="dxa"/>
              <w:right w:w="75" w:type="dxa"/>
            </w:tcMar>
            <w:vAlign w:val="center"/>
          </w:tcPr>
          <w:p w14:paraId="39B61775" w14:textId="77777777" w:rsidR="00DF1070" w:rsidRPr="0048273C" w:rsidRDefault="00DF1070" w:rsidP="00EC7366">
            <w:pPr>
              <w:spacing w:line="276" w:lineRule="auto"/>
              <w:jc w:val="center"/>
              <w:rPr>
                <w:rFonts w:asciiTheme="majorHAnsi" w:hAnsiTheme="majorHAnsi" w:cstheme="majorHAnsi"/>
                <w:lang w:eastAsia="vi-VN"/>
              </w:rPr>
            </w:pPr>
            <w:r w:rsidRPr="0048273C">
              <w:rPr>
                <w:rFonts w:asciiTheme="majorHAnsi" w:hAnsiTheme="majorHAnsi" w:cstheme="majorHAnsi"/>
                <w:lang w:eastAsia="vi-VN"/>
              </w:rPr>
              <w:t>5</w:t>
            </w:r>
          </w:p>
        </w:tc>
        <w:tc>
          <w:tcPr>
            <w:tcW w:w="576" w:type="pct"/>
            <w:vMerge w:val="restart"/>
            <w:tcBorders>
              <w:top w:val="single" w:sz="4" w:space="0" w:color="auto"/>
              <w:left w:val="nil"/>
              <w:right w:val="single" w:sz="8" w:space="0" w:color="auto"/>
            </w:tcBorders>
            <w:shd w:val="clear" w:color="auto" w:fill="FFFFFF"/>
            <w:tcMar>
              <w:top w:w="75" w:type="dxa"/>
              <w:left w:w="75" w:type="dxa"/>
              <w:bottom w:w="75" w:type="dxa"/>
              <w:right w:w="75" w:type="dxa"/>
            </w:tcMar>
            <w:vAlign w:val="center"/>
          </w:tcPr>
          <w:p w14:paraId="19AEAA64" w14:textId="77777777" w:rsidR="00DF1070" w:rsidRPr="004E593D" w:rsidRDefault="00DF1070" w:rsidP="00BB0223">
            <w:pPr>
              <w:spacing w:line="276" w:lineRule="auto"/>
              <w:jc w:val="center"/>
              <w:rPr>
                <w:rFonts w:eastAsia="Calibri"/>
              </w:rPr>
            </w:pPr>
            <w:r w:rsidRPr="004E593D">
              <w:rPr>
                <w:rFonts w:eastAsia="Calibri"/>
              </w:rPr>
              <w:t>Bác Hồ kính yêu</w:t>
            </w:r>
          </w:p>
        </w:tc>
        <w:tc>
          <w:tcPr>
            <w:tcW w:w="1067"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5CCB6B5C" w14:textId="77777777" w:rsidR="00DF1070" w:rsidRPr="004E593D" w:rsidRDefault="00DF1070" w:rsidP="00BB0223">
            <w:pPr>
              <w:spacing w:line="276" w:lineRule="auto"/>
              <w:rPr>
                <w:rFonts w:eastAsia="Calibri"/>
              </w:rPr>
            </w:pPr>
            <w:r w:rsidRPr="004E593D">
              <w:rPr>
                <w:w w:val="96"/>
              </w:rPr>
              <w:t>Giao lưu câu lạc bộ thể dục thể thao</w:t>
            </w:r>
          </w:p>
        </w:tc>
        <w:tc>
          <w:tcPr>
            <w:tcW w:w="840"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02E288A2" w14:textId="77777777" w:rsidR="00DF1070" w:rsidRPr="004E593D" w:rsidRDefault="00DF1070" w:rsidP="00BB0223">
            <w:pPr>
              <w:spacing w:line="276" w:lineRule="auto"/>
              <w:rPr>
                <w:rFonts w:eastAsia="Calibri"/>
              </w:rPr>
            </w:pPr>
            <w:r w:rsidRPr="004E593D">
              <w:rPr>
                <w:rFonts w:eastAsia="Calibri"/>
              </w:rPr>
              <w:t>Toàn trường</w:t>
            </w:r>
          </w:p>
        </w:tc>
        <w:tc>
          <w:tcPr>
            <w:tcW w:w="743"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47A06B05" w14:textId="77777777" w:rsidR="00DF1070" w:rsidRPr="004E593D" w:rsidRDefault="00DF1070" w:rsidP="00BB0223">
            <w:pPr>
              <w:spacing w:line="276" w:lineRule="auto"/>
              <w:rPr>
                <w:w w:val="96"/>
              </w:rPr>
            </w:pPr>
            <w:r w:rsidRPr="004E593D">
              <w:rPr>
                <w:w w:val="96"/>
              </w:rPr>
              <w:t>Chiều thứ 6</w:t>
            </w:r>
          </w:p>
          <w:p w14:paraId="7036732F" w14:textId="1A57178F" w:rsidR="00DF1070" w:rsidRPr="004E593D" w:rsidRDefault="00DF1070" w:rsidP="00BB0223">
            <w:pPr>
              <w:spacing w:line="276" w:lineRule="auto"/>
              <w:jc w:val="center"/>
              <w:rPr>
                <w:w w:val="96"/>
              </w:rPr>
            </w:pPr>
            <w:r w:rsidRPr="004E593D">
              <w:rPr>
                <w:w w:val="96"/>
              </w:rPr>
              <w:t xml:space="preserve">Ngày </w:t>
            </w:r>
            <w:r w:rsidR="00805366">
              <w:rPr>
                <w:w w:val="96"/>
              </w:rPr>
              <w:t>9</w:t>
            </w:r>
            <w:r w:rsidRPr="004E593D">
              <w:rPr>
                <w:w w:val="96"/>
              </w:rPr>
              <w:t>/05/202</w:t>
            </w:r>
            <w:r w:rsidR="005402B5">
              <w:rPr>
                <w:w w:val="96"/>
              </w:rPr>
              <w:t>5</w:t>
            </w:r>
          </w:p>
        </w:tc>
        <w:tc>
          <w:tcPr>
            <w:tcW w:w="513"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73EDD725" w14:textId="77777777" w:rsidR="00DF1070" w:rsidRPr="004E593D" w:rsidRDefault="00DF1070" w:rsidP="00BB0223">
            <w:pPr>
              <w:spacing w:line="276" w:lineRule="auto"/>
              <w:jc w:val="both"/>
              <w:rPr>
                <w:lang w:eastAsia="vi-VN"/>
              </w:rPr>
            </w:pPr>
            <w:r w:rsidRPr="004E593D">
              <w:rPr>
                <w:lang w:eastAsia="vi-VN"/>
              </w:rPr>
              <w:t>TPT,</w:t>
            </w:r>
          </w:p>
          <w:p w14:paraId="06639710" w14:textId="77777777" w:rsidR="00DF1070" w:rsidRPr="004E593D" w:rsidRDefault="00DF1070" w:rsidP="00BB0223">
            <w:pPr>
              <w:spacing w:line="276" w:lineRule="auto"/>
              <w:jc w:val="both"/>
              <w:rPr>
                <w:lang w:eastAsia="vi-VN"/>
              </w:rPr>
            </w:pPr>
            <w:r w:rsidRPr="004E593D">
              <w:rPr>
                <w:lang w:eastAsia="vi-VN"/>
              </w:rPr>
              <w:t>GVCN 3.4,5</w:t>
            </w:r>
          </w:p>
        </w:tc>
        <w:tc>
          <w:tcPr>
            <w:tcW w:w="818"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35A6F497" w14:textId="77777777" w:rsidR="00DF1070" w:rsidRPr="004E593D" w:rsidRDefault="00DF1070" w:rsidP="00BB0223">
            <w:pPr>
              <w:spacing w:line="276" w:lineRule="auto"/>
              <w:jc w:val="center"/>
              <w:rPr>
                <w:lang w:eastAsia="vi-VN"/>
              </w:rPr>
            </w:pPr>
            <w:r w:rsidRPr="004E593D">
              <w:rPr>
                <w:lang w:eastAsia="vi-VN"/>
              </w:rPr>
              <w:t>BGH,</w:t>
            </w:r>
          </w:p>
          <w:p w14:paraId="61020C09" w14:textId="77777777" w:rsidR="00DF1070" w:rsidRPr="004E593D" w:rsidRDefault="00DF1070" w:rsidP="00BB0223">
            <w:pPr>
              <w:spacing w:line="276" w:lineRule="auto"/>
              <w:jc w:val="center"/>
              <w:rPr>
                <w:lang w:eastAsia="vi-VN"/>
              </w:rPr>
            </w:pPr>
            <w:r w:rsidRPr="004E593D">
              <w:rPr>
                <w:lang w:eastAsia="vi-VN"/>
              </w:rPr>
              <w:t>GV toàn trường</w:t>
            </w:r>
          </w:p>
          <w:p w14:paraId="2694A48A" w14:textId="77777777" w:rsidR="00DF1070" w:rsidRPr="004E593D" w:rsidRDefault="00DF1070" w:rsidP="00BB0223">
            <w:pPr>
              <w:spacing w:line="276" w:lineRule="auto"/>
              <w:jc w:val="center"/>
              <w:rPr>
                <w:lang w:eastAsia="vi-VN"/>
              </w:rPr>
            </w:pPr>
            <w:r w:rsidRPr="004E593D">
              <w:rPr>
                <w:lang w:eastAsia="vi-VN"/>
              </w:rPr>
              <w:t>học sinh</w:t>
            </w:r>
          </w:p>
        </w:tc>
      </w:tr>
      <w:tr w:rsidR="00DF1070" w:rsidRPr="0048273C" w14:paraId="6B021F44" w14:textId="77777777" w:rsidTr="00BB0223">
        <w:trPr>
          <w:trHeight w:val="731"/>
        </w:trPr>
        <w:tc>
          <w:tcPr>
            <w:tcW w:w="443" w:type="pct"/>
            <w:vMerge/>
            <w:tcBorders>
              <w:left w:val="single" w:sz="8" w:space="0" w:color="auto"/>
              <w:bottom w:val="single" w:sz="8" w:space="0" w:color="auto"/>
              <w:right w:val="single" w:sz="8" w:space="0" w:color="auto"/>
            </w:tcBorders>
            <w:shd w:val="clear" w:color="auto" w:fill="FFFFFF"/>
            <w:tcMar>
              <w:top w:w="75" w:type="dxa"/>
              <w:left w:w="75" w:type="dxa"/>
              <w:bottom w:w="75" w:type="dxa"/>
              <w:right w:w="75" w:type="dxa"/>
            </w:tcMar>
          </w:tcPr>
          <w:p w14:paraId="52AEE296" w14:textId="77777777" w:rsidR="00DF1070" w:rsidRPr="0048273C" w:rsidRDefault="00DF1070" w:rsidP="00BB0223">
            <w:pPr>
              <w:spacing w:line="276" w:lineRule="auto"/>
              <w:jc w:val="center"/>
              <w:rPr>
                <w:rFonts w:asciiTheme="majorHAnsi" w:hAnsiTheme="majorHAnsi" w:cstheme="majorHAnsi"/>
                <w:lang w:eastAsia="vi-VN"/>
              </w:rPr>
            </w:pPr>
          </w:p>
        </w:tc>
        <w:tc>
          <w:tcPr>
            <w:tcW w:w="576" w:type="pct"/>
            <w:vMerge/>
            <w:tcBorders>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1A378124" w14:textId="77777777" w:rsidR="00DF1070" w:rsidRPr="004E593D" w:rsidRDefault="00DF1070" w:rsidP="00BB0223">
            <w:pPr>
              <w:spacing w:line="276" w:lineRule="auto"/>
              <w:jc w:val="center"/>
              <w:rPr>
                <w:rFonts w:eastAsia="Calibri"/>
              </w:rPr>
            </w:pPr>
          </w:p>
        </w:tc>
        <w:tc>
          <w:tcPr>
            <w:tcW w:w="1067" w:type="pct"/>
            <w:tcBorders>
              <w:top w:val="single" w:sz="4" w:space="0" w:color="auto"/>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5E620417" w14:textId="77777777" w:rsidR="00DF1070" w:rsidRPr="004E593D" w:rsidRDefault="00DF1070" w:rsidP="00BB0223">
            <w:pPr>
              <w:spacing w:line="276" w:lineRule="auto"/>
              <w:rPr>
                <w:rFonts w:eastAsia="Calibri"/>
              </w:rPr>
            </w:pPr>
            <w:r w:rsidRPr="004E593D">
              <w:rPr>
                <w:rFonts w:eastAsia="Calibri"/>
              </w:rPr>
              <w:t xml:space="preserve">Thi “Rung chuông vàng Tiếng Anh” </w:t>
            </w:r>
          </w:p>
        </w:tc>
        <w:tc>
          <w:tcPr>
            <w:tcW w:w="840" w:type="pct"/>
            <w:tcBorders>
              <w:top w:val="single" w:sz="4" w:space="0" w:color="auto"/>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7143C12A" w14:textId="77777777" w:rsidR="00DF1070" w:rsidRPr="004E593D" w:rsidRDefault="00DF1070" w:rsidP="00BB0223">
            <w:pPr>
              <w:spacing w:line="276" w:lineRule="auto"/>
              <w:rPr>
                <w:rFonts w:eastAsia="Calibri"/>
              </w:rPr>
            </w:pPr>
            <w:r w:rsidRPr="004E593D">
              <w:rPr>
                <w:rFonts w:eastAsia="Calibri"/>
              </w:rPr>
              <w:t>Sân khấu hóa</w:t>
            </w:r>
          </w:p>
        </w:tc>
        <w:tc>
          <w:tcPr>
            <w:tcW w:w="743" w:type="pct"/>
            <w:tcBorders>
              <w:top w:val="single" w:sz="4" w:space="0" w:color="auto"/>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4F566E27" w14:textId="77777777" w:rsidR="00DF1070" w:rsidRPr="004E593D" w:rsidRDefault="00DF1070" w:rsidP="00BB0223">
            <w:pPr>
              <w:spacing w:line="276" w:lineRule="auto"/>
              <w:rPr>
                <w:w w:val="96"/>
              </w:rPr>
            </w:pPr>
            <w:r w:rsidRPr="004E593D">
              <w:rPr>
                <w:w w:val="96"/>
              </w:rPr>
              <w:t>Chiều thứ 4</w:t>
            </w:r>
          </w:p>
          <w:p w14:paraId="41CCBEC9" w14:textId="50707EF9" w:rsidR="00DF1070" w:rsidRPr="004E593D" w:rsidRDefault="00DF1070" w:rsidP="00BB0223">
            <w:pPr>
              <w:spacing w:line="276" w:lineRule="auto"/>
              <w:jc w:val="center"/>
              <w:rPr>
                <w:w w:val="96"/>
              </w:rPr>
            </w:pPr>
            <w:r w:rsidRPr="004E593D">
              <w:rPr>
                <w:w w:val="96"/>
              </w:rPr>
              <w:t>Ngày 1</w:t>
            </w:r>
            <w:r w:rsidR="00805366">
              <w:rPr>
                <w:w w:val="96"/>
              </w:rPr>
              <w:t>4</w:t>
            </w:r>
            <w:r w:rsidRPr="004E593D">
              <w:rPr>
                <w:w w:val="96"/>
              </w:rPr>
              <w:t>/05/202</w:t>
            </w:r>
            <w:r w:rsidR="005402B5">
              <w:rPr>
                <w:w w:val="96"/>
              </w:rPr>
              <w:t>5</w:t>
            </w:r>
          </w:p>
        </w:tc>
        <w:tc>
          <w:tcPr>
            <w:tcW w:w="513" w:type="pct"/>
            <w:tcBorders>
              <w:top w:val="single" w:sz="4" w:space="0" w:color="auto"/>
              <w:left w:val="nil"/>
              <w:bottom w:val="single" w:sz="8" w:space="0" w:color="auto"/>
              <w:right w:val="single" w:sz="8" w:space="0" w:color="auto"/>
            </w:tcBorders>
            <w:shd w:val="clear" w:color="auto" w:fill="FFFFFF"/>
            <w:tcMar>
              <w:top w:w="75" w:type="dxa"/>
              <w:left w:w="75" w:type="dxa"/>
              <w:bottom w:w="75" w:type="dxa"/>
              <w:right w:w="75" w:type="dxa"/>
            </w:tcMar>
          </w:tcPr>
          <w:p w14:paraId="66BFFF15" w14:textId="77777777" w:rsidR="00DF1070" w:rsidRPr="004E593D" w:rsidRDefault="00DF1070" w:rsidP="00BB0223">
            <w:pPr>
              <w:spacing w:line="276" w:lineRule="auto"/>
              <w:jc w:val="both"/>
              <w:rPr>
                <w:lang w:eastAsia="vi-VN"/>
              </w:rPr>
            </w:pPr>
            <w:r w:rsidRPr="004E593D">
              <w:rPr>
                <w:lang w:eastAsia="vi-VN"/>
              </w:rPr>
              <w:t>TPT,</w:t>
            </w:r>
          </w:p>
          <w:p w14:paraId="6EA9AF34" w14:textId="77777777" w:rsidR="00DF1070" w:rsidRPr="004E593D" w:rsidRDefault="00DF1070" w:rsidP="00BB0223">
            <w:pPr>
              <w:spacing w:line="276" w:lineRule="auto"/>
              <w:jc w:val="center"/>
              <w:rPr>
                <w:lang w:eastAsia="vi-VN"/>
              </w:rPr>
            </w:pPr>
            <w:r w:rsidRPr="004E593D">
              <w:rPr>
                <w:lang w:eastAsia="vi-VN"/>
              </w:rPr>
              <w:t>GVCN lớp 2, GVTA</w:t>
            </w:r>
          </w:p>
        </w:tc>
        <w:tc>
          <w:tcPr>
            <w:tcW w:w="818" w:type="pct"/>
            <w:tcBorders>
              <w:top w:val="single" w:sz="4" w:space="0" w:color="auto"/>
              <w:left w:val="nil"/>
              <w:bottom w:val="single" w:sz="8" w:space="0" w:color="auto"/>
              <w:right w:val="single" w:sz="8" w:space="0" w:color="auto"/>
            </w:tcBorders>
            <w:shd w:val="clear" w:color="auto" w:fill="FFFFFF"/>
            <w:tcMar>
              <w:top w:w="75" w:type="dxa"/>
              <w:left w:w="75" w:type="dxa"/>
              <w:bottom w:w="75" w:type="dxa"/>
              <w:right w:w="75" w:type="dxa"/>
            </w:tcMar>
          </w:tcPr>
          <w:p w14:paraId="7EB35147" w14:textId="77777777" w:rsidR="00DF1070" w:rsidRPr="004E593D" w:rsidRDefault="00DF1070" w:rsidP="00BB0223">
            <w:pPr>
              <w:spacing w:line="276" w:lineRule="auto"/>
              <w:jc w:val="center"/>
              <w:rPr>
                <w:lang w:eastAsia="vi-VN"/>
              </w:rPr>
            </w:pPr>
            <w:r w:rsidRPr="004E593D">
              <w:rPr>
                <w:lang w:eastAsia="vi-VN"/>
              </w:rPr>
              <w:t>BGH,</w:t>
            </w:r>
          </w:p>
          <w:p w14:paraId="40420681" w14:textId="77777777" w:rsidR="00DF1070" w:rsidRPr="004E593D" w:rsidRDefault="00DF1070" w:rsidP="00BB0223">
            <w:pPr>
              <w:spacing w:line="276" w:lineRule="auto"/>
              <w:jc w:val="center"/>
              <w:rPr>
                <w:lang w:eastAsia="vi-VN"/>
              </w:rPr>
            </w:pPr>
            <w:r w:rsidRPr="004E593D">
              <w:rPr>
                <w:lang w:eastAsia="vi-VN"/>
              </w:rPr>
              <w:t>GV toàn trường</w:t>
            </w:r>
          </w:p>
          <w:p w14:paraId="40006A7D" w14:textId="77777777" w:rsidR="00DF1070" w:rsidRPr="004E593D" w:rsidRDefault="00DF1070" w:rsidP="00BB0223">
            <w:pPr>
              <w:spacing w:line="276" w:lineRule="auto"/>
              <w:jc w:val="center"/>
              <w:rPr>
                <w:lang w:eastAsia="vi-VN"/>
              </w:rPr>
            </w:pPr>
            <w:r w:rsidRPr="004E593D">
              <w:rPr>
                <w:lang w:eastAsia="vi-VN"/>
              </w:rPr>
              <w:t>học sinh</w:t>
            </w:r>
          </w:p>
        </w:tc>
      </w:tr>
    </w:tbl>
    <w:p w14:paraId="4B765615" w14:textId="77777777" w:rsidR="00D373C9" w:rsidRPr="00C94728" w:rsidRDefault="00D373C9" w:rsidP="00D373C9">
      <w:pPr>
        <w:suppressAutoHyphens/>
        <w:autoSpaceDE w:val="0"/>
        <w:autoSpaceDN w:val="0"/>
        <w:adjustRightInd w:val="0"/>
        <w:spacing w:before="120"/>
        <w:ind w:firstLine="720"/>
        <w:jc w:val="both"/>
        <w:rPr>
          <w:color w:val="000000" w:themeColor="text1"/>
          <w:sz w:val="28"/>
          <w:szCs w:val="28"/>
        </w:rPr>
      </w:pPr>
      <w:r w:rsidRPr="00C94728">
        <w:rPr>
          <w:color w:val="000000" w:themeColor="text1"/>
          <w:sz w:val="28"/>
          <w:szCs w:val="28"/>
          <w:lang w:val="vi-VN"/>
        </w:rPr>
        <w:t>- Chương trình tăng cường đáp ứng nhu cầu học sinh, phụ huynh</w:t>
      </w:r>
      <w:r w:rsidRPr="00C94728">
        <w:rPr>
          <w:color w:val="000000" w:themeColor="text1"/>
          <w:sz w:val="28"/>
          <w:szCs w:val="28"/>
        </w:rPr>
        <w:t>.</w:t>
      </w:r>
    </w:p>
    <w:p w14:paraId="15D15081" w14:textId="77777777" w:rsidR="003D0DE4" w:rsidRPr="007B1C3E" w:rsidRDefault="003D0DE4" w:rsidP="003D0DE4">
      <w:pPr>
        <w:suppressAutoHyphens/>
        <w:autoSpaceDE w:val="0"/>
        <w:autoSpaceDN w:val="0"/>
        <w:adjustRightInd w:val="0"/>
        <w:spacing w:line="276" w:lineRule="auto"/>
        <w:ind w:firstLine="720"/>
        <w:jc w:val="both"/>
        <w:rPr>
          <w:b/>
          <w:sz w:val="28"/>
          <w:szCs w:val="28"/>
          <w:lang w:val="vi-VN"/>
        </w:rPr>
      </w:pPr>
      <w:r w:rsidRPr="00E46589">
        <w:rPr>
          <w:b/>
          <w:sz w:val="28"/>
          <w:szCs w:val="28"/>
          <w:lang w:val="vi-VN"/>
        </w:rPr>
        <w:t xml:space="preserve">                 Bản</w:t>
      </w:r>
      <w:r w:rsidRPr="00F414A5">
        <w:rPr>
          <w:b/>
          <w:sz w:val="28"/>
          <w:szCs w:val="28"/>
          <w:lang w:val="vi-VN"/>
        </w:rPr>
        <w:t>g</w:t>
      </w:r>
      <w:r w:rsidRPr="00E46589">
        <w:rPr>
          <w:b/>
          <w:sz w:val="28"/>
          <w:szCs w:val="28"/>
          <w:lang w:val="vi-VN"/>
        </w:rPr>
        <w:t xml:space="preserve"> tổ</w:t>
      </w:r>
      <w:r>
        <w:rPr>
          <w:b/>
          <w:sz w:val="28"/>
          <w:szCs w:val="28"/>
          <w:lang w:val="vi-VN"/>
        </w:rPr>
        <w:t xml:space="preserve">ng hợp thời lượng của </w:t>
      </w:r>
      <w:r w:rsidRPr="007B1C3E">
        <w:rPr>
          <w:b/>
          <w:sz w:val="28"/>
          <w:szCs w:val="28"/>
          <w:lang w:val="vi-VN"/>
        </w:rPr>
        <w:t>các lớp</w:t>
      </w:r>
    </w:p>
    <w:tbl>
      <w:tblPr>
        <w:tblW w:w="10215" w:type="dxa"/>
        <w:tblInd w:w="-147" w:type="dxa"/>
        <w:tblLayout w:type="fixed"/>
        <w:tblLook w:val="04A0" w:firstRow="1" w:lastRow="0" w:firstColumn="1" w:lastColumn="0" w:noHBand="0" w:noVBand="1"/>
      </w:tblPr>
      <w:tblGrid>
        <w:gridCol w:w="1980"/>
        <w:gridCol w:w="850"/>
        <w:gridCol w:w="784"/>
        <w:gridCol w:w="803"/>
        <w:gridCol w:w="780"/>
        <w:gridCol w:w="898"/>
        <w:gridCol w:w="780"/>
        <w:gridCol w:w="803"/>
        <w:gridCol w:w="780"/>
        <w:gridCol w:w="893"/>
        <w:gridCol w:w="851"/>
        <w:gridCol w:w="13"/>
      </w:tblGrid>
      <w:tr w:rsidR="003D0DE4" w:rsidRPr="009E0234" w14:paraId="239FD2B8" w14:textId="77777777" w:rsidTr="002024CE">
        <w:trPr>
          <w:trHeight w:val="495"/>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A156B" w14:textId="77777777" w:rsidR="003D0DE4" w:rsidRPr="009E0234" w:rsidRDefault="003D0DE4" w:rsidP="002024CE">
            <w:pPr>
              <w:jc w:val="center"/>
              <w:rPr>
                <w:b/>
                <w:bCs/>
                <w:color w:val="000000"/>
                <w:lang w:val="vi-VN" w:eastAsia="vi-VN"/>
              </w:rPr>
            </w:pPr>
            <w:r w:rsidRPr="009E0234">
              <w:rPr>
                <w:b/>
                <w:bCs/>
                <w:color w:val="000000"/>
                <w:lang w:val="vi-VN" w:eastAsia="vi-VN"/>
              </w:rPr>
              <w:t>Môn học và HĐGD</w:t>
            </w:r>
          </w:p>
        </w:tc>
        <w:tc>
          <w:tcPr>
            <w:tcW w:w="16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E47853" w14:textId="77777777" w:rsidR="003D0DE4" w:rsidRPr="009E0234" w:rsidRDefault="003D0DE4" w:rsidP="002024CE">
            <w:pPr>
              <w:jc w:val="center"/>
              <w:rPr>
                <w:b/>
                <w:bCs/>
                <w:color w:val="000000"/>
                <w:lang w:val="vi-VN" w:eastAsia="vi-VN"/>
              </w:rPr>
            </w:pPr>
            <w:r w:rsidRPr="009E0234">
              <w:rPr>
                <w:b/>
                <w:bCs/>
                <w:color w:val="000000"/>
                <w:lang w:val="vi-VN" w:eastAsia="vi-VN"/>
              </w:rPr>
              <w:t>Lớp 1</w:t>
            </w:r>
          </w:p>
        </w:tc>
        <w:tc>
          <w:tcPr>
            <w:tcW w:w="15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E8C272" w14:textId="77777777" w:rsidR="003D0DE4" w:rsidRPr="009E0234" w:rsidRDefault="003D0DE4" w:rsidP="002024CE">
            <w:pPr>
              <w:jc w:val="center"/>
              <w:rPr>
                <w:b/>
                <w:bCs/>
                <w:color w:val="000000"/>
                <w:lang w:val="vi-VN" w:eastAsia="vi-VN"/>
              </w:rPr>
            </w:pPr>
            <w:r w:rsidRPr="009E0234">
              <w:rPr>
                <w:b/>
                <w:bCs/>
                <w:color w:val="000000"/>
                <w:lang w:val="vi-VN" w:eastAsia="vi-VN"/>
              </w:rPr>
              <w:t>Lớp 2</w:t>
            </w:r>
          </w:p>
        </w:tc>
        <w:tc>
          <w:tcPr>
            <w:tcW w:w="167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787564" w14:textId="77777777" w:rsidR="003D0DE4" w:rsidRPr="009E0234" w:rsidRDefault="003D0DE4" w:rsidP="002024CE">
            <w:pPr>
              <w:jc w:val="center"/>
              <w:rPr>
                <w:b/>
                <w:bCs/>
                <w:color w:val="000000"/>
                <w:lang w:val="vi-VN" w:eastAsia="vi-VN"/>
              </w:rPr>
            </w:pPr>
            <w:r w:rsidRPr="009E0234">
              <w:rPr>
                <w:b/>
                <w:bCs/>
                <w:color w:val="000000"/>
                <w:lang w:val="vi-VN" w:eastAsia="vi-VN"/>
              </w:rPr>
              <w:t>Lớp 3</w:t>
            </w:r>
          </w:p>
        </w:tc>
        <w:tc>
          <w:tcPr>
            <w:tcW w:w="15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3C5F55" w14:textId="77777777" w:rsidR="003D0DE4" w:rsidRPr="009E0234" w:rsidRDefault="003D0DE4" w:rsidP="002024CE">
            <w:pPr>
              <w:jc w:val="center"/>
              <w:rPr>
                <w:b/>
                <w:bCs/>
                <w:color w:val="000000"/>
                <w:lang w:val="vi-VN" w:eastAsia="vi-VN"/>
              </w:rPr>
            </w:pPr>
            <w:r w:rsidRPr="009E0234">
              <w:rPr>
                <w:b/>
                <w:bCs/>
                <w:color w:val="000000"/>
                <w:lang w:val="vi-VN" w:eastAsia="vi-VN"/>
              </w:rPr>
              <w:t>Lớp 4</w:t>
            </w:r>
          </w:p>
        </w:tc>
        <w:tc>
          <w:tcPr>
            <w:tcW w:w="1757" w:type="dxa"/>
            <w:gridSpan w:val="3"/>
            <w:tcBorders>
              <w:top w:val="single" w:sz="4" w:space="0" w:color="auto"/>
              <w:left w:val="nil"/>
              <w:bottom w:val="single" w:sz="4" w:space="0" w:color="auto"/>
              <w:right w:val="single" w:sz="4" w:space="0" w:color="auto"/>
            </w:tcBorders>
            <w:shd w:val="clear" w:color="auto" w:fill="auto"/>
            <w:noWrap/>
            <w:vAlign w:val="center"/>
            <w:hideMark/>
          </w:tcPr>
          <w:p w14:paraId="7D223031" w14:textId="77777777" w:rsidR="003D0DE4" w:rsidRPr="009E0234" w:rsidRDefault="003D0DE4" w:rsidP="002024CE">
            <w:pPr>
              <w:jc w:val="center"/>
              <w:rPr>
                <w:b/>
                <w:bCs/>
                <w:color w:val="000000"/>
                <w:lang w:val="vi-VN" w:eastAsia="vi-VN"/>
              </w:rPr>
            </w:pPr>
            <w:r w:rsidRPr="009E0234">
              <w:rPr>
                <w:b/>
                <w:bCs/>
                <w:color w:val="000000"/>
                <w:lang w:val="vi-VN" w:eastAsia="vi-VN"/>
              </w:rPr>
              <w:t>Lớp 5</w:t>
            </w:r>
          </w:p>
        </w:tc>
      </w:tr>
      <w:tr w:rsidR="003D0DE4" w:rsidRPr="009E0234" w14:paraId="707DE0CF" w14:textId="77777777" w:rsidTr="002024CE">
        <w:trPr>
          <w:gridAfter w:val="1"/>
          <w:wAfter w:w="13" w:type="dxa"/>
          <w:trHeight w:val="630"/>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4563ADB1" w14:textId="77777777" w:rsidR="003D0DE4" w:rsidRPr="009E0234" w:rsidRDefault="003D0DE4" w:rsidP="002024CE">
            <w:pPr>
              <w:rPr>
                <w:b/>
                <w:bCs/>
                <w:color w:val="000000"/>
                <w:lang w:val="vi-VN" w:eastAsia="vi-VN"/>
              </w:rPr>
            </w:pPr>
          </w:p>
        </w:tc>
        <w:tc>
          <w:tcPr>
            <w:tcW w:w="850" w:type="dxa"/>
            <w:tcBorders>
              <w:top w:val="nil"/>
              <w:left w:val="nil"/>
              <w:bottom w:val="single" w:sz="4" w:space="0" w:color="auto"/>
              <w:right w:val="single" w:sz="4" w:space="0" w:color="auto"/>
            </w:tcBorders>
            <w:shd w:val="clear" w:color="auto" w:fill="auto"/>
            <w:vAlign w:val="center"/>
            <w:hideMark/>
          </w:tcPr>
          <w:p w14:paraId="1C0B38C5" w14:textId="77777777" w:rsidR="003D0DE4" w:rsidRPr="009E0234" w:rsidRDefault="003D0DE4" w:rsidP="002024CE">
            <w:pPr>
              <w:jc w:val="center"/>
              <w:rPr>
                <w:color w:val="000000"/>
                <w:sz w:val="22"/>
                <w:szCs w:val="22"/>
                <w:lang w:val="vi-VN" w:eastAsia="vi-VN"/>
              </w:rPr>
            </w:pPr>
            <w:r w:rsidRPr="009E0234">
              <w:rPr>
                <w:color w:val="000000"/>
                <w:sz w:val="22"/>
                <w:szCs w:val="22"/>
                <w:lang w:val="vi-VN" w:eastAsia="vi-VN"/>
              </w:rPr>
              <w:t>Chính khóa theo TT32</w:t>
            </w:r>
          </w:p>
        </w:tc>
        <w:tc>
          <w:tcPr>
            <w:tcW w:w="784" w:type="dxa"/>
            <w:tcBorders>
              <w:top w:val="nil"/>
              <w:left w:val="nil"/>
              <w:bottom w:val="single" w:sz="4" w:space="0" w:color="auto"/>
              <w:right w:val="single" w:sz="4" w:space="0" w:color="auto"/>
            </w:tcBorders>
            <w:shd w:val="clear" w:color="auto" w:fill="auto"/>
            <w:vAlign w:val="center"/>
            <w:hideMark/>
          </w:tcPr>
          <w:p w14:paraId="758D8C65" w14:textId="77777777" w:rsidR="003D0DE4" w:rsidRPr="009E0234" w:rsidRDefault="003D0DE4" w:rsidP="002024CE">
            <w:pPr>
              <w:jc w:val="center"/>
              <w:rPr>
                <w:color w:val="000000"/>
                <w:sz w:val="22"/>
                <w:szCs w:val="22"/>
                <w:lang w:val="vi-VN" w:eastAsia="vi-VN"/>
              </w:rPr>
            </w:pPr>
            <w:r w:rsidRPr="009E0234">
              <w:rPr>
                <w:color w:val="000000"/>
                <w:sz w:val="22"/>
                <w:szCs w:val="22"/>
                <w:lang w:val="vi-VN" w:eastAsia="vi-VN"/>
              </w:rPr>
              <w:t>Tăng thời lượng</w:t>
            </w:r>
          </w:p>
        </w:tc>
        <w:tc>
          <w:tcPr>
            <w:tcW w:w="803" w:type="dxa"/>
            <w:tcBorders>
              <w:top w:val="nil"/>
              <w:left w:val="nil"/>
              <w:bottom w:val="single" w:sz="4" w:space="0" w:color="auto"/>
              <w:right w:val="single" w:sz="4" w:space="0" w:color="auto"/>
            </w:tcBorders>
            <w:shd w:val="clear" w:color="auto" w:fill="auto"/>
            <w:vAlign w:val="center"/>
            <w:hideMark/>
          </w:tcPr>
          <w:p w14:paraId="524FECAF" w14:textId="77777777" w:rsidR="003D0DE4" w:rsidRPr="009E0234" w:rsidRDefault="003D0DE4" w:rsidP="002024CE">
            <w:pPr>
              <w:jc w:val="center"/>
              <w:rPr>
                <w:color w:val="000000"/>
                <w:sz w:val="22"/>
                <w:szCs w:val="22"/>
                <w:lang w:val="vi-VN" w:eastAsia="vi-VN"/>
              </w:rPr>
            </w:pPr>
            <w:r w:rsidRPr="009E0234">
              <w:rPr>
                <w:color w:val="000000"/>
                <w:sz w:val="22"/>
                <w:szCs w:val="22"/>
                <w:lang w:val="vi-VN" w:eastAsia="vi-VN"/>
              </w:rPr>
              <w:t>Chính khóa theo TT32</w:t>
            </w:r>
          </w:p>
        </w:tc>
        <w:tc>
          <w:tcPr>
            <w:tcW w:w="780" w:type="dxa"/>
            <w:tcBorders>
              <w:top w:val="nil"/>
              <w:left w:val="nil"/>
              <w:bottom w:val="single" w:sz="4" w:space="0" w:color="auto"/>
              <w:right w:val="single" w:sz="4" w:space="0" w:color="auto"/>
            </w:tcBorders>
            <w:shd w:val="clear" w:color="auto" w:fill="auto"/>
            <w:vAlign w:val="center"/>
            <w:hideMark/>
          </w:tcPr>
          <w:p w14:paraId="5F37E84A" w14:textId="77777777" w:rsidR="003D0DE4" w:rsidRPr="009E0234" w:rsidRDefault="003D0DE4" w:rsidP="002024CE">
            <w:pPr>
              <w:jc w:val="center"/>
              <w:rPr>
                <w:color w:val="000000"/>
                <w:sz w:val="22"/>
                <w:szCs w:val="22"/>
                <w:lang w:val="vi-VN" w:eastAsia="vi-VN"/>
              </w:rPr>
            </w:pPr>
            <w:r w:rsidRPr="009E0234">
              <w:rPr>
                <w:color w:val="000000"/>
                <w:sz w:val="22"/>
                <w:szCs w:val="22"/>
                <w:lang w:val="vi-VN" w:eastAsia="vi-VN"/>
              </w:rPr>
              <w:t>Tăng thời lượng</w:t>
            </w:r>
          </w:p>
        </w:tc>
        <w:tc>
          <w:tcPr>
            <w:tcW w:w="898" w:type="dxa"/>
            <w:tcBorders>
              <w:top w:val="nil"/>
              <w:left w:val="nil"/>
              <w:bottom w:val="single" w:sz="4" w:space="0" w:color="auto"/>
              <w:right w:val="single" w:sz="4" w:space="0" w:color="auto"/>
            </w:tcBorders>
            <w:shd w:val="clear" w:color="auto" w:fill="auto"/>
            <w:vAlign w:val="center"/>
            <w:hideMark/>
          </w:tcPr>
          <w:p w14:paraId="7ED73C3D" w14:textId="77777777" w:rsidR="003D0DE4" w:rsidRPr="009E0234" w:rsidRDefault="003D0DE4" w:rsidP="002024CE">
            <w:pPr>
              <w:jc w:val="center"/>
              <w:rPr>
                <w:color w:val="000000"/>
                <w:sz w:val="22"/>
                <w:szCs w:val="22"/>
                <w:lang w:val="vi-VN" w:eastAsia="vi-VN"/>
              </w:rPr>
            </w:pPr>
            <w:r w:rsidRPr="009E0234">
              <w:rPr>
                <w:color w:val="000000"/>
                <w:sz w:val="22"/>
                <w:szCs w:val="22"/>
                <w:lang w:val="vi-VN" w:eastAsia="vi-VN"/>
              </w:rPr>
              <w:t>Chính khóa theo TT32</w:t>
            </w:r>
          </w:p>
        </w:tc>
        <w:tc>
          <w:tcPr>
            <w:tcW w:w="780" w:type="dxa"/>
            <w:tcBorders>
              <w:top w:val="nil"/>
              <w:left w:val="nil"/>
              <w:bottom w:val="single" w:sz="4" w:space="0" w:color="auto"/>
              <w:right w:val="single" w:sz="4" w:space="0" w:color="auto"/>
            </w:tcBorders>
            <w:shd w:val="clear" w:color="auto" w:fill="auto"/>
            <w:vAlign w:val="center"/>
            <w:hideMark/>
          </w:tcPr>
          <w:p w14:paraId="222EFCCD" w14:textId="77777777" w:rsidR="003D0DE4" w:rsidRPr="009E0234" w:rsidRDefault="003D0DE4" w:rsidP="002024CE">
            <w:pPr>
              <w:jc w:val="center"/>
              <w:rPr>
                <w:color w:val="000000"/>
                <w:sz w:val="22"/>
                <w:szCs w:val="22"/>
                <w:lang w:val="vi-VN" w:eastAsia="vi-VN"/>
              </w:rPr>
            </w:pPr>
            <w:r w:rsidRPr="009E0234">
              <w:rPr>
                <w:color w:val="000000"/>
                <w:sz w:val="22"/>
                <w:szCs w:val="22"/>
                <w:lang w:val="vi-VN" w:eastAsia="vi-VN"/>
              </w:rPr>
              <w:t>Tăng thời lượng</w:t>
            </w:r>
          </w:p>
        </w:tc>
        <w:tc>
          <w:tcPr>
            <w:tcW w:w="803" w:type="dxa"/>
            <w:tcBorders>
              <w:top w:val="nil"/>
              <w:left w:val="nil"/>
              <w:bottom w:val="single" w:sz="4" w:space="0" w:color="auto"/>
              <w:right w:val="single" w:sz="4" w:space="0" w:color="auto"/>
            </w:tcBorders>
            <w:shd w:val="clear" w:color="auto" w:fill="auto"/>
            <w:vAlign w:val="center"/>
            <w:hideMark/>
          </w:tcPr>
          <w:p w14:paraId="7FA51C0F" w14:textId="25959EF4" w:rsidR="003D0DE4" w:rsidRPr="00065A33" w:rsidRDefault="003D0DE4" w:rsidP="002024CE">
            <w:pPr>
              <w:jc w:val="center"/>
              <w:rPr>
                <w:color w:val="000000"/>
                <w:sz w:val="22"/>
                <w:szCs w:val="22"/>
                <w:lang w:eastAsia="vi-VN"/>
              </w:rPr>
            </w:pPr>
            <w:r w:rsidRPr="009E0234">
              <w:rPr>
                <w:color w:val="000000"/>
                <w:sz w:val="22"/>
                <w:szCs w:val="22"/>
                <w:lang w:val="vi-VN" w:eastAsia="vi-VN"/>
              </w:rPr>
              <w:t xml:space="preserve">Chính khóa theo </w:t>
            </w:r>
            <w:r w:rsidR="00065A33">
              <w:rPr>
                <w:color w:val="000000"/>
                <w:sz w:val="22"/>
                <w:szCs w:val="22"/>
                <w:lang w:eastAsia="vi-VN"/>
              </w:rPr>
              <w:t>TT32</w:t>
            </w:r>
          </w:p>
        </w:tc>
        <w:tc>
          <w:tcPr>
            <w:tcW w:w="780" w:type="dxa"/>
            <w:tcBorders>
              <w:top w:val="nil"/>
              <w:left w:val="nil"/>
              <w:bottom w:val="single" w:sz="4" w:space="0" w:color="auto"/>
              <w:right w:val="single" w:sz="4" w:space="0" w:color="auto"/>
            </w:tcBorders>
            <w:shd w:val="clear" w:color="auto" w:fill="auto"/>
            <w:vAlign w:val="center"/>
            <w:hideMark/>
          </w:tcPr>
          <w:p w14:paraId="7C32789C" w14:textId="77777777" w:rsidR="003D0DE4" w:rsidRPr="009E0234" w:rsidRDefault="003D0DE4" w:rsidP="002024CE">
            <w:pPr>
              <w:jc w:val="center"/>
              <w:rPr>
                <w:color w:val="000000"/>
                <w:sz w:val="22"/>
                <w:szCs w:val="22"/>
                <w:lang w:val="vi-VN" w:eastAsia="vi-VN"/>
              </w:rPr>
            </w:pPr>
            <w:r w:rsidRPr="009E0234">
              <w:rPr>
                <w:color w:val="000000"/>
                <w:sz w:val="22"/>
                <w:szCs w:val="22"/>
                <w:lang w:val="vi-VN" w:eastAsia="vi-VN"/>
              </w:rPr>
              <w:t>Tăng thời lượng</w:t>
            </w:r>
          </w:p>
        </w:tc>
        <w:tc>
          <w:tcPr>
            <w:tcW w:w="893" w:type="dxa"/>
            <w:tcBorders>
              <w:top w:val="nil"/>
              <w:left w:val="nil"/>
              <w:bottom w:val="single" w:sz="4" w:space="0" w:color="auto"/>
              <w:right w:val="single" w:sz="4" w:space="0" w:color="auto"/>
            </w:tcBorders>
            <w:shd w:val="clear" w:color="auto" w:fill="auto"/>
            <w:vAlign w:val="center"/>
            <w:hideMark/>
          </w:tcPr>
          <w:p w14:paraId="374A00F8" w14:textId="519C7BF4" w:rsidR="003D0DE4" w:rsidRPr="006F3DF3" w:rsidRDefault="006F3DF3" w:rsidP="002024CE">
            <w:pPr>
              <w:jc w:val="center"/>
              <w:rPr>
                <w:color w:val="000000"/>
                <w:sz w:val="22"/>
                <w:szCs w:val="22"/>
                <w:lang w:eastAsia="vi-VN"/>
              </w:rPr>
            </w:pPr>
            <w:r w:rsidRPr="009E0234">
              <w:rPr>
                <w:color w:val="000000"/>
                <w:sz w:val="22"/>
                <w:szCs w:val="22"/>
                <w:lang w:val="vi-VN" w:eastAsia="vi-VN"/>
              </w:rPr>
              <w:t xml:space="preserve">Chính khóa theo </w:t>
            </w:r>
            <w:r>
              <w:rPr>
                <w:color w:val="000000"/>
                <w:sz w:val="22"/>
                <w:szCs w:val="22"/>
                <w:lang w:eastAsia="vi-VN"/>
              </w:rPr>
              <w:t>TT32</w:t>
            </w:r>
          </w:p>
        </w:tc>
        <w:tc>
          <w:tcPr>
            <w:tcW w:w="851" w:type="dxa"/>
            <w:tcBorders>
              <w:top w:val="nil"/>
              <w:left w:val="nil"/>
              <w:bottom w:val="single" w:sz="4" w:space="0" w:color="auto"/>
              <w:right w:val="single" w:sz="4" w:space="0" w:color="auto"/>
            </w:tcBorders>
            <w:shd w:val="clear" w:color="auto" w:fill="auto"/>
            <w:vAlign w:val="center"/>
            <w:hideMark/>
          </w:tcPr>
          <w:p w14:paraId="2D13ED28" w14:textId="77777777" w:rsidR="003D0DE4" w:rsidRPr="009E0234" w:rsidRDefault="003D0DE4" w:rsidP="002024CE">
            <w:pPr>
              <w:jc w:val="center"/>
              <w:rPr>
                <w:color w:val="000000"/>
                <w:sz w:val="22"/>
                <w:szCs w:val="22"/>
                <w:lang w:val="vi-VN" w:eastAsia="vi-VN"/>
              </w:rPr>
            </w:pPr>
            <w:r w:rsidRPr="009E0234">
              <w:rPr>
                <w:color w:val="000000"/>
                <w:sz w:val="22"/>
                <w:szCs w:val="22"/>
                <w:lang w:val="vi-VN" w:eastAsia="vi-VN"/>
              </w:rPr>
              <w:t>Tăng thời lượng</w:t>
            </w:r>
          </w:p>
        </w:tc>
      </w:tr>
      <w:tr w:rsidR="003D0DE4" w:rsidRPr="009E0234" w14:paraId="3893666D" w14:textId="77777777" w:rsidTr="002024CE">
        <w:trPr>
          <w:gridAfter w:val="1"/>
          <w:wAfter w:w="13" w:type="dxa"/>
          <w:trHeight w:val="432"/>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82657C4" w14:textId="77777777" w:rsidR="003D0DE4" w:rsidRPr="009E0234" w:rsidRDefault="003D0DE4" w:rsidP="002024CE">
            <w:pPr>
              <w:jc w:val="center"/>
              <w:rPr>
                <w:color w:val="000000"/>
                <w:lang w:val="vi-VN" w:eastAsia="vi-VN"/>
              </w:rPr>
            </w:pPr>
            <w:r w:rsidRPr="009E0234">
              <w:rPr>
                <w:color w:val="000000"/>
                <w:lang w:val="vi-VN" w:eastAsia="vi-VN"/>
              </w:rPr>
              <w:t>Tiếng Việt</w:t>
            </w:r>
          </w:p>
        </w:tc>
        <w:tc>
          <w:tcPr>
            <w:tcW w:w="850" w:type="dxa"/>
            <w:tcBorders>
              <w:top w:val="nil"/>
              <w:left w:val="nil"/>
              <w:bottom w:val="single" w:sz="4" w:space="0" w:color="auto"/>
              <w:right w:val="single" w:sz="4" w:space="0" w:color="auto"/>
            </w:tcBorders>
            <w:shd w:val="clear" w:color="auto" w:fill="auto"/>
            <w:noWrap/>
            <w:vAlign w:val="bottom"/>
            <w:hideMark/>
          </w:tcPr>
          <w:p w14:paraId="6201C9B3" w14:textId="77777777" w:rsidR="003D0DE4" w:rsidRPr="009E0234" w:rsidRDefault="003D0DE4" w:rsidP="002024CE">
            <w:pPr>
              <w:jc w:val="center"/>
              <w:rPr>
                <w:color w:val="000000"/>
                <w:lang w:val="vi-VN" w:eastAsia="vi-VN"/>
              </w:rPr>
            </w:pPr>
            <w:r w:rsidRPr="009E0234">
              <w:rPr>
                <w:color w:val="000000"/>
                <w:lang w:val="vi-VN" w:eastAsia="vi-VN"/>
              </w:rPr>
              <w:t>12</w:t>
            </w:r>
          </w:p>
        </w:tc>
        <w:tc>
          <w:tcPr>
            <w:tcW w:w="784" w:type="dxa"/>
            <w:tcBorders>
              <w:top w:val="nil"/>
              <w:left w:val="nil"/>
              <w:bottom w:val="single" w:sz="4" w:space="0" w:color="auto"/>
              <w:right w:val="single" w:sz="4" w:space="0" w:color="auto"/>
            </w:tcBorders>
            <w:shd w:val="clear" w:color="auto" w:fill="auto"/>
            <w:noWrap/>
            <w:vAlign w:val="bottom"/>
            <w:hideMark/>
          </w:tcPr>
          <w:p w14:paraId="79A3CD83" w14:textId="77777777" w:rsidR="003D0DE4" w:rsidRPr="009E0234" w:rsidRDefault="003D0DE4" w:rsidP="002024CE">
            <w:pPr>
              <w:jc w:val="center"/>
              <w:rPr>
                <w:color w:val="000000"/>
                <w:lang w:val="vi-VN" w:eastAsia="vi-VN"/>
              </w:rPr>
            </w:pPr>
            <w:r>
              <w:rPr>
                <w:color w:val="000000"/>
                <w:lang w:eastAsia="vi-VN"/>
              </w:rPr>
              <w:t>2</w:t>
            </w:r>
          </w:p>
        </w:tc>
        <w:tc>
          <w:tcPr>
            <w:tcW w:w="803" w:type="dxa"/>
            <w:tcBorders>
              <w:top w:val="nil"/>
              <w:left w:val="nil"/>
              <w:bottom w:val="single" w:sz="4" w:space="0" w:color="auto"/>
              <w:right w:val="single" w:sz="4" w:space="0" w:color="auto"/>
            </w:tcBorders>
            <w:shd w:val="clear" w:color="auto" w:fill="auto"/>
            <w:noWrap/>
            <w:vAlign w:val="bottom"/>
            <w:hideMark/>
          </w:tcPr>
          <w:p w14:paraId="1C10139A" w14:textId="77777777" w:rsidR="003D0DE4" w:rsidRPr="009E0234" w:rsidRDefault="003D0DE4" w:rsidP="002024CE">
            <w:pPr>
              <w:jc w:val="center"/>
              <w:rPr>
                <w:color w:val="000000"/>
                <w:lang w:val="vi-VN" w:eastAsia="vi-VN"/>
              </w:rPr>
            </w:pPr>
            <w:r w:rsidRPr="009E0234">
              <w:rPr>
                <w:color w:val="000000"/>
                <w:lang w:val="vi-VN" w:eastAsia="vi-VN"/>
              </w:rPr>
              <w:t>10</w:t>
            </w:r>
          </w:p>
        </w:tc>
        <w:tc>
          <w:tcPr>
            <w:tcW w:w="780" w:type="dxa"/>
            <w:tcBorders>
              <w:top w:val="nil"/>
              <w:left w:val="nil"/>
              <w:bottom w:val="single" w:sz="4" w:space="0" w:color="auto"/>
              <w:right w:val="single" w:sz="4" w:space="0" w:color="auto"/>
            </w:tcBorders>
            <w:shd w:val="clear" w:color="auto" w:fill="auto"/>
            <w:noWrap/>
            <w:vAlign w:val="bottom"/>
            <w:hideMark/>
          </w:tcPr>
          <w:p w14:paraId="2FCCBBE9" w14:textId="77777777" w:rsidR="003D0DE4" w:rsidRPr="009E0234" w:rsidRDefault="003D0DE4" w:rsidP="002024CE">
            <w:pPr>
              <w:jc w:val="center"/>
              <w:rPr>
                <w:color w:val="000000"/>
                <w:lang w:val="vi-VN" w:eastAsia="vi-VN"/>
              </w:rPr>
            </w:pPr>
            <w:r>
              <w:rPr>
                <w:color w:val="000000"/>
                <w:lang w:eastAsia="vi-VN"/>
              </w:rPr>
              <w:t>2</w:t>
            </w:r>
            <w:r w:rsidRPr="009E0234">
              <w:rPr>
                <w:color w:val="000000"/>
                <w:lang w:val="vi-VN" w:eastAsia="vi-VN"/>
              </w:rPr>
              <w:t> </w:t>
            </w:r>
          </w:p>
        </w:tc>
        <w:tc>
          <w:tcPr>
            <w:tcW w:w="898" w:type="dxa"/>
            <w:tcBorders>
              <w:top w:val="nil"/>
              <w:left w:val="nil"/>
              <w:bottom w:val="single" w:sz="4" w:space="0" w:color="auto"/>
              <w:right w:val="single" w:sz="4" w:space="0" w:color="auto"/>
            </w:tcBorders>
            <w:shd w:val="clear" w:color="auto" w:fill="auto"/>
            <w:noWrap/>
            <w:vAlign w:val="bottom"/>
            <w:hideMark/>
          </w:tcPr>
          <w:p w14:paraId="5C519FA0" w14:textId="77777777" w:rsidR="003D0DE4" w:rsidRPr="009E0234" w:rsidRDefault="003D0DE4" w:rsidP="002024CE">
            <w:pPr>
              <w:jc w:val="center"/>
              <w:rPr>
                <w:color w:val="000000"/>
                <w:lang w:val="vi-VN" w:eastAsia="vi-VN"/>
              </w:rPr>
            </w:pPr>
            <w:r w:rsidRPr="009E0234">
              <w:rPr>
                <w:color w:val="000000"/>
                <w:lang w:val="vi-VN" w:eastAsia="vi-VN"/>
              </w:rPr>
              <w:t>7</w:t>
            </w:r>
          </w:p>
        </w:tc>
        <w:tc>
          <w:tcPr>
            <w:tcW w:w="780" w:type="dxa"/>
            <w:tcBorders>
              <w:top w:val="nil"/>
              <w:left w:val="nil"/>
              <w:bottom w:val="single" w:sz="4" w:space="0" w:color="auto"/>
              <w:right w:val="single" w:sz="4" w:space="0" w:color="auto"/>
            </w:tcBorders>
            <w:shd w:val="clear" w:color="auto" w:fill="auto"/>
            <w:noWrap/>
            <w:vAlign w:val="bottom"/>
            <w:hideMark/>
          </w:tcPr>
          <w:p w14:paraId="4265AFFE" w14:textId="77777777" w:rsidR="003D0DE4" w:rsidRPr="009E0234" w:rsidRDefault="003D0DE4" w:rsidP="002024CE">
            <w:pPr>
              <w:jc w:val="center"/>
              <w:rPr>
                <w:color w:val="000000"/>
                <w:lang w:val="vi-VN" w:eastAsia="vi-VN"/>
              </w:rPr>
            </w:pPr>
            <w:r>
              <w:rPr>
                <w:color w:val="000000"/>
                <w:lang w:eastAsia="vi-VN"/>
              </w:rPr>
              <w:t>1</w:t>
            </w:r>
            <w:r w:rsidRPr="009E0234">
              <w:rPr>
                <w:color w:val="000000"/>
                <w:lang w:val="vi-VN" w:eastAsia="vi-VN"/>
              </w:rPr>
              <w:t> </w:t>
            </w:r>
          </w:p>
        </w:tc>
        <w:tc>
          <w:tcPr>
            <w:tcW w:w="803" w:type="dxa"/>
            <w:tcBorders>
              <w:top w:val="nil"/>
              <w:left w:val="nil"/>
              <w:bottom w:val="single" w:sz="4" w:space="0" w:color="auto"/>
              <w:right w:val="single" w:sz="4" w:space="0" w:color="auto"/>
            </w:tcBorders>
            <w:shd w:val="clear" w:color="auto" w:fill="auto"/>
            <w:noWrap/>
            <w:vAlign w:val="bottom"/>
            <w:hideMark/>
          </w:tcPr>
          <w:p w14:paraId="521D6835" w14:textId="29C878DF" w:rsidR="003D0DE4" w:rsidRPr="00065A33" w:rsidRDefault="00065A33" w:rsidP="002024CE">
            <w:pPr>
              <w:jc w:val="center"/>
              <w:rPr>
                <w:color w:val="000000"/>
                <w:lang w:eastAsia="vi-VN"/>
              </w:rPr>
            </w:pPr>
            <w:r>
              <w:rPr>
                <w:color w:val="000000"/>
                <w:lang w:eastAsia="vi-VN"/>
              </w:rPr>
              <w:t>7</w:t>
            </w:r>
          </w:p>
        </w:tc>
        <w:tc>
          <w:tcPr>
            <w:tcW w:w="780" w:type="dxa"/>
            <w:tcBorders>
              <w:top w:val="nil"/>
              <w:left w:val="nil"/>
              <w:bottom w:val="single" w:sz="4" w:space="0" w:color="auto"/>
              <w:right w:val="single" w:sz="4" w:space="0" w:color="auto"/>
            </w:tcBorders>
            <w:shd w:val="clear" w:color="auto" w:fill="auto"/>
            <w:noWrap/>
            <w:vAlign w:val="bottom"/>
            <w:hideMark/>
          </w:tcPr>
          <w:p w14:paraId="4D33974A"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93" w:type="dxa"/>
            <w:tcBorders>
              <w:top w:val="nil"/>
              <w:left w:val="nil"/>
              <w:bottom w:val="single" w:sz="4" w:space="0" w:color="auto"/>
              <w:right w:val="single" w:sz="4" w:space="0" w:color="auto"/>
            </w:tcBorders>
            <w:shd w:val="clear" w:color="auto" w:fill="auto"/>
            <w:noWrap/>
            <w:vAlign w:val="bottom"/>
            <w:hideMark/>
          </w:tcPr>
          <w:p w14:paraId="4F3FCA26" w14:textId="3354A005" w:rsidR="003D0DE4" w:rsidRPr="006F3DF3" w:rsidRDefault="006F3DF3" w:rsidP="002024CE">
            <w:pPr>
              <w:jc w:val="center"/>
              <w:rPr>
                <w:color w:val="000000"/>
                <w:lang w:eastAsia="vi-VN"/>
              </w:rPr>
            </w:pPr>
            <w:r>
              <w:rPr>
                <w:color w:val="000000"/>
                <w:lang w:eastAsia="vi-VN"/>
              </w:rPr>
              <w:t>7</w:t>
            </w:r>
          </w:p>
        </w:tc>
        <w:tc>
          <w:tcPr>
            <w:tcW w:w="851" w:type="dxa"/>
            <w:tcBorders>
              <w:top w:val="nil"/>
              <w:left w:val="nil"/>
              <w:bottom w:val="single" w:sz="4" w:space="0" w:color="auto"/>
              <w:right w:val="single" w:sz="4" w:space="0" w:color="auto"/>
            </w:tcBorders>
            <w:shd w:val="clear" w:color="auto" w:fill="auto"/>
            <w:noWrap/>
            <w:vAlign w:val="bottom"/>
            <w:hideMark/>
          </w:tcPr>
          <w:p w14:paraId="5D3AEC98" w14:textId="77777777" w:rsidR="003D0DE4" w:rsidRPr="009E0234" w:rsidRDefault="003D0DE4" w:rsidP="002024CE">
            <w:pPr>
              <w:jc w:val="center"/>
              <w:rPr>
                <w:color w:val="000000"/>
                <w:lang w:val="vi-VN" w:eastAsia="vi-VN"/>
              </w:rPr>
            </w:pPr>
            <w:r w:rsidRPr="009E0234">
              <w:rPr>
                <w:color w:val="000000"/>
                <w:lang w:val="vi-VN" w:eastAsia="vi-VN"/>
              </w:rPr>
              <w:t> </w:t>
            </w:r>
          </w:p>
        </w:tc>
      </w:tr>
      <w:tr w:rsidR="003D0DE4" w:rsidRPr="009E0234" w14:paraId="58BB2DCA" w14:textId="77777777" w:rsidTr="002024CE">
        <w:trPr>
          <w:gridAfter w:val="1"/>
          <w:wAfter w:w="13" w:type="dxa"/>
          <w:trHeight w:val="42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9CD29F5" w14:textId="77777777" w:rsidR="003D0DE4" w:rsidRPr="009E0234" w:rsidRDefault="003D0DE4" w:rsidP="002024CE">
            <w:pPr>
              <w:jc w:val="center"/>
              <w:rPr>
                <w:color w:val="000000"/>
                <w:lang w:val="vi-VN" w:eastAsia="vi-VN"/>
              </w:rPr>
            </w:pPr>
            <w:r w:rsidRPr="009E0234">
              <w:rPr>
                <w:color w:val="000000"/>
                <w:lang w:val="vi-VN" w:eastAsia="vi-VN"/>
              </w:rPr>
              <w:t>Toán</w:t>
            </w:r>
          </w:p>
        </w:tc>
        <w:tc>
          <w:tcPr>
            <w:tcW w:w="850" w:type="dxa"/>
            <w:tcBorders>
              <w:top w:val="nil"/>
              <w:left w:val="nil"/>
              <w:bottom w:val="single" w:sz="4" w:space="0" w:color="auto"/>
              <w:right w:val="single" w:sz="4" w:space="0" w:color="auto"/>
            </w:tcBorders>
            <w:shd w:val="clear" w:color="auto" w:fill="auto"/>
            <w:noWrap/>
            <w:vAlign w:val="bottom"/>
            <w:hideMark/>
          </w:tcPr>
          <w:p w14:paraId="1ECF64FD" w14:textId="77777777" w:rsidR="003D0DE4" w:rsidRPr="009E0234" w:rsidRDefault="003D0DE4" w:rsidP="002024CE">
            <w:pPr>
              <w:jc w:val="center"/>
              <w:rPr>
                <w:color w:val="000000"/>
                <w:lang w:val="vi-VN" w:eastAsia="vi-VN"/>
              </w:rPr>
            </w:pPr>
            <w:r w:rsidRPr="009E0234">
              <w:rPr>
                <w:color w:val="000000"/>
                <w:lang w:val="vi-VN" w:eastAsia="vi-VN"/>
              </w:rPr>
              <w:t>3</w:t>
            </w:r>
          </w:p>
        </w:tc>
        <w:tc>
          <w:tcPr>
            <w:tcW w:w="784" w:type="dxa"/>
            <w:tcBorders>
              <w:top w:val="nil"/>
              <w:left w:val="nil"/>
              <w:bottom w:val="single" w:sz="4" w:space="0" w:color="auto"/>
              <w:right w:val="single" w:sz="4" w:space="0" w:color="auto"/>
            </w:tcBorders>
            <w:shd w:val="clear" w:color="auto" w:fill="auto"/>
            <w:noWrap/>
            <w:vAlign w:val="bottom"/>
            <w:hideMark/>
          </w:tcPr>
          <w:p w14:paraId="1561EE3E" w14:textId="77777777" w:rsidR="003D0DE4" w:rsidRPr="009E0234" w:rsidRDefault="003D0DE4" w:rsidP="002024CE">
            <w:pPr>
              <w:jc w:val="center"/>
              <w:rPr>
                <w:color w:val="000000"/>
                <w:lang w:val="vi-VN" w:eastAsia="vi-VN"/>
              </w:rPr>
            </w:pPr>
            <w:r>
              <w:rPr>
                <w:color w:val="000000"/>
                <w:lang w:eastAsia="vi-VN"/>
              </w:rPr>
              <w:t>2</w:t>
            </w:r>
          </w:p>
        </w:tc>
        <w:tc>
          <w:tcPr>
            <w:tcW w:w="803" w:type="dxa"/>
            <w:tcBorders>
              <w:top w:val="nil"/>
              <w:left w:val="nil"/>
              <w:bottom w:val="single" w:sz="4" w:space="0" w:color="auto"/>
              <w:right w:val="single" w:sz="4" w:space="0" w:color="auto"/>
            </w:tcBorders>
            <w:shd w:val="clear" w:color="auto" w:fill="auto"/>
            <w:noWrap/>
            <w:vAlign w:val="bottom"/>
            <w:hideMark/>
          </w:tcPr>
          <w:p w14:paraId="68FD7A11" w14:textId="77777777" w:rsidR="003D0DE4" w:rsidRPr="009E0234" w:rsidRDefault="003D0DE4" w:rsidP="002024CE">
            <w:pPr>
              <w:jc w:val="center"/>
              <w:rPr>
                <w:color w:val="000000"/>
                <w:lang w:val="vi-VN" w:eastAsia="vi-VN"/>
              </w:rPr>
            </w:pPr>
            <w:r w:rsidRPr="009E0234">
              <w:rPr>
                <w:color w:val="000000"/>
                <w:lang w:val="vi-VN" w:eastAsia="vi-VN"/>
              </w:rPr>
              <w:t>5</w:t>
            </w:r>
          </w:p>
        </w:tc>
        <w:tc>
          <w:tcPr>
            <w:tcW w:w="780" w:type="dxa"/>
            <w:tcBorders>
              <w:top w:val="nil"/>
              <w:left w:val="nil"/>
              <w:bottom w:val="single" w:sz="4" w:space="0" w:color="auto"/>
              <w:right w:val="single" w:sz="4" w:space="0" w:color="auto"/>
            </w:tcBorders>
            <w:shd w:val="clear" w:color="auto" w:fill="auto"/>
            <w:noWrap/>
            <w:vAlign w:val="bottom"/>
            <w:hideMark/>
          </w:tcPr>
          <w:p w14:paraId="5F40CB32" w14:textId="77777777" w:rsidR="003D0DE4" w:rsidRPr="003D0DE4" w:rsidRDefault="003D0DE4" w:rsidP="002024CE">
            <w:pPr>
              <w:jc w:val="center"/>
              <w:rPr>
                <w:color w:val="000000"/>
                <w:lang w:eastAsia="vi-VN"/>
              </w:rPr>
            </w:pPr>
            <w:r w:rsidRPr="009E0234">
              <w:rPr>
                <w:color w:val="000000"/>
                <w:lang w:val="vi-VN" w:eastAsia="vi-VN"/>
              </w:rPr>
              <w:t> </w:t>
            </w:r>
            <w:r>
              <w:rPr>
                <w:color w:val="000000"/>
                <w:lang w:eastAsia="vi-VN"/>
              </w:rPr>
              <w:t>2</w:t>
            </w:r>
          </w:p>
        </w:tc>
        <w:tc>
          <w:tcPr>
            <w:tcW w:w="898" w:type="dxa"/>
            <w:tcBorders>
              <w:top w:val="nil"/>
              <w:left w:val="nil"/>
              <w:bottom w:val="single" w:sz="4" w:space="0" w:color="auto"/>
              <w:right w:val="single" w:sz="4" w:space="0" w:color="auto"/>
            </w:tcBorders>
            <w:shd w:val="clear" w:color="auto" w:fill="auto"/>
            <w:noWrap/>
            <w:vAlign w:val="bottom"/>
            <w:hideMark/>
          </w:tcPr>
          <w:p w14:paraId="53C02204" w14:textId="77777777" w:rsidR="003D0DE4" w:rsidRPr="009E0234" w:rsidRDefault="003D0DE4" w:rsidP="002024CE">
            <w:pPr>
              <w:jc w:val="center"/>
              <w:rPr>
                <w:color w:val="000000"/>
                <w:lang w:val="vi-VN" w:eastAsia="vi-VN"/>
              </w:rPr>
            </w:pPr>
            <w:r w:rsidRPr="009E0234">
              <w:rPr>
                <w:color w:val="000000"/>
                <w:lang w:val="vi-VN" w:eastAsia="vi-VN"/>
              </w:rPr>
              <w:t>5</w:t>
            </w:r>
          </w:p>
        </w:tc>
        <w:tc>
          <w:tcPr>
            <w:tcW w:w="780" w:type="dxa"/>
            <w:tcBorders>
              <w:top w:val="nil"/>
              <w:left w:val="nil"/>
              <w:bottom w:val="single" w:sz="4" w:space="0" w:color="auto"/>
              <w:right w:val="single" w:sz="4" w:space="0" w:color="auto"/>
            </w:tcBorders>
            <w:shd w:val="clear" w:color="auto" w:fill="auto"/>
            <w:noWrap/>
            <w:vAlign w:val="bottom"/>
            <w:hideMark/>
          </w:tcPr>
          <w:p w14:paraId="0CE5E007" w14:textId="77777777" w:rsidR="003D0DE4" w:rsidRPr="009E0234" w:rsidRDefault="003D0DE4" w:rsidP="002024CE">
            <w:pPr>
              <w:jc w:val="center"/>
              <w:rPr>
                <w:color w:val="000000"/>
                <w:lang w:val="vi-VN" w:eastAsia="vi-VN"/>
              </w:rPr>
            </w:pPr>
            <w:r>
              <w:rPr>
                <w:color w:val="000000"/>
                <w:lang w:eastAsia="vi-VN"/>
              </w:rPr>
              <w:t>1</w:t>
            </w:r>
            <w:r w:rsidRPr="009E0234">
              <w:rPr>
                <w:color w:val="000000"/>
                <w:lang w:val="vi-VN" w:eastAsia="vi-VN"/>
              </w:rPr>
              <w:t> </w:t>
            </w:r>
          </w:p>
        </w:tc>
        <w:tc>
          <w:tcPr>
            <w:tcW w:w="803" w:type="dxa"/>
            <w:tcBorders>
              <w:top w:val="nil"/>
              <w:left w:val="nil"/>
              <w:bottom w:val="single" w:sz="4" w:space="0" w:color="auto"/>
              <w:right w:val="single" w:sz="4" w:space="0" w:color="auto"/>
            </w:tcBorders>
            <w:shd w:val="clear" w:color="auto" w:fill="auto"/>
            <w:noWrap/>
            <w:vAlign w:val="bottom"/>
            <w:hideMark/>
          </w:tcPr>
          <w:p w14:paraId="69D02796" w14:textId="77777777" w:rsidR="003D0DE4" w:rsidRPr="009E0234" w:rsidRDefault="003D0DE4" w:rsidP="002024CE">
            <w:pPr>
              <w:jc w:val="center"/>
              <w:rPr>
                <w:color w:val="000000"/>
                <w:lang w:val="vi-VN" w:eastAsia="vi-VN"/>
              </w:rPr>
            </w:pPr>
            <w:r w:rsidRPr="009E0234">
              <w:rPr>
                <w:color w:val="000000"/>
                <w:lang w:val="vi-VN" w:eastAsia="vi-VN"/>
              </w:rPr>
              <w:t>5</w:t>
            </w:r>
          </w:p>
        </w:tc>
        <w:tc>
          <w:tcPr>
            <w:tcW w:w="780" w:type="dxa"/>
            <w:tcBorders>
              <w:top w:val="nil"/>
              <w:left w:val="nil"/>
              <w:bottom w:val="single" w:sz="4" w:space="0" w:color="auto"/>
              <w:right w:val="single" w:sz="4" w:space="0" w:color="auto"/>
            </w:tcBorders>
            <w:shd w:val="clear" w:color="auto" w:fill="auto"/>
            <w:noWrap/>
            <w:vAlign w:val="bottom"/>
            <w:hideMark/>
          </w:tcPr>
          <w:p w14:paraId="718B846C"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93" w:type="dxa"/>
            <w:tcBorders>
              <w:top w:val="nil"/>
              <w:left w:val="nil"/>
              <w:bottom w:val="single" w:sz="4" w:space="0" w:color="auto"/>
              <w:right w:val="single" w:sz="4" w:space="0" w:color="auto"/>
            </w:tcBorders>
            <w:shd w:val="clear" w:color="auto" w:fill="auto"/>
            <w:noWrap/>
            <w:vAlign w:val="bottom"/>
            <w:hideMark/>
          </w:tcPr>
          <w:p w14:paraId="106428C3" w14:textId="77777777" w:rsidR="003D0DE4" w:rsidRPr="009E0234" w:rsidRDefault="003D0DE4" w:rsidP="002024CE">
            <w:pPr>
              <w:jc w:val="center"/>
              <w:rPr>
                <w:color w:val="000000"/>
                <w:lang w:val="vi-VN" w:eastAsia="vi-VN"/>
              </w:rPr>
            </w:pPr>
            <w:r w:rsidRPr="009E0234">
              <w:rPr>
                <w:color w:val="000000"/>
                <w:lang w:val="vi-VN" w:eastAsia="vi-VN"/>
              </w:rPr>
              <w:t>5</w:t>
            </w:r>
          </w:p>
        </w:tc>
        <w:tc>
          <w:tcPr>
            <w:tcW w:w="851" w:type="dxa"/>
            <w:tcBorders>
              <w:top w:val="nil"/>
              <w:left w:val="nil"/>
              <w:bottom w:val="single" w:sz="4" w:space="0" w:color="auto"/>
              <w:right w:val="single" w:sz="4" w:space="0" w:color="auto"/>
            </w:tcBorders>
            <w:shd w:val="clear" w:color="auto" w:fill="auto"/>
            <w:noWrap/>
            <w:vAlign w:val="bottom"/>
            <w:hideMark/>
          </w:tcPr>
          <w:p w14:paraId="6D7C6853" w14:textId="77777777" w:rsidR="003D0DE4" w:rsidRPr="009E0234" w:rsidRDefault="003D0DE4" w:rsidP="002024CE">
            <w:pPr>
              <w:jc w:val="center"/>
              <w:rPr>
                <w:color w:val="000000"/>
                <w:lang w:val="vi-VN" w:eastAsia="vi-VN"/>
              </w:rPr>
            </w:pPr>
            <w:r w:rsidRPr="009E0234">
              <w:rPr>
                <w:color w:val="000000"/>
                <w:lang w:val="vi-VN" w:eastAsia="vi-VN"/>
              </w:rPr>
              <w:t> </w:t>
            </w:r>
          </w:p>
        </w:tc>
      </w:tr>
      <w:tr w:rsidR="003D0DE4" w:rsidRPr="009E0234" w14:paraId="3EB581AB" w14:textId="77777777" w:rsidTr="002024CE">
        <w:trPr>
          <w:gridAfter w:val="1"/>
          <w:wAfter w:w="13" w:type="dxa"/>
          <w:trHeight w:val="403"/>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FD87F1E" w14:textId="77777777" w:rsidR="003D0DE4" w:rsidRPr="009E0234" w:rsidRDefault="003D0DE4" w:rsidP="002024CE">
            <w:pPr>
              <w:jc w:val="center"/>
              <w:rPr>
                <w:color w:val="000000"/>
                <w:lang w:val="vi-VN" w:eastAsia="vi-VN"/>
              </w:rPr>
            </w:pPr>
            <w:r w:rsidRPr="009E0234">
              <w:rPr>
                <w:color w:val="000000"/>
                <w:lang w:val="vi-VN" w:eastAsia="vi-VN"/>
              </w:rPr>
              <w:t>Đạo đức</w:t>
            </w:r>
          </w:p>
        </w:tc>
        <w:tc>
          <w:tcPr>
            <w:tcW w:w="850" w:type="dxa"/>
            <w:tcBorders>
              <w:top w:val="nil"/>
              <w:left w:val="nil"/>
              <w:bottom w:val="single" w:sz="4" w:space="0" w:color="auto"/>
              <w:right w:val="single" w:sz="4" w:space="0" w:color="auto"/>
            </w:tcBorders>
            <w:shd w:val="clear" w:color="auto" w:fill="auto"/>
            <w:noWrap/>
            <w:vAlign w:val="bottom"/>
            <w:hideMark/>
          </w:tcPr>
          <w:p w14:paraId="4F91687B" w14:textId="77777777" w:rsidR="003D0DE4" w:rsidRPr="009E0234" w:rsidRDefault="003D0DE4" w:rsidP="002024CE">
            <w:pPr>
              <w:jc w:val="center"/>
              <w:rPr>
                <w:color w:val="000000"/>
                <w:lang w:val="vi-VN" w:eastAsia="vi-VN"/>
              </w:rPr>
            </w:pPr>
            <w:r w:rsidRPr="009E0234">
              <w:rPr>
                <w:color w:val="000000"/>
                <w:lang w:val="vi-VN" w:eastAsia="vi-VN"/>
              </w:rPr>
              <w:t>1</w:t>
            </w:r>
          </w:p>
        </w:tc>
        <w:tc>
          <w:tcPr>
            <w:tcW w:w="784" w:type="dxa"/>
            <w:tcBorders>
              <w:top w:val="nil"/>
              <w:left w:val="nil"/>
              <w:bottom w:val="single" w:sz="4" w:space="0" w:color="auto"/>
              <w:right w:val="single" w:sz="4" w:space="0" w:color="auto"/>
            </w:tcBorders>
            <w:shd w:val="clear" w:color="auto" w:fill="auto"/>
            <w:noWrap/>
            <w:vAlign w:val="bottom"/>
            <w:hideMark/>
          </w:tcPr>
          <w:p w14:paraId="18621492"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03" w:type="dxa"/>
            <w:tcBorders>
              <w:top w:val="nil"/>
              <w:left w:val="nil"/>
              <w:bottom w:val="single" w:sz="4" w:space="0" w:color="auto"/>
              <w:right w:val="single" w:sz="4" w:space="0" w:color="auto"/>
            </w:tcBorders>
            <w:shd w:val="clear" w:color="auto" w:fill="auto"/>
            <w:noWrap/>
            <w:vAlign w:val="bottom"/>
            <w:hideMark/>
          </w:tcPr>
          <w:p w14:paraId="05BBEF5F" w14:textId="77777777" w:rsidR="003D0DE4" w:rsidRPr="009E0234" w:rsidRDefault="003D0DE4" w:rsidP="002024CE">
            <w:pPr>
              <w:jc w:val="center"/>
              <w:rPr>
                <w:color w:val="000000"/>
                <w:lang w:val="vi-VN" w:eastAsia="vi-VN"/>
              </w:rPr>
            </w:pPr>
            <w:r w:rsidRPr="009E0234">
              <w:rPr>
                <w:color w:val="000000"/>
                <w:lang w:val="vi-VN" w:eastAsia="vi-VN"/>
              </w:rPr>
              <w:t>1</w:t>
            </w:r>
          </w:p>
        </w:tc>
        <w:tc>
          <w:tcPr>
            <w:tcW w:w="780" w:type="dxa"/>
            <w:tcBorders>
              <w:top w:val="nil"/>
              <w:left w:val="nil"/>
              <w:bottom w:val="single" w:sz="4" w:space="0" w:color="auto"/>
              <w:right w:val="single" w:sz="4" w:space="0" w:color="auto"/>
            </w:tcBorders>
            <w:shd w:val="clear" w:color="auto" w:fill="auto"/>
            <w:noWrap/>
            <w:vAlign w:val="bottom"/>
            <w:hideMark/>
          </w:tcPr>
          <w:p w14:paraId="15DACA2F"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98" w:type="dxa"/>
            <w:tcBorders>
              <w:top w:val="nil"/>
              <w:left w:val="nil"/>
              <w:bottom w:val="single" w:sz="4" w:space="0" w:color="auto"/>
              <w:right w:val="single" w:sz="4" w:space="0" w:color="auto"/>
            </w:tcBorders>
            <w:shd w:val="clear" w:color="auto" w:fill="auto"/>
            <w:noWrap/>
            <w:vAlign w:val="bottom"/>
            <w:hideMark/>
          </w:tcPr>
          <w:p w14:paraId="058B292C" w14:textId="77777777" w:rsidR="003D0DE4" w:rsidRPr="009E0234" w:rsidRDefault="003D0DE4" w:rsidP="002024CE">
            <w:pPr>
              <w:jc w:val="center"/>
              <w:rPr>
                <w:color w:val="000000"/>
                <w:lang w:val="vi-VN" w:eastAsia="vi-VN"/>
              </w:rPr>
            </w:pPr>
            <w:r w:rsidRPr="009E0234">
              <w:rPr>
                <w:color w:val="000000"/>
                <w:lang w:val="vi-VN" w:eastAsia="vi-VN"/>
              </w:rPr>
              <w:t>1</w:t>
            </w:r>
          </w:p>
        </w:tc>
        <w:tc>
          <w:tcPr>
            <w:tcW w:w="780" w:type="dxa"/>
            <w:tcBorders>
              <w:top w:val="nil"/>
              <w:left w:val="nil"/>
              <w:bottom w:val="single" w:sz="4" w:space="0" w:color="auto"/>
              <w:right w:val="single" w:sz="4" w:space="0" w:color="auto"/>
            </w:tcBorders>
            <w:shd w:val="clear" w:color="auto" w:fill="auto"/>
            <w:noWrap/>
            <w:vAlign w:val="bottom"/>
            <w:hideMark/>
          </w:tcPr>
          <w:p w14:paraId="46B72406"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03" w:type="dxa"/>
            <w:tcBorders>
              <w:top w:val="nil"/>
              <w:left w:val="nil"/>
              <w:bottom w:val="single" w:sz="4" w:space="0" w:color="auto"/>
              <w:right w:val="single" w:sz="4" w:space="0" w:color="auto"/>
            </w:tcBorders>
            <w:shd w:val="clear" w:color="auto" w:fill="auto"/>
            <w:noWrap/>
            <w:vAlign w:val="bottom"/>
            <w:hideMark/>
          </w:tcPr>
          <w:p w14:paraId="7AEDC601" w14:textId="77777777" w:rsidR="003D0DE4" w:rsidRPr="009E0234" w:rsidRDefault="003D0DE4" w:rsidP="002024CE">
            <w:pPr>
              <w:jc w:val="center"/>
              <w:rPr>
                <w:color w:val="000000"/>
                <w:lang w:val="vi-VN" w:eastAsia="vi-VN"/>
              </w:rPr>
            </w:pPr>
            <w:r w:rsidRPr="009E0234">
              <w:rPr>
                <w:color w:val="000000"/>
                <w:lang w:val="vi-VN" w:eastAsia="vi-VN"/>
              </w:rPr>
              <w:t>1</w:t>
            </w:r>
          </w:p>
        </w:tc>
        <w:tc>
          <w:tcPr>
            <w:tcW w:w="780" w:type="dxa"/>
            <w:tcBorders>
              <w:top w:val="nil"/>
              <w:left w:val="nil"/>
              <w:bottom w:val="single" w:sz="4" w:space="0" w:color="auto"/>
              <w:right w:val="single" w:sz="4" w:space="0" w:color="auto"/>
            </w:tcBorders>
            <w:shd w:val="clear" w:color="auto" w:fill="auto"/>
            <w:noWrap/>
            <w:vAlign w:val="bottom"/>
            <w:hideMark/>
          </w:tcPr>
          <w:p w14:paraId="0ED20DAD"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93" w:type="dxa"/>
            <w:tcBorders>
              <w:top w:val="nil"/>
              <w:left w:val="nil"/>
              <w:bottom w:val="single" w:sz="4" w:space="0" w:color="auto"/>
              <w:right w:val="single" w:sz="4" w:space="0" w:color="auto"/>
            </w:tcBorders>
            <w:shd w:val="clear" w:color="auto" w:fill="auto"/>
            <w:noWrap/>
            <w:vAlign w:val="bottom"/>
            <w:hideMark/>
          </w:tcPr>
          <w:p w14:paraId="2B635C52" w14:textId="77777777" w:rsidR="003D0DE4" w:rsidRPr="009E0234" w:rsidRDefault="003D0DE4" w:rsidP="002024CE">
            <w:pPr>
              <w:jc w:val="center"/>
              <w:rPr>
                <w:color w:val="000000"/>
                <w:lang w:val="vi-VN" w:eastAsia="vi-VN"/>
              </w:rPr>
            </w:pPr>
            <w:r w:rsidRPr="009E0234">
              <w:rPr>
                <w:color w:val="000000"/>
                <w:lang w:val="vi-VN" w:eastAsia="vi-VN"/>
              </w:rPr>
              <w:t>1</w:t>
            </w:r>
          </w:p>
        </w:tc>
        <w:tc>
          <w:tcPr>
            <w:tcW w:w="851" w:type="dxa"/>
            <w:tcBorders>
              <w:top w:val="nil"/>
              <w:left w:val="nil"/>
              <w:bottom w:val="single" w:sz="4" w:space="0" w:color="auto"/>
              <w:right w:val="single" w:sz="4" w:space="0" w:color="auto"/>
            </w:tcBorders>
            <w:shd w:val="clear" w:color="auto" w:fill="auto"/>
            <w:noWrap/>
            <w:vAlign w:val="bottom"/>
            <w:hideMark/>
          </w:tcPr>
          <w:p w14:paraId="1DD991A7" w14:textId="77777777" w:rsidR="003D0DE4" w:rsidRPr="009E0234" w:rsidRDefault="003D0DE4" w:rsidP="002024CE">
            <w:pPr>
              <w:jc w:val="center"/>
              <w:rPr>
                <w:color w:val="000000"/>
                <w:lang w:val="vi-VN" w:eastAsia="vi-VN"/>
              </w:rPr>
            </w:pPr>
            <w:r w:rsidRPr="009E0234">
              <w:rPr>
                <w:color w:val="000000"/>
                <w:lang w:val="vi-VN" w:eastAsia="vi-VN"/>
              </w:rPr>
              <w:t> </w:t>
            </w:r>
          </w:p>
        </w:tc>
      </w:tr>
      <w:tr w:rsidR="003D0DE4" w:rsidRPr="009E0234" w14:paraId="190554B4" w14:textId="77777777" w:rsidTr="002024CE">
        <w:trPr>
          <w:gridAfter w:val="1"/>
          <w:wAfter w:w="13" w:type="dxa"/>
          <w:trHeight w:val="422"/>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43C5A55" w14:textId="77777777" w:rsidR="003D0DE4" w:rsidRPr="009E0234" w:rsidRDefault="003D0DE4" w:rsidP="002024CE">
            <w:pPr>
              <w:jc w:val="center"/>
              <w:rPr>
                <w:color w:val="000000"/>
                <w:lang w:val="vi-VN" w:eastAsia="vi-VN"/>
              </w:rPr>
            </w:pPr>
            <w:r w:rsidRPr="009E0234">
              <w:rPr>
                <w:color w:val="000000"/>
                <w:lang w:val="vi-VN" w:eastAsia="vi-VN"/>
              </w:rPr>
              <w:t>TN&amp;XH</w:t>
            </w:r>
          </w:p>
        </w:tc>
        <w:tc>
          <w:tcPr>
            <w:tcW w:w="850" w:type="dxa"/>
            <w:tcBorders>
              <w:top w:val="nil"/>
              <w:left w:val="nil"/>
              <w:bottom w:val="single" w:sz="4" w:space="0" w:color="auto"/>
              <w:right w:val="single" w:sz="4" w:space="0" w:color="auto"/>
            </w:tcBorders>
            <w:shd w:val="clear" w:color="auto" w:fill="auto"/>
            <w:noWrap/>
            <w:vAlign w:val="bottom"/>
            <w:hideMark/>
          </w:tcPr>
          <w:p w14:paraId="2A624739" w14:textId="77777777" w:rsidR="003D0DE4" w:rsidRPr="009E0234" w:rsidRDefault="003D0DE4" w:rsidP="002024CE">
            <w:pPr>
              <w:jc w:val="center"/>
              <w:rPr>
                <w:color w:val="000000"/>
                <w:lang w:val="vi-VN" w:eastAsia="vi-VN"/>
              </w:rPr>
            </w:pPr>
            <w:r w:rsidRPr="009E0234">
              <w:rPr>
                <w:color w:val="000000"/>
                <w:lang w:val="vi-VN" w:eastAsia="vi-VN"/>
              </w:rPr>
              <w:t>2</w:t>
            </w:r>
          </w:p>
        </w:tc>
        <w:tc>
          <w:tcPr>
            <w:tcW w:w="784" w:type="dxa"/>
            <w:tcBorders>
              <w:top w:val="nil"/>
              <w:left w:val="nil"/>
              <w:bottom w:val="single" w:sz="4" w:space="0" w:color="auto"/>
              <w:right w:val="single" w:sz="4" w:space="0" w:color="auto"/>
            </w:tcBorders>
            <w:shd w:val="clear" w:color="auto" w:fill="auto"/>
            <w:noWrap/>
            <w:vAlign w:val="bottom"/>
            <w:hideMark/>
          </w:tcPr>
          <w:p w14:paraId="17530F1B"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03" w:type="dxa"/>
            <w:tcBorders>
              <w:top w:val="nil"/>
              <w:left w:val="nil"/>
              <w:bottom w:val="single" w:sz="4" w:space="0" w:color="auto"/>
              <w:right w:val="single" w:sz="4" w:space="0" w:color="auto"/>
            </w:tcBorders>
            <w:shd w:val="clear" w:color="auto" w:fill="auto"/>
            <w:noWrap/>
            <w:vAlign w:val="bottom"/>
            <w:hideMark/>
          </w:tcPr>
          <w:p w14:paraId="68773787" w14:textId="77777777" w:rsidR="003D0DE4" w:rsidRPr="009E0234" w:rsidRDefault="003D0DE4" w:rsidP="002024CE">
            <w:pPr>
              <w:jc w:val="center"/>
              <w:rPr>
                <w:color w:val="000000"/>
                <w:lang w:val="vi-VN" w:eastAsia="vi-VN"/>
              </w:rPr>
            </w:pPr>
            <w:r w:rsidRPr="009E0234">
              <w:rPr>
                <w:color w:val="000000"/>
                <w:lang w:val="vi-VN" w:eastAsia="vi-VN"/>
              </w:rPr>
              <w:t>2</w:t>
            </w:r>
          </w:p>
        </w:tc>
        <w:tc>
          <w:tcPr>
            <w:tcW w:w="780" w:type="dxa"/>
            <w:tcBorders>
              <w:top w:val="nil"/>
              <w:left w:val="nil"/>
              <w:bottom w:val="single" w:sz="4" w:space="0" w:color="auto"/>
              <w:right w:val="single" w:sz="4" w:space="0" w:color="auto"/>
            </w:tcBorders>
            <w:shd w:val="clear" w:color="auto" w:fill="auto"/>
            <w:noWrap/>
            <w:vAlign w:val="bottom"/>
            <w:hideMark/>
          </w:tcPr>
          <w:p w14:paraId="409A2324"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98" w:type="dxa"/>
            <w:tcBorders>
              <w:top w:val="nil"/>
              <w:left w:val="nil"/>
              <w:bottom w:val="single" w:sz="4" w:space="0" w:color="auto"/>
              <w:right w:val="single" w:sz="4" w:space="0" w:color="auto"/>
            </w:tcBorders>
            <w:shd w:val="clear" w:color="auto" w:fill="auto"/>
            <w:noWrap/>
            <w:vAlign w:val="bottom"/>
            <w:hideMark/>
          </w:tcPr>
          <w:p w14:paraId="7442E189" w14:textId="77777777" w:rsidR="003D0DE4" w:rsidRPr="009E0234" w:rsidRDefault="003D0DE4" w:rsidP="002024CE">
            <w:pPr>
              <w:jc w:val="center"/>
              <w:rPr>
                <w:color w:val="000000"/>
                <w:lang w:val="vi-VN" w:eastAsia="vi-VN"/>
              </w:rPr>
            </w:pPr>
            <w:r w:rsidRPr="009E0234">
              <w:rPr>
                <w:color w:val="000000"/>
                <w:lang w:val="vi-VN" w:eastAsia="vi-VN"/>
              </w:rPr>
              <w:t>2</w:t>
            </w:r>
          </w:p>
        </w:tc>
        <w:tc>
          <w:tcPr>
            <w:tcW w:w="780" w:type="dxa"/>
            <w:tcBorders>
              <w:top w:val="nil"/>
              <w:left w:val="nil"/>
              <w:bottom w:val="single" w:sz="4" w:space="0" w:color="auto"/>
              <w:right w:val="single" w:sz="4" w:space="0" w:color="auto"/>
            </w:tcBorders>
            <w:shd w:val="clear" w:color="auto" w:fill="auto"/>
            <w:noWrap/>
            <w:vAlign w:val="bottom"/>
            <w:hideMark/>
          </w:tcPr>
          <w:p w14:paraId="44D32D38"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03" w:type="dxa"/>
            <w:tcBorders>
              <w:top w:val="nil"/>
              <w:left w:val="nil"/>
              <w:bottom w:val="single" w:sz="4" w:space="0" w:color="auto"/>
              <w:right w:val="single" w:sz="4" w:space="0" w:color="auto"/>
            </w:tcBorders>
            <w:shd w:val="clear" w:color="auto" w:fill="auto"/>
            <w:noWrap/>
            <w:vAlign w:val="bottom"/>
            <w:hideMark/>
          </w:tcPr>
          <w:p w14:paraId="747A9F46"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780" w:type="dxa"/>
            <w:tcBorders>
              <w:top w:val="nil"/>
              <w:left w:val="nil"/>
              <w:bottom w:val="single" w:sz="4" w:space="0" w:color="auto"/>
              <w:right w:val="single" w:sz="4" w:space="0" w:color="auto"/>
            </w:tcBorders>
            <w:shd w:val="clear" w:color="auto" w:fill="auto"/>
            <w:noWrap/>
            <w:vAlign w:val="bottom"/>
            <w:hideMark/>
          </w:tcPr>
          <w:p w14:paraId="1F3D29C8"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93" w:type="dxa"/>
            <w:tcBorders>
              <w:top w:val="nil"/>
              <w:left w:val="nil"/>
              <w:bottom w:val="single" w:sz="4" w:space="0" w:color="auto"/>
              <w:right w:val="single" w:sz="4" w:space="0" w:color="auto"/>
            </w:tcBorders>
            <w:shd w:val="clear" w:color="auto" w:fill="auto"/>
            <w:noWrap/>
            <w:vAlign w:val="bottom"/>
            <w:hideMark/>
          </w:tcPr>
          <w:p w14:paraId="0878A01F"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51" w:type="dxa"/>
            <w:tcBorders>
              <w:top w:val="nil"/>
              <w:left w:val="nil"/>
              <w:bottom w:val="single" w:sz="4" w:space="0" w:color="auto"/>
              <w:right w:val="single" w:sz="4" w:space="0" w:color="auto"/>
            </w:tcBorders>
            <w:shd w:val="clear" w:color="auto" w:fill="auto"/>
            <w:noWrap/>
            <w:vAlign w:val="bottom"/>
            <w:hideMark/>
          </w:tcPr>
          <w:p w14:paraId="16A37D29" w14:textId="77777777" w:rsidR="003D0DE4" w:rsidRPr="009E0234" w:rsidRDefault="003D0DE4" w:rsidP="002024CE">
            <w:pPr>
              <w:jc w:val="center"/>
              <w:rPr>
                <w:color w:val="000000"/>
                <w:lang w:val="vi-VN" w:eastAsia="vi-VN"/>
              </w:rPr>
            </w:pPr>
            <w:r w:rsidRPr="009E0234">
              <w:rPr>
                <w:color w:val="000000"/>
                <w:lang w:val="vi-VN" w:eastAsia="vi-VN"/>
              </w:rPr>
              <w:t> </w:t>
            </w:r>
          </w:p>
        </w:tc>
      </w:tr>
      <w:tr w:rsidR="003D0DE4" w:rsidRPr="009E0234" w14:paraId="0C2D5091" w14:textId="77777777" w:rsidTr="002024CE">
        <w:trPr>
          <w:gridAfter w:val="1"/>
          <w:wAfter w:w="13" w:type="dxa"/>
          <w:trHeight w:val="401"/>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C8F49D0" w14:textId="77777777" w:rsidR="003D0DE4" w:rsidRPr="009E0234" w:rsidRDefault="003D0DE4" w:rsidP="002024CE">
            <w:pPr>
              <w:jc w:val="center"/>
              <w:rPr>
                <w:color w:val="000000"/>
                <w:lang w:val="vi-VN" w:eastAsia="vi-VN"/>
              </w:rPr>
            </w:pPr>
            <w:r w:rsidRPr="009E0234">
              <w:rPr>
                <w:color w:val="000000"/>
                <w:lang w:val="vi-VN" w:eastAsia="vi-VN"/>
              </w:rPr>
              <w:t>Khoa học</w:t>
            </w:r>
          </w:p>
        </w:tc>
        <w:tc>
          <w:tcPr>
            <w:tcW w:w="850" w:type="dxa"/>
            <w:tcBorders>
              <w:top w:val="nil"/>
              <w:left w:val="nil"/>
              <w:bottom w:val="single" w:sz="4" w:space="0" w:color="auto"/>
              <w:right w:val="single" w:sz="4" w:space="0" w:color="auto"/>
            </w:tcBorders>
            <w:shd w:val="clear" w:color="auto" w:fill="auto"/>
            <w:noWrap/>
            <w:vAlign w:val="bottom"/>
            <w:hideMark/>
          </w:tcPr>
          <w:p w14:paraId="200FBB42"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784" w:type="dxa"/>
            <w:tcBorders>
              <w:top w:val="nil"/>
              <w:left w:val="nil"/>
              <w:bottom w:val="single" w:sz="4" w:space="0" w:color="auto"/>
              <w:right w:val="single" w:sz="4" w:space="0" w:color="auto"/>
            </w:tcBorders>
            <w:shd w:val="clear" w:color="auto" w:fill="auto"/>
            <w:noWrap/>
            <w:vAlign w:val="bottom"/>
            <w:hideMark/>
          </w:tcPr>
          <w:p w14:paraId="168F8ED9"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03" w:type="dxa"/>
            <w:tcBorders>
              <w:top w:val="nil"/>
              <w:left w:val="nil"/>
              <w:bottom w:val="single" w:sz="4" w:space="0" w:color="auto"/>
              <w:right w:val="single" w:sz="4" w:space="0" w:color="auto"/>
            </w:tcBorders>
            <w:shd w:val="clear" w:color="auto" w:fill="auto"/>
            <w:noWrap/>
            <w:vAlign w:val="bottom"/>
            <w:hideMark/>
          </w:tcPr>
          <w:p w14:paraId="1C67D355"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780" w:type="dxa"/>
            <w:tcBorders>
              <w:top w:val="nil"/>
              <w:left w:val="nil"/>
              <w:bottom w:val="single" w:sz="4" w:space="0" w:color="auto"/>
              <w:right w:val="single" w:sz="4" w:space="0" w:color="auto"/>
            </w:tcBorders>
            <w:shd w:val="clear" w:color="auto" w:fill="auto"/>
            <w:noWrap/>
            <w:vAlign w:val="bottom"/>
            <w:hideMark/>
          </w:tcPr>
          <w:p w14:paraId="562315B5"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98" w:type="dxa"/>
            <w:tcBorders>
              <w:top w:val="nil"/>
              <w:left w:val="nil"/>
              <w:bottom w:val="single" w:sz="4" w:space="0" w:color="auto"/>
              <w:right w:val="single" w:sz="4" w:space="0" w:color="auto"/>
            </w:tcBorders>
            <w:shd w:val="clear" w:color="auto" w:fill="auto"/>
            <w:noWrap/>
            <w:vAlign w:val="bottom"/>
            <w:hideMark/>
          </w:tcPr>
          <w:p w14:paraId="1B049294"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780" w:type="dxa"/>
            <w:tcBorders>
              <w:top w:val="nil"/>
              <w:left w:val="nil"/>
              <w:bottom w:val="single" w:sz="4" w:space="0" w:color="auto"/>
              <w:right w:val="single" w:sz="4" w:space="0" w:color="auto"/>
            </w:tcBorders>
            <w:shd w:val="clear" w:color="auto" w:fill="auto"/>
            <w:noWrap/>
            <w:vAlign w:val="bottom"/>
            <w:hideMark/>
          </w:tcPr>
          <w:p w14:paraId="1977F8BB"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03" w:type="dxa"/>
            <w:tcBorders>
              <w:top w:val="nil"/>
              <w:left w:val="nil"/>
              <w:bottom w:val="single" w:sz="4" w:space="0" w:color="auto"/>
              <w:right w:val="single" w:sz="4" w:space="0" w:color="auto"/>
            </w:tcBorders>
            <w:shd w:val="clear" w:color="auto" w:fill="auto"/>
            <w:noWrap/>
            <w:vAlign w:val="bottom"/>
            <w:hideMark/>
          </w:tcPr>
          <w:p w14:paraId="2A8DE3EB" w14:textId="77777777" w:rsidR="003D0DE4" w:rsidRPr="009E0234" w:rsidRDefault="003D0DE4" w:rsidP="002024CE">
            <w:pPr>
              <w:jc w:val="center"/>
              <w:rPr>
                <w:color w:val="000000"/>
                <w:lang w:val="vi-VN" w:eastAsia="vi-VN"/>
              </w:rPr>
            </w:pPr>
            <w:r w:rsidRPr="009E0234">
              <w:rPr>
                <w:color w:val="000000"/>
                <w:lang w:val="vi-VN" w:eastAsia="vi-VN"/>
              </w:rPr>
              <w:t>2</w:t>
            </w:r>
          </w:p>
        </w:tc>
        <w:tc>
          <w:tcPr>
            <w:tcW w:w="780" w:type="dxa"/>
            <w:tcBorders>
              <w:top w:val="nil"/>
              <w:left w:val="nil"/>
              <w:bottom w:val="single" w:sz="4" w:space="0" w:color="auto"/>
              <w:right w:val="single" w:sz="4" w:space="0" w:color="auto"/>
            </w:tcBorders>
            <w:shd w:val="clear" w:color="auto" w:fill="auto"/>
            <w:noWrap/>
            <w:vAlign w:val="bottom"/>
            <w:hideMark/>
          </w:tcPr>
          <w:p w14:paraId="206D7AE0"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93" w:type="dxa"/>
            <w:tcBorders>
              <w:top w:val="nil"/>
              <w:left w:val="nil"/>
              <w:bottom w:val="single" w:sz="4" w:space="0" w:color="auto"/>
              <w:right w:val="single" w:sz="4" w:space="0" w:color="auto"/>
            </w:tcBorders>
            <w:shd w:val="clear" w:color="auto" w:fill="auto"/>
            <w:noWrap/>
            <w:vAlign w:val="bottom"/>
            <w:hideMark/>
          </w:tcPr>
          <w:p w14:paraId="230FA850" w14:textId="77777777" w:rsidR="003D0DE4" w:rsidRPr="009E0234" w:rsidRDefault="003D0DE4" w:rsidP="002024CE">
            <w:pPr>
              <w:jc w:val="center"/>
              <w:rPr>
                <w:color w:val="000000"/>
                <w:lang w:val="vi-VN" w:eastAsia="vi-VN"/>
              </w:rPr>
            </w:pPr>
            <w:r w:rsidRPr="009E0234">
              <w:rPr>
                <w:color w:val="000000"/>
                <w:lang w:val="vi-VN" w:eastAsia="vi-VN"/>
              </w:rPr>
              <w:t>2</w:t>
            </w:r>
          </w:p>
        </w:tc>
        <w:tc>
          <w:tcPr>
            <w:tcW w:w="851" w:type="dxa"/>
            <w:tcBorders>
              <w:top w:val="nil"/>
              <w:left w:val="nil"/>
              <w:bottom w:val="single" w:sz="4" w:space="0" w:color="auto"/>
              <w:right w:val="single" w:sz="4" w:space="0" w:color="auto"/>
            </w:tcBorders>
            <w:shd w:val="clear" w:color="auto" w:fill="auto"/>
            <w:noWrap/>
            <w:vAlign w:val="bottom"/>
            <w:hideMark/>
          </w:tcPr>
          <w:p w14:paraId="2AB8BCBC" w14:textId="77777777" w:rsidR="003D0DE4" w:rsidRPr="009E0234" w:rsidRDefault="003D0DE4" w:rsidP="002024CE">
            <w:pPr>
              <w:jc w:val="center"/>
              <w:rPr>
                <w:color w:val="000000"/>
                <w:lang w:val="vi-VN" w:eastAsia="vi-VN"/>
              </w:rPr>
            </w:pPr>
            <w:r w:rsidRPr="009E0234">
              <w:rPr>
                <w:color w:val="000000"/>
                <w:lang w:val="vi-VN" w:eastAsia="vi-VN"/>
              </w:rPr>
              <w:t> </w:t>
            </w:r>
          </w:p>
        </w:tc>
      </w:tr>
      <w:tr w:rsidR="003D0DE4" w:rsidRPr="009E0234" w14:paraId="0C5F91A0" w14:textId="77777777" w:rsidTr="002024CE">
        <w:trPr>
          <w:gridAfter w:val="1"/>
          <w:wAfter w:w="13" w:type="dxa"/>
          <w:trHeight w:val="43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1787D1A" w14:textId="77777777" w:rsidR="003D0DE4" w:rsidRPr="009E0234" w:rsidRDefault="003D0DE4" w:rsidP="002024CE">
            <w:pPr>
              <w:jc w:val="center"/>
              <w:rPr>
                <w:color w:val="000000"/>
                <w:lang w:val="vi-VN" w:eastAsia="vi-VN"/>
              </w:rPr>
            </w:pPr>
            <w:r w:rsidRPr="009E0234">
              <w:rPr>
                <w:color w:val="000000"/>
                <w:lang w:val="vi-VN" w:eastAsia="vi-VN"/>
              </w:rPr>
              <w:t>Sử- Địa</w:t>
            </w:r>
          </w:p>
        </w:tc>
        <w:tc>
          <w:tcPr>
            <w:tcW w:w="850" w:type="dxa"/>
            <w:tcBorders>
              <w:top w:val="nil"/>
              <w:left w:val="nil"/>
              <w:bottom w:val="single" w:sz="4" w:space="0" w:color="auto"/>
              <w:right w:val="single" w:sz="4" w:space="0" w:color="auto"/>
            </w:tcBorders>
            <w:shd w:val="clear" w:color="auto" w:fill="auto"/>
            <w:noWrap/>
            <w:vAlign w:val="bottom"/>
            <w:hideMark/>
          </w:tcPr>
          <w:p w14:paraId="466431A6"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784" w:type="dxa"/>
            <w:tcBorders>
              <w:top w:val="nil"/>
              <w:left w:val="nil"/>
              <w:bottom w:val="single" w:sz="4" w:space="0" w:color="auto"/>
              <w:right w:val="single" w:sz="4" w:space="0" w:color="auto"/>
            </w:tcBorders>
            <w:shd w:val="clear" w:color="auto" w:fill="auto"/>
            <w:noWrap/>
            <w:vAlign w:val="bottom"/>
            <w:hideMark/>
          </w:tcPr>
          <w:p w14:paraId="0CD19A07"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03" w:type="dxa"/>
            <w:tcBorders>
              <w:top w:val="nil"/>
              <w:left w:val="nil"/>
              <w:bottom w:val="single" w:sz="4" w:space="0" w:color="auto"/>
              <w:right w:val="single" w:sz="4" w:space="0" w:color="auto"/>
            </w:tcBorders>
            <w:shd w:val="clear" w:color="auto" w:fill="auto"/>
            <w:noWrap/>
            <w:vAlign w:val="bottom"/>
            <w:hideMark/>
          </w:tcPr>
          <w:p w14:paraId="600EC786"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780" w:type="dxa"/>
            <w:tcBorders>
              <w:top w:val="nil"/>
              <w:left w:val="nil"/>
              <w:bottom w:val="single" w:sz="4" w:space="0" w:color="auto"/>
              <w:right w:val="single" w:sz="4" w:space="0" w:color="auto"/>
            </w:tcBorders>
            <w:shd w:val="clear" w:color="auto" w:fill="auto"/>
            <w:noWrap/>
            <w:vAlign w:val="bottom"/>
            <w:hideMark/>
          </w:tcPr>
          <w:p w14:paraId="3209365F"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98" w:type="dxa"/>
            <w:tcBorders>
              <w:top w:val="nil"/>
              <w:left w:val="nil"/>
              <w:bottom w:val="single" w:sz="4" w:space="0" w:color="auto"/>
              <w:right w:val="single" w:sz="4" w:space="0" w:color="auto"/>
            </w:tcBorders>
            <w:shd w:val="clear" w:color="auto" w:fill="auto"/>
            <w:noWrap/>
            <w:vAlign w:val="bottom"/>
            <w:hideMark/>
          </w:tcPr>
          <w:p w14:paraId="2677BA6C"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780" w:type="dxa"/>
            <w:tcBorders>
              <w:top w:val="nil"/>
              <w:left w:val="nil"/>
              <w:bottom w:val="single" w:sz="4" w:space="0" w:color="auto"/>
              <w:right w:val="single" w:sz="4" w:space="0" w:color="auto"/>
            </w:tcBorders>
            <w:shd w:val="clear" w:color="auto" w:fill="auto"/>
            <w:noWrap/>
            <w:vAlign w:val="bottom"/>
            <w:hideMark/>
          </w:tcPr>
          <w:p w14:paraId="5A3787E4"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03" w:type="dxa"/>
            <w:tcBorders>
              <w:top w:val="nil"/>
              <w:left w:val="nil"/>
              <w:bottom w:val="single" w:sz="4" w:space="0" w:color="auto"/>
              <w:right w:val="single" w:sz="4" w:space="0" w:color="auto"/>
            </w:tcBorders>
            <w:shd w:val="clear" w:color="auto" w:fill="auto"/>
            <w:noWrap/>
            <w:vAlign w:val="bottom"/>
            <w:hideMark/>
          </w:tcPr>
          <w:p w14:paraId="1F651AAF" w14:textId="77777777" w:rsidR="003D0DE4" w:rsidRPr="009E0234" w:rsidRDefault="003D0DE4" w:rsidP="002024CE">
            <w:pPr>
              <w:jc w:val="center"/>
              <w:rPr>
                <w:color w:val="000000"/>
                <w:lang w:val="vi-VN" w:eastAsia="vi-VN"/>
              </w:rPr>
            </w:pPr>
            <w:r w:rsidRPr="009E0234">
              <w:rPr>
                <w:color w:val="000000"/>
                <w:lang w:val="vi-VN" w:eastAsia="vi-VN"/>
              </w:rPr>
              <w:t>2</w:t>
            </w:r>
          </w:p>
        </w:tc>
        <w:tc>
          <w:tcPr>
            <w:tcW w:w="780" w:type="dxa"/>
            <w:tcBorders>
              <w:top w:val="nil"/>
              <w:left w:val="nil"/>
              <w:bottom w:val="single" w:sz="4" w:space="0" w:color="auto"/>
              <w:right w:val="single" w:sz="4" w:space="0" w:color="auto"/>
            </w:tcBorders>
            <w:shd w:val="clear" w:color="auto" w:fill="auto"/>
            <w:noWrap/>
            <w:vAlign w:val="bottom"/>
            <w:hideMark/>
          </w:tcPr>
          <w:p w14:paraId="04BD71C9"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93" w:type="dxa"/>
            <w:tcBorders>
              <w:top w:val="nil"/>
              <w:left w:val="nil"/>
              <w:bottom w:val="single" w:sz="4" w:space="0" w:color="auto"/>
              <w:right w:val="single" w:sz="4" w:space="0" w:color="auto"/>
            </w:tcBorders>
            <w:shd w:val="clear" w:color="auto" w:fill="auto"/>
            <w:noWrap/>
            <w:vAlign w:val="bottom"/>
            <w:hideMark/>
          </w:tcPr>
          <w:p w14:paraId="72C2E70F" w14:textId="77777777" w:rsidR="003D0DE4" w:rsidRPr="009E0234" w:rsidRDefault="003D0DE4" w:rsidP="002024CE">
            <w:pPr>
              <w:jc w:val="center"/>
              <w:rPr>
                <w:color w:val="000000"/>
                <w:lang w:val="vi-VN" w:eastAsia="vi-VN"/>
              </w:rPr>
            </w:pPr>
            <w:r w:rsidRPr="009E0234">
              <w:rPr>
                <w:color w:val="000000"/>
                <w:lang w:val="vi-VN" w:eastAsia="vi-VN"/>
              </w:rPr>
              <w:t>2</w:t>
            </w:r>
          </w:p>
        </w:tc>
        <w:tc>
          <w:tcPr>
            <w:tcW w:w="851" w:type="dxa"/>
            <w:tcBorders>
              <w:top w:val="nil"/>
              <w:left w:val="nil"/>
              <w:bottom w:val="single" w:sz="4" w:space="0" w:color="auto"/>
              <w:right w:val="single" w:sz="4" w:space="0" w:color="auto"/>
            </w:tcBorders>
            <w:shd w:val="clear" w:color="auto" w:fill="auto"/>
            <w:noWrap/>
            <w:vAlign w:val="bottom"/>
            <w:hideMark/>
          </w:tcPr>
          <w:p w14:paraId="3A272FBF" w14:textId="77777777" w:rsidR="003D0DE4" w:rsidRPr="009E0234" w:rsidRDefault="003D0DE4" w:rsidP="002024CE">
            <w:pPr>
              <w:jc w:val="center"/>
              <w:rPr>
                <w:color w:val="000000"/>
                <w:lang w:val="vi-VN" w:eastAsia="vi-VN"/>
              </w:rPr>
            </w:pPr>
            <w:r w:rsidRPr="009E0234">
              <w:rPr>
                <w:color w:val="000000"/>
                <w:lang w:val="vi-VN" w:eastAsia="vi-VN"/>
              </w:rPr>
              <w:t> </w:t>
            </w:r>
          </w:p>
        </w:tc>
      </w:tr>
      <w:tr w:rsidR="003D0DE4" w:rsidRPr="009E0234" w14:paraId="4E73A588" w14:textId="77777777" w:rsidTr="002024CE">
        <w:trPr>
          <w:gridAfter w:val="1"/>
          <w:wAfter w:w="13" w:type="dxa"/>
          <w:trHeight w:val="413"/>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962556E" w14:textId="77777777" w:rsidR="003D0DE4" w:rsidRPr="009E0234" w:rsidRDefault="003D0DE4" w:rsidP="002024CE">
            <w:pPr>
              <w:jc w:val="center"/>
              <w:rPr>
                <w:color w:val="000000"/>
                <w:lang w:val="vi-VN" w:eastAsia="vi-VN"/>
              </w:rPr>
            </w:pPr>
            <w:r w:rsidRPr="009E0234">
              <w:rPr>
                <w:color w:val="000000"/>
                <w:lang w:val="vi-VN" w:eastAsia="vi-VN"/>
              </w:rPr>
              <w:lastRenderedPageBreak/>
              <w:t>Âm Nhạc</w:t>
            </w:r>
          </w:p>
        </w:tc>
        <w:tc>
          <w:tcPr>
            <w:tcW w:w="850" w:type="dxa"/>
            <w:tcBorders>
              <w:top w:val="nil"/>
              <w:left w:val="nil"/>
              <w:bottom w:val="single" w:sz="4" w:space="0" w:color="auto"/>
              <w:right w:val="single" w:sz="4" w:space="0" w:color="auto"/>
            </w:tcBorders>
            <w:shd w:val="clear" w:color="auto" w:fill="auto"/>
            <w:noWrap/>
            <w:vAlign w:val="bottom"/>
            <w:hideMark/>
          </w:tcPr>
          <w:p w14:paraId="5C74408A" w14:textId="77777777" w:rsidR="003D0DE4" w:rsidRPr="009E0234" w:rsidRDefault="003D0DE4" w:rsidP="002024CE">
            <w:pPr>
              <w:jc w:val="center"/>
              <w:rPr>
                <w:color w:val="000000"/>
                <w:lang w:val="vi-VN" w:eastAsia="vi-VN"/>
              </w:rPr>
            </w:pPr>
            <w:r w:rsidRPr="009E0234">
              <w:rPr>
                <w:color w:val="000000"/>
                <w:lang w:val="vi-VN" w:eastAsia="vi-VN"/>
              </w:rPr>
              <w:t>1</w:t>
            </w:r>
          </w:p>
        </w:tc>
        <w:tc>
          <w:tcPr>
            <w:tcW w:w="784" w:type="dxa"/>
            <w:tcBorders>
              <w:top w:val="nil"/>
              <w:left w:val="nil"/>
              <w:bottom w:val="single" w:sz="4" w:space="0" w:color="auto"/>
              <w:right w:val="single" w:sz="4" w:space="0" w:color="auto"/>
            </w:tcBorders>
            <w:shd w:val="clear" w:color="auto" w:fill="auto"/>
            <w:noWrap/>
            <w:vAlign w:val="bottom"/>
            <w:hideMark/>
          </w:tcPr>
          <w:p w14:paraId="72DCD754"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03" w:type="dxa"/>
            <w:tcBorders>
              <w:top w:val="nil"/>
              <w:left w:val="nil"/>
              <w:bottom w:val="single" w:sz="4" w:space="0" w:color="auto"/>
              <w:right w:val="single" w:sz="4" w:space="0" w:color="auto"/>
            </w:tcBorders>
            <w:shd w:val="clear" w:color="auto" w:fill="auto"/>
            <w:noWrap/>
            <w:vAlign w:val="bottom"/>
            <w:hideMark/>
          </w:tcPr>
          <w:p w14:paraId="1D3DB29F" w14:textId="77777777" w:rsidR="003D0DE4" w:rsidRPr="009E0234" w:rsidRDefault="003D0DE4" w:rsidP="002024CE">
            <w:pPr>
              <w:jc w:val="center"/>
              <w:rPr>
                <w:color w:val="000000"/>
                <w:lang w:val="vi-VN" w:eastAsia="vi-VN"/>
              </w:rPr>
            </w:pPr>
            <w:r w:rsidRPr="009E0234">
              <w:rPr>
                <w:color w:val="000000"/>
                <w:lang w:val="vi-VN" w:eastAsia="vi-VN"/>
              </w:rPr>
              <w:t>1</w:t>
            </w:r>
          </w:p>
        </w:tc>
        <w:tc>
          <w:tcPr>
            <w:tcW w:w="780" w:type="dxa"/>
            <w:tcBorders>
              <w:top w:val="nil"/>
              <w:left w:val="nil"/>
              <w:bottom w:val="single" w:sz="4" w:space="0" w:color="auto"/>
              <w:right w:val="single" w:sz="4" w:space="0" w:color="auto"/>
            </w:tcBorders>
            <w:shd w:val="clear" w:color="auto" w:fill="auto"/>
            <w:noWrap/>
            <w:vAlign w:val="bottom"/>
            <w:hideMark/>
          </w:tcPr>
          <w:p w14:paraId="62FA3009"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98" w:type="dxa"/>
            <w:tcBorders>
              <w:top w:val="nil"/>
              <w:left w:val="nil"/>
              <w:bottom w:val="single" w:sz="4" w:space="0" w:color="auto"/>
              <w:right w:val="single" w:sz="4" w:space="0" w:color="auto"/>
            </w:tcBorders>
            <w:shd w:val="clear" w:color="auto" w:fill="auto"/>
            <w:noWrap/>
            <w:vAlign w:val="bottom"/>
            <w:hideMark/>
          </w:tcPr>
          <w:p w14:paraId="3311C4E7" w14:textId="77777777" w:rsidR="003D0DE4" w:rsidRPr="009E0234" w:rsidRDefault="003D0DE4" w:rsidP="002024CE">
            <w:pPr>
              <w:jc w:val="center"/>
              <w:rPr>
                <w:color w:val="000000"/>
                <w:lang w:val="vi-VN" w:eastAsia="vi-VN"/>
              </w:rPr>
            </w:pPr>
            <w:r w:rsidRPr="009E0234">
              <w:rPr>
                <w:color w:val="000000"/>
                <w:lang w:val="vi-VN" w:eastAsia="vi-VN"/>
              </w:rPr>
              <w:t>1</w:t>
            </w:r>
          </w:p>
        </w:tc>
        <w:tc>
          <w:tcPr>
            <w:tcW w:w="780" w:type="dxa"/>
            <w:tcBorders>
              <w:top w:val="nil"/>
              <w:left w:val="nil"/>
              <w:bottom w:val="single" w:sz="4" w:space="0" w:color="auto"/>
              <w:right w:val="single" w:sz="4" w:space="0" w:color="auto"/>
            </w:tcBorders>
            <w:shd w:val="clear" w:color="auto" w:fill="auto"/>
            <w:noWrap/>
            <w:vAlign w:val="bottom"/>
            <w:hideMark/>
          </w:tcPr>
          <w:p w14:paraId="4BBBA084"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03" w:type="dxa"/>
            <w:tcBorders>
              <w:top w:val="nil"/>
              <w:left w:val="nil"/>
              <w:bottom w:val="single" w:sz="4" w:space="0" w:color="auto"/>
              <w:right w:val="single" w:sz="4" w:space="0" w:color="auto"/>
            </w:tcBorders>
            <w:shd w:val="clear" w:color="auto" w:fill="auto"/>
            <w:noWrap/>
            <w:vAlign w:val="bottom"/>
            <w:hideMark/>
          </w:tcPr>
          <w:p w14:paraId="7809D68B" w14:textId="77777777" w:rsidR="003D0DE4" w:rsidRPr="009E0234" w:rsidRDefault="003D0DE4" w:rsidP="002024CE">
            <w:pPr>
              <w:jc w:val="center"/>
              <w:rPr>
                <w:color w:val="000000"/>
                <w:lang w:val="vi-VN" w:eastAsia="vi-VN"/>
              </w:rPr>
            </w:pPr>
            <w:r w:rsidRPr="009E0234">
              <w:rPr>
                <w:color w:val="000000"/>
                <w:lang w:val="vi-VN" w:eastAsia="vi-VN"/>
              </w:rPr>
              <w:t>1</w:t>
            </w:r>
          </w:p>
        </w:tc>
        <w:tc>
          <w:tcPr>
            <w:tcW w:w="780" w:type="dxa"/>
            <w:tcBorders>
              <w:top w:val="nil"/>
              <w:left w:val="nil"/>
              <w:bottom w:val="single" w:sz="4" w:space="0" w:color="auto"/>
              <w:right w:val="single" w:sz="4" w:space="0" w:color="auto"/>
            </w:tcBorders>
            <w:shd w:val="clear" w:color="auto" w:fill="auto"/>
            <w:noWrap/>
            <w:vAlign w:val="bottom"/>
            <w:hideMark/>
          </w:tcPr>
          <w:p w14:paraId="2C789699"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93" w:type="dxa"/>
            <w:tcBorders>
              <w:top w:val="nil"/>
              <w:left w:val="nil"/>
              <w:bottom w:val="single" w:sz="4" w:space="0" w:color="auto"/>
              <w:right w:val="single" w:sz="4" w:space="0" w:color="auto"/>
            </w:tcBorders>
            <w:shd w:val="clear" w:color="auto" w:fill="auto"/>
            <w:noWrap/>
            <w:vAlign w:val="bottom"/>
            <w:hideMark/>
          </w:tcPr>
          <w:p w14:paraId="2936280D" w14:textId="77777777" w:rsidR="003D0DE4" w:rsidRPr="009E0234" w:rsidRDefault="003D0DE4" w:rsidP="002024CE">
            <w:pPr>
              <w:jc w:val="center"/>
              <w:rPr>
                <w:color w:val="000000"/>
                <w:lang w:val="vi-VN" w:eastAsia="vi-VN"/>
              </w:rPr>
            </w:pPr>
            <w:r w:rsidRPr="009E0234">
              <w:rPr>
                <w:color w:val="000000"/>
                <w:lang w:val="vi-VN" w:eastAsia="vi-VN"/>
              </w:rPr>
              <w:t>1</w:t>
            </w:r>
          </w:p>
        </w:tc>
        <w:tc>
          <w:tcPr>
            <w:tcW w:w="851" w:type="dxa"/>
            <w:tcBorders>
              <w:top w:val="nil"/>
              <w:left w:val="nil"/>
              <w:bottom w:val="single" w:sz="4" w:space="0" w:color="auto"/>
              <w:right w:val="single" w:sz="4" w:space="0" w:color="auto"/>
            </w:tcBorders>
            <w:shd w:val="clear" w:color="auto" w:fill="auto"/>
            <w:noWrap/>
            <w:vAlign w:val="bottom"/>
            <w:hideMark/>
          </w:tcPr>
          <w:p w14:paraId="1DAB449B" w14:textId="77777777" w:rsidR="003D0DE4" w:rsidRPr="009E0234" w:rsidRDefault="003D0DE4" w:rsidP="002024CE">
            <w:pPr>
              <w:jc w:val="center"/>
              <w:rPr>
                <w:color w:val="000000"/>
                <w:lang w:val="vi-VN" w:eastAsia="vi-VN"/>
              </w:rPr>
            </w:pPr>
            <w:r w:rsidRPr="009E0234">
              <w:rPr>
                <w:color w:val="000000"/>
                <w:lang w:val="vi-VN" w:eastAsia="vi-VN"/>
              </w:rPr>
              <w:t> </w:t>
            </w:r>
          </w:p>
        </w:tc>
      </w:tr>
      <w:tr w:rsidR="003D0DE4" w:rsidRPr="009E0234" w14:paraId="2D24391B" w14:textId="77777777" w:rsidTr="002024CE">
        <w:trPr>
          <w:gridAfter w:val="1"/>
          <w:wAfter w:w="13" w:type="dxa"/>
          <w:trHeight w:val="40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5A2273A" w14:textId="77777777" w:rsidR="003D0DE4" w:rsidRPr="009E0234" w:rsidRDefault="003D0DE4" w:rsidP="002024CE">
            <w:pPr>
              <w:jc w:val="center"/>
              <w:rPr>
                <w:color w:val="000000"/>
                <w:lang w:val="vi-VN" w:eastAsia="vi-VN"/>
              </w:rPr>
            </w:pPr>
            <w:r w:rsidRPr="009E0234">
              <w:rPr>
                <w:color w:val="000000"/>
                <w:lang w:val="vi-VN" w:eastAsia="vi-VN"/>
              </w:rPr>
              <w:t>Mỹ Thuật</w:t>
            </w:r>
          </w:p>
        </w:tc>
        <w:tc>
          <w:tcPr>
            <w:tcW w:w="850" w:type="dxa"/>
            <w:tcBorders>
              <w:top w:val="nil"/>
              <w:left w:val="nil"/>
              <w:bottom w:val="single" w:sz="4" w:space="0" w:color="auto"/>
              <w:right w:val="single" w:sz="4" w:space="0" w:color="auto"/>
            </w:tcBorders>
            <w:shd w:val="clear" w:color="auto" w:fill="auto"/>
            <w:noWrap/>
            <w:vAlign w:val="bottom"/>
            <w:hideMark/>
          </w:tcPr>
          <w:p w14:paraId="78C7A738" w14:textId="77777777" w:rsidR="003D0DE4" w:rsidRPr="009E0234" w:rsidRDefault="003D0DE4" w:rsidP="002024CE">
            <w:pPr>
              <w:jc w:val="center"/>
              <w:rPr>
                <w:color w:val="000000"/>
                <w:lang w:val="vi-VN" w:eastAsia="vi-VN"/>
              </w:rPr>
            </w:pPr>
            <w:r w:rsidRPr="009E0234">
              <w:rPr>
                <w:color w:val="000000"/>
                <w:lang w:val="vi-VN" w:eastAsia="vi-VN"/>
              </w:rPr>
              <w:t>1</w:t>
            </w:r>
          </w:p>
        </w:tc>
        <w:tc>
          <w:tcPr>
            <w:tcW w:w="784" w:type="dxa"/>
            <w:tcBorders>
              <w:top w:val="nil"/>
              <w:left w:val="nil"/>
              <w:bottom w:val="single" w:sz="4" w:space="0" w:color="auto"/>
              <w:right w:val="single" w:sz="4" w:space="0" w:color="auto"/>
            </w:tcBorders>
            <w:shd w:val="clear" w:color="auto" w:fill="auto"/>
            <w:noWrap/>
            <w:vAlign w:val="bottom"/>
            <w:hideMark/>
          </w:tcPr>
          <w:p w14:paraId="1E6716AB"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03" w:type="dxa"/>
            <w:tcBorders>
              <w:top w:val="nil"/>
              <w:left w:val="nil"/>
              <w:bottom w:val="single" w:sz="4" w:space="0" w:color="auto"/>
              <w:right w:val="single" w:sz="4" w:space="0" w:color="auto"/>
            </w:tcBorders>
            <w:shd w:val="clear" w:color="auto" w:fill="auto"/>
            <w:noWrap/>
            <w:vAlign w:val="bottom"/>
            <w:hideMark/>
          </w:tcPr>
          <w:p w14:paraId="73DD5364" w14:textId="77777777" w:rsidR="003D0DE4" w:rsidRPr="009E0234" w:rsidRDefault="003D0DE4" w:rsidP="002024CE">
            <w:pPr>
              <w:jc w:val="center"/>
              <w:rPr>
                <w:color w:val="000000"/>
                <w:lang w:val="vi-VN" w:eastAsia="vi-VN"/>
              </w:rPr>
            </w:pPr>
            <w:r w:rsidRPr="009E0234">
              <w:rPr>
                <w:color w:val="000000"/>
                <w:lang w:val="vi-VN" w:eastAsia="vi-VN"/>
              </w:rPr>
              <w:t>1</w:t>
            </w:r>
          </w:p>
        </w:tc>
        <w:tc>
          <w:tcPr>
            <w:tcW w:w="780" w:type="dxa"/>
            <w:tcBorders>
              <w:top w:val="nil"/>
              <w:left w:val="nil"/>
              <w:bottom w:val="single" w:sz="4" w:space="0" w:color="auto"/>
              <w:right w:val="single" w:sz="4" w:space="0" w:color="auto"/>
            </w:tcBorders>
            <w:shd w:val="clear" w:color="auto" w:fill="auto"/>
            <w:noWrap/>
            <w:vAlign w:val="bottom"/>
            <w:hideMark/>
          </w:tcPr>
          <w:p w14:paraId="0CD52927"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98" w:type="dxa"/>
            <w:tcBorders>
              <w:top w:val="nil"/>
              <w:left w:val="nil"/>
              <w:bottom w:val="single" w:sz="4" w:space="0" w:color="auto"/>
              <w:right w:val="single" w:sz="4" w:space="0" w:color="auto"/>
            </w:tcBorders>
            <w:shd w:val="clear" w:color="auto" w:fill="auto"/>
            <w:noWrap/>
            <w:vAlign w:val="bottom"/>
            <w:hideMark/>
          </w:tcPr>
          <w:p w14:paraId="68988087" w14:textId="77777777" w:rsidR="003D0DE4" w:rsidRPr="009E0234" w:rsidRDefault="003D0DE4" w:rsidP="002024CE">
            <w:pPr>
              <w:jc w:val="center"/>
              <w:rPr>
                <w:color w:val="000000"/>
                <w:lang w:val="vi-VN" w:eastAsia="vi-VN"/>
              </w:rPr>
            </w:pPr>
            <w:r w:rsidRPr="009E0234">
              <w:rPr>
                <w:color w:val="000000"/>
                <w:lang w:val="vi-VN" w:eastAsia="vi-VN"/>
              </w:rPr>
              <w:t>1</w:t>
            </w:r>
          </w:p>
        </w:tc>
        <w:tc>
          <w:tcPr>
            <w:tcW w:w="780" w:type="dxa"/>
            <w:tcBorders>
              <w:top w:val="nil"/>
              <w:left w:val="nil"/>
              <w:bottom w:val="single" w:sz="4" w:space="0" w:color="auto"/>
              <w:right w:val="single" w:sz="4" w:space="0" w:color="auto"/>
            </w:tcBorders>
            <w:shd w:val="clear" w:color="auto" w:fill="auto"/>
            <w:noWrap/>
            <w:vAlign w:val="bottom"/>
            <w:hideMark/>
          </w:tcPr>
          <w:p w14:paraId="3D87A032"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03" w:type="dxa"/>
            <w:tcBorders>
              <w:top w:val="nil"/>
              <w:left w:val="nil"/>
              <w:bottom w:val="single" w:sz="4" w:space="0" w:color="auto"/>
              <w:right w:val="single" w:sz="4" w:space="0" w:color="auto"/>
            </w:tcBorders>
            <w:shd w:val="clear" w:color="auto" w:fill="auto"/>
            <w:noWrap/>
            <w:vAlign w:val="bottom"/>
            <w:hideMark/>
          </w:tcPr>
          <w:p w14:paraId="1719803F" w14:textId="77777777" w:rsidR="003D0DE4" w:rsidRPr="009E0234" w:rsidRDefault="003D0DE4" w:rsidP="002024CE">
            <w:pPr>
              <w:jc w:val="center"/>
              <w:rPr>
                <w:color w:val="000000"/>
                <w:lang w:val="vi-VN" w:eastAsia="vi-VN"/>
              </w:rPr>
            </w:pPr>
            <w:r w:rsidRPr="009E0234">
              <w:rPr>
                <w:color w:val="000000"/>
                <w:lang w:val="vi-VN" w:eastAsia="vi-VN"/>
              </w:rPr>
              <w:t>1</w:t>
            </w:r>
          </w:p>
        </w:tc>
        <w:tc>
          <w:tcPr>
            <w:tcW w:w="780" w:type="dxa"/>
            <w:tcBorders>
              <w:top w:val="nil"/>
              <w:left w:val="nil"/>
              <w:bottom w:val="single" w:sz="4" w:space="0" w:color="auto"/>
              <w:right w:val="single" w:sz="4" w:space="0" w:color="auto"/>
            </w:tcBorders>
            <w:shd w:val="clear" w:color="auto" w:fill="auto"/>
            <w:noWrap/>
            <w:vAlign w:val="bottom"/>
            <w:hideMark/>
          </w:tcPr>
          <w:p w14:paraId="4859C1CF"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93" w:type="dxa"/>
            <w:tcBorders>
              <w:top w:val="nil"/>
              <w:left w:val="nil"/>
              <w:bottom w:val="single" w:sz="4" w:space="0" w:color="auto"/>
              <w:right w:val="single" w:sz="4" w:space="0" w:color="auto"/>
            </w:tcBorders>
            <w:shd w:val="clear" w:color="auto" w:fill="auto"/>
            <w:noWrap/>
            <w:vAlign w:val="bottom"/>
            <w:hideMark/>
          </w:tcPr>
          <w:p w14:paraId="366D02A2" w14:textId="77777777" w:rsidR="003D0DE4" w:rsidRPr="009E0234" w:rsidRDefault="003D0DE4" w:rsidP="002024CE">
            <w:pPr>
              <w:jc w:val="center"/>
              <w:rPr>
                <w:color w:val="000000"/>
                <w:lang w:val="vi-VN" w:eastAsia="vi-VN"/>
              </w:rPr>
            </w:pPr>
            <w:r w:rsidRPr="009E0234">
              <w:rPr>
                <w:color w:val="000000"/>
                <w:lang w:val="vi-VN" w:eastAsia="vi-VN"/>
              </w:rPr>
              <w:t>1</w:t>
            </w:r>
          </w:p>
        </w:tc>
        <w:tc>
          <w:tcPr>
            <w:tcW w:w="851" w:type="dxa"/>
            <w:tcBorders>
              <w:top w:val="nil"/>
              <w:left w:val="nil"/>
              <w:bottom w:val="single" w:sz="4" w:space="0" w:color="auto"/>
              <w:right w:val="single" w:sz="4" w:space="0" w:color="auto"/>
            </w:tcBorders>
            <w:shd w:val="clear" w:color="auto" w:fill="auto"/>
            <w:noWrap/>
            <w:vAlign w:val="bottom"/>
            <w:hideMark/>
          </w:tcPr>
          <w:p w14:paraId="0F0AD1ED" w14:textId="77777777" w:rsidR="003D0DE4" w:rsidRPr="009E0234" w:rsidRDefault="003D0DE4" w:rsidP="002024CE">
            <w:pPr>
              <w:jc w:val="center"/>
              <w:rPr>
                <w:color w:val="000000"/>
                <w:lang w:val="vi-VN" w:eastAsia="vi-VN"/>
              </w:rPr>
            </w:pPr>
            <w:r w:rsidRPr="009E0234">
              <w:rPr>
                <w:color w:val="000000"/>
                <w:lang w:val="vi-VN" w:eastAsia="vi-VN"/>
              </w:rPr>
              <w:t> </w:t>
            </w:r>
          </w:p>
        </w:tc>
      </w:tr>
      <w:tr w:rsidR="003D0DE4" w:rsidRPr="009E0234" w14:paraId="22AB6B15" w14:textId="77777777" w:rsidTr="002024CE">
        <w:trPr>
          <w:gridAfter w:val="1"/>
          <w:wAfter w:w="13" w:type="dxa"/>
          <w:trHeight w:val="49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26FB138" w14:textId="47822E6F" w:rsidR="003D0DE4" w:rsidRPr="006F3DF3" w:rsidRDefault="003D0DE4" w:rsidP="002024CE">
            <w:pPr>
              <w:jc w:val="center"/>
              <w:rPr>
                <w:color w:val="000000"/>
                <w:lang w:eastAsia="vi-VN"/>
              </w:rPr>
            </w:pPr>
            <w:r w:rsidRPr="009E0234">
              <w:rPr>
                <w:color w:val="000000"/>
                <w:lang w:val="vi-VN" w:eastAsia="vi-VN"/>
              </w:rPr>
              <w:t>GDTC</w:t>
            </w:r>
          </w:p>
        </w:tc>
        <w:tc>
          <w:tcPr>
            <w:tcW w:w="850" w:type="dxa"/>
            <w:tcBorders>
              <w:top w:val="nil"/>
              <w:left w:val="nil"/>
              <w:bottom w:val="single" w:sz="4" w:space="0" w:color="auto"/>
              <w:right w:val="single" w:sz="4" w:space="0" w:color="auto"/>
            </w:tcBorders>
            <w:shd w:val="clear" w:color="auto" w:fill="auto"/>
            <w:noWrap/>
            <w:vAlign w:val="bottom"/>
            <w:hideMark/>
          </w:tcPr>
          <w:p w14:paraId="51EE9479" w14:textId="77777777" w:rsidR="003D0DE4" w:rsidRPr="009E0234" w:rsidRDefault="003D0DE4" w:rsidP="002024CE">
            <w:pPr>
              <w:jc w:val="center"/>
              <w:rPr>
                <w:color w:val="000000"/>
                <w:lang w:val="vi-VN" w:eastAsia="vi-VN"/>
              </w:rPr>
            </w:pPr>
            <w:r w:rsidRPr="009E0234">
              <w:rPr>
                <w:color w:val="000000"/>
                <w:lang w:val="vi-VN" w:eastAsia="vi-VN"/>
              </w:rPr>
              <w:t>2</w:t>
            </w:r>
          </w:p>
        </w:tc>
        <w:tc>
          <w:tcPr>
            <w:tcW w:w="784" w:type="dxa"/>
            <w:tcBorders>
              <w:top w:val="nil"/>
              <w:left w:val="nil"/>
              <w:bottom w:val="single" w:sz="4" w:space="0" w:color="auto"/>
              <w:right w:val="single" w:sz="4" w:space="0" w:color="auto"/>
            </w:tcBorders>
            <w:shd w:val="clear" w:color="auto" w:fill="auto"/>
            <w:noWrap/>
            <w:vAlign w:val="bottom"/>
            <w:hideMark/>
          </w:tcPr>
          <w:p w14:paraId="48C2CBB6"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03" w:type="dxa"/>
            <w:tcBorders>
              <w:top w:val="nil"/>
              <w:left w:val="nil"/>
              <w:bottom w:val="single" w:sz="4" w:space="0" w:color="auto"/>
              <w:right w:val="single" w:sz="4" w:space="0" w:color="auto"/>
            </w:tcBorders>
            <w:shd w:val="clear" w:color="auto" w:fill="auto"/>
            <w:noWrap/>
            <w:vAlign w:val="bottom"/>
            <w:hideMark/>
          </w:tcPr>
          <w:p w14:paraId="740DD237" w14:textId="77777777" w:rsidR="003D0DE4" w:rsidRPr="009E0234" w:rsidRDefault="003D0DE4" w:rsidP="002024CE">
            <w:pPr>
              <w:jc w:val="center"/>
              <w:rPr>
                <w:color w:val="000000"/>
                <w:lang w:val="vi-VN" w:eastAsia="vi-VN"/>
              </w:rPr>
            </w:pPr>
            <w:r w:rsidRPr="009E0234">
              <w:rPr>
                <w:color w:val="000000"/>
                <w:lang w:val="vi-VN" w:eastAsia="vi-VN"/>
              </w:rPr>
              <w:t>2</w:t>
            </w:r>
          </w:p>
        </w:tc>
        <w:tc>
          <w:tcPr>
            <w:tcW w:w="780" w:type="dxa"/>
            <w:tcBorders>
              <w:top w:val="nil"/>
              <w:left w:val="nil"/>
              <w:bottom w:val="single" w:sz="4" w:space="0" w:color="auto"/>
              <w:right w:val="single" w:sz="4" w:space="0" w:color="auto"/>
            </w:tcBorders>
            <w:shd w:val="clear" w:color="auto" w:fill="auto"/>
            <w:noWrap/>
            <w:vAlign w:val="bottom"/>
            <w:hideMark/>
          </w:tcPr>
          <w:p w14:paraId="514684A9"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98" w:type="dxa"/>
            <w:tcBorders>
              <w:top w:val="nil"/>
              <w:left w:val="nil"/>
              <w:bottom w:val="single" w:sz="4" w:space="0" w:color="auto"/>
              <w:right w:val="single" w:sz="4" w:space="0" w:color="auto"/>
            </w:tcBorders>
            <w:shd w:val="clear" w:color="auto" w:fill="auto"/>
            <w:noWrap/>
            <w:vAlign w:val="bottom"/>
            <w:hideMark/>
          </w:tcPr>
          <w:p w14:paraId="195C2AD4" w14:textId="77777777" w:rsidR="003D0DE4" w:rsidRPr="009E0234" w:rsidRDefault="003D0DE4" w:rsidP="002024CE">
            <w:pPr>
              <w:jc w:val="center"/>
              <w:rPr>
                <w:color w:val="000000"/>
                <w:lang w:val="vi-VN" w:eastAsia="vi-VN"/>
              </w:rPr>
            </w:pPr>
            <w:r w:rsidRPr="009E0234">
              <w:rPr>
                <w:color w:val="000000"/>
                <w:lang w:val="vi-VN" w:eastAsia="vi-VN"/>
              </w:rPr>
              <w:t>2</w:t>
            </w:r>
          </w:p>
        </w:tc>
        <w:tc>
          <w:tcPr>
            <w:tcW w:w="780" w:type="dxa"/>
            <w:tcBorders>
              <w:top w:val="nil"/>
              <w:left w:val="nil"/>
              <w:bottom w:val="single" w:sz="4" w:space="0" w:color="auto"/>
              <w:right w:val="single" w:sz="4" w:space="0" w:color="auto"/>
            </w:tcBorders>
            <w:shd w:val="clear" w:color="auto" w:fill="auto"/>
            <w:noWrap/>
            <w:vAlign w:val="bottom"/>
            <w:hideMark/>
          </w:tcPr>
          <w:p w14:paraId="7FE3BBE9"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03" w:type="dxa"/>
            <w:tcBorders>
              <w:top w:val="nil"/>
              <w:left w:val="nil"/>
              <w:bottom w:val="single" w:sz="4" w:space="0" w:color="auto"/>
              <w:right w:val="single" w:sz="4" w:space="0" w:color="auto"/>
            </w:tcBorders>
            <w:shd w:val="clear" w:color="auto" w:fill="auto"/>
            <w:noWrap/>
            <w:vAlign w:val="bottom"/>
            <w:hideMark/>
          </w:tcPr>
          <w:p w14:paraId="5EACE2FD" w14:textId="77777777" w:rsidR="003D0DE4" w:rsidRPr="009E0234" w:rsidRDefault="003D0DE4" w:rsidP="002024CE">
            <w:pPr>
              <w:jc w:val="center"/>
              <w:rPr>
                <w:color w:val="000000"/>
                <w:lang w:val="vi-VN" w:eastAsia="vi-VN"/>
              </w:rPr>
            </w:pPr>
            <w:r w:rsidRPr="009E0234">
              <w:rPr>
                <w:color w:val="000000"/>
                <w:lang w:val="vi-VN" w:eastAsia="vi-VN"/>
              </w:rPr>
              <w:t>2</w:t>
            </w:r>
          </w:p>
        </w:tc>
        <w:tc>
          <w:tcPr>
            <w:tcW w:w="780" w:type="dxa"/>
            <w:tcBorders>
              <w:top w:val="nil"/>
              <w:left w:val="nil"/>
              <w:bottom w:val="single" w:sz="4" w:space="0" w:color="auto"/>
              <w:right w:val="single" w:sz="4" w:space="0" w:color="auto"/>
            </w:tcBorders>
            <w:shd w:val="clear" w:color="auto" w:fill="auto"/>
            <w:noWrap/>
            <w:vAlign w:val="bottom"/>
            <w:hideMark/>
          </w:tcPr>
          <w:p w14:paraId="298CDBCE"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93" w:type="dxa"/>
            <w:tcBorders>
              <w:top w:val="nil"/>
              <w:left w:val="nil"/>
              <w:bottom w:val="single" w:sz="4" w:space="0" w:color="auto"/>
              <w:right w:val="single" w:sz="4" w:space="0" w:color="auto"/>
            </w:tcBorders>
            <w:shd w:val="clear" w:color="auto" w:fill="auto"/>
            <w:noWrap/>
            <w:vAlign w:val="bottom"/>
            <w:hideMark/>
          </w:tcPr>
          <w:p w14:paraId="1BD923C9" w14:textId="77777777" w:rsidR="003D0DE4" w:rsidRPr="009E0234" w:rsidRDefault="003D0DE4" w:rsidP="002024CE">
            <w:pPr>
              <w:jc w:val="center"/>
              <w:rPr>
                <w:color w:val="000000"/>
                <w:lang w:val="vi-VN" w:eastAsia="vi-VN"/>
              </w:rPr>
            </w:pPr>
            <w:r w:rsidRPr="009E0234">
              <w:rPr>
                <w:color w:val="000000"/>
                <w:lang w:val="vi-VN" w:eastAsia="vi-VN"/>
              </w:rPr>
              <w:t>2</w:t>
            </w:r>
          </w:p>
        </w:tc>
        <w:tc>
          <w:tcPr>
            <w:tcW w:w="851" w:type="dxa"/>
            <w:tcBorders>
              <w:top w:val="nil"/>
              <w:left w:val="nil"/>
              <w:bottom w:val="single" w:sz="4" w:space="0" w:color="auto"/>
              <w:right w:val="single" w:sz="4" w:space="0" w:color="auto"/>
            </w:tcBorders>
            <w:shd w:val="clear" w:color="auto" w:fill="auto"/>
            <w:noWrap/>
            <w:vAlign w:val="bottom"/>
            <w:hideMark/>
          </w:tcPr>
          <w:p w14:paraId="743EA777" w14:textId="77777777" w:rsidR="003D0DE4" w:rsidRPr="009E0234" w:rsidRDefault="003D0DE4" w:rsidP="002024CE">
            <w:pPr>
              <w:jc w:val="center"/>
              <w:rPr>
                <w:color w:val="000000"/>
                <w:lang w:val="vi-VN" w:eastAsia="vi-VN"/>
              </w:rPr>
            </w:pPr>
            <w:r w:rsidRPr="009E0234">
              <w:rPr>
                <w:color w:val="000000"/>
                <w:lang w:val="vi-VN" w:eastAsia="vi-VN"/>
              </w:rPr>
              <w:t> </w:t>
            </w:r>
          </w:p>
        </w:tc>
      </w:tr>
      <w:tr w:rsidR="003D0DE4" w:rsidRPr="009E0234" w14:paraId="654A8C7E" w14:textId="77777777" w:rsidTr="002024CE">
        <w:trPr>
          <w:gridAfter w:val="1"/>
          <w:wAfter w:w="13" w:type="dxa"/>
          <w:trHeight w:val="33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537B901" w14:textId="007AA0D4" w:rsidR="003D0DE4" w:rsidRPr="006F3DF3" w:rsidRDefault="003D0DE4" w:rsidP="002024CE">
            <w:pPr>
              <w:jc w:val="center"/>
              <w:rPr>
                <w:color w:val="000000"/>
                <w:sz w:val="24"/>
                <w:szCs w:val="24"/>
                <w:lang w:eastAsia="vi-VN"/>
              </w:rPr>
            </w:pPr>
            <w:r w:rsidRPr="009E0234">
              <w:rPr>
                <w:color w:val="000000"/>
                <w:sz w:val="24"/>
                <w:szCs w:val="24"/>
                <w:lang w:val="vi-VN" w:eastAsia="vi-VN"/>
              </w:rPr>
              <w:t>HĐ trải nghiệm</w:t>
            </w:r>
          </w:p>
        </w:tc>
        <w:tc>
          <w:tcPr>
            <w:tcW w:w="850" w:type="dxa"/>
            <w:tcBorders>
              <w:top w:val="nil"/>
              <w:left w:val="nil"/>
              <w:bottom w:val="single" w:sz="4" w:space="0" w:color="auto"/>
              <w:right w:val="single" w:sz="4" w:space="0" w:color="auto"/>
            </w:tcBorders>
            <w:shd w:val="clear" w:color="auto" w:fill="auto"/>
            <w:noWrap/>
            <w:vAlign w:val="bottom"/>
            <w:hideMark/>
          </w:tcPr>
          <w:p w14:paraId="65C133ED" w14:textId="77777777" w:rsidR="003D0DE4" w:rsidRPr="009E0234" w:rsidRDefault="003D0DE4" w:rsidP="002024CE">
            <w:pPr>
              <w:jc w:val="center"/>
              <w:rPr>
                <w:color w:val="000000"/>
                <w:lang w:val="vi-VN" w:eastAsia="vi-VN"/>
              </w:rPr>
            </w:pPr>
            <w:r w:rsidRPr="009E0234">
              <w:rPr>
                <w:color w:val="000000"/>
                <w:lang w:val="vi-VN" w:eastAsia="vi-VN"/>
              </w:rPr>
              <w:t>3</w:t>
            </w:r>
          </w:p>
        </w:tc>
        <w:tc>
          <w:tcPr>
            <w:tcW w:w="784" w:type="dxa"/>
            <w:tcBorders>
              <w:top w:val="nil"/>
              <w:left w:val="nil"/>
              <w:bottom w:val="single" w:sz="4" w:space="0" w:color="auto"/>
              <w:right w:val="single" w:sz="4" w:space="0" w:color="auto"/>
            </w:tcBorders>
            <w:shd w:val="clear" w:color="auto" w:fill="auto"/>
            <w:noWrap/>
            <w:vAlign w:val="bottom"/>
            <w:hideMark/>
          </w:tcPr>
          <w:p w14:paraId="3FF1FFC3" w14:textId="77777777" w:rsidR="003D0DE4" w:rsidRPr="009E0234" w:rsidRDefault="003D0DE4" w:rsidP="002024CE">
            <w:pPr>
              <w:jc w:val="center"/>
              <w:rPr>
                <w:color w:val="000000"/>
                <w:lang w:val="vi-VN" w:eastAsia="vi-VN"/>
              </w:rPr>
            </w:pPr>
            <w:r w:rsidRPr="009E0234">
              <w:rPr>
                <w:color w:val="000000"/>
                <w:lang w:val="vi-VN" w:eastAsia="vi-VN"/>
              </w:rPr>
              <w:t xml:space="preserve"> </w:t>
            </w:r>
          </w:p>
        </w:tc>
        <w:tc>
          <w:tcPr>
            <w:tcW w:w="803" w:type="dxa"/>
            <w:tcBorders>
              <w:top w:val="nil"/>
              <w:left w:val="nil"/>
              <w:bottom w:val="single" w:sz="4" w:space="0" w:color="auto"/>
              <w:right w:val="single" w:sz="4" w:space="0" w:color="auto"/>
            </w:tcBorders>
            <w:shd w:val="clear" w:color="auto" w:fill="auto"/>
            <w:noWrap/>
            <w:vAlign w:val="bottom"/>
            <w:hideMark/>
          </w:tcPr>
          <w:p w14:paraId="41EDAE90" w14:textId="77777777" w:rsidR="003D0DE4" w:rsidRPr="009E0234" w:rsidRDefault="003D0DE4" w:rsidP="002024CE">
            <w:pPr>
              <w:jc w:val="center"/>
              <w:rPr>
                <w:color w:val="000000"/>
                <w:lang w:val="vi-VN" w:eastAsia="vi-VN"/>
              </w:rPr>
            </w:pPr>
            <w:r w:rsidRPr="009E0234">
              <w:rPr>
                <w:color w:val="000000"/>
                <w:lang w:val="vi-VN" w:eastAsia="vi-VN"/>
              </w:rPr>
              <w:t>3</w:t>
            </w:r>
          </w:p>
        </w:tc>
        <w:tc>
          <w:tcPr>
            <w:tcW w:w="780" w:type="dxa"/>
            <w:tcBorders>
              <w:top w:val="nil"/>
              <w:left w:val="nil"/>
              <w:bottom w:val="single" w:sz="4" w:space="0" w:color="auto"/>
              <w:right w:val="single" w:sz="4" w:space="0" w:color="auto"/>
            </w:tcBorders>
            <w:shd w:val="clear" w:color="auto" w:fill="auto"/>
            <w:noWrap/>
            <w:vAlign w:val="bottom"/>
            <w:hideMark/>
          </w:tcPr>
          <w:p w14:paraId="564E922B" w14:textId="77777777" w:rsidR="003D0DE4" w:rsidRPr="009E0234" w:rsidRDefault="003D0DE4" w:rsidP="002024CE">
            <w:pPr>
              <w:jc w:val="center"/>
              <w:rPr>
                <w:color w:val="000000"/>
                <w:lang w:val="vi-VN" w:eastAsia="vi-VN"/>
              </w:rPr>
            </w:pPr>
            <w:r w:rsidRPr="009E0234">
              <w:rPr>
                <w:color w:val="000000"/>
                <w:lang w:val="vi-VN" w:eastAsia="vi-VN"/>
              </w:rPr>
              <w:t xml:space="preserve"> </w:t>
            </w:r>
          </w:p>
        </w:tc>
        <w:tc>
          <w:tcPr>
            <w:tcW w:w="898" w:type="dxa"/>
            <w:tcBorders>
              <w:top w:val="nil"/>
              <w:left w:val="nil"/>
              <w:bottom w:val="single" w:sz="4" w:space="0" w:color="auto"/>
              <w:right w:val="single" w:sz="4" w:space="0" w:color="auto"/>
            </w:tcBorders>
            <w:shd w:val="clear" w:color="auto" w:fill="auto"/>
            <w:noWrap/>
            <w:vAlign w:val="bottom"/>
            <w:hideMark/>
          </w:tcPr>
          <w:p w14:paraId="1F4A5CE1" w14:textId="77777777" w:rsidR="003D0DE4" w:rsidRPr="009E0234" w:rsidRDefault="003D0DE4" w:rsidP="002024CE">
            <w:pPr>
              <w:jc w:val="center"/>
              <w:rPr>
                <w:color w:val="000000"/>
                <w:lang w:val="vi-VN" w:eastAsia="vi-VN"/>
              </w:rPr>
            </w:pPr>
            <w:r w:rsidRPr="009E0234">
              <w:rPr>
                <w:color w:val="000000"/>
                <w:lang w:val="vi-VN" w:eastAsia="vi-VN"/>
              </w:rPr>
              <w:t>3</w:t>
            </w:r>
          </w:p>
        </w:tc>
        <w:tc>
          <w:tcPr>
            <w:tcW w:w="780" w:type="dxa"/>
            <w:tcBorders>
              <w:top w:val="nil"/>
              <w:left w:val="nil"/>
              <w:bottom w:val="single" w:sz="4" w:space="0" w:color="auto"/>
              <w:right w:val="single" w:sz="4" w:space="0" w:color="auto"/>
            </w:tcBorders>
            <w:shd w:val="clear" w:color="auto" w:fill="auto"/>
            <w:noWrap/>
            <w:vAlign w:val="bottom"/>
            <w:hideMark/>
          </w:tcPr>
          <w:p w14:paraId="02D9F4BD" w14:textId="77777777" w:rsidR="003D0DE4" w:rsidRPr="009E0234" w:rsidRDefault="003D0DE4" w:rsidP="002024CE">
            <w:pPr>
              <w:jc w:val="center"/>
              <w:rPr>
                <w:color w:val="000000"/>
                <w:lang w:val="vi-VN" w:eastAsia="vi-VN"/>
              </w:rPr>
            </w:pPr>
            <w:r w:rsidRPr="009E0234">
              <w:rPr>
                <w:color w:val="000000"/>
                <w:lang w:val="vi-VN" w:eastAsia="vi-VN"/>
              </w:rPr>
              <w:t xml:space="preserve"> </w:t>
            </w:r>
          </w:p>
        </w:tc>
        <w:tc>
          <w:tcPr>
            <w:tcW w:w="803" w:type="dxa"/>
            <w:tcBorders>
              <w:top w:val="nil"/>
              <w:left w:val="nil"/>
              <w:bottom w:val="single" w:sz="4" w:space="0" w:color="auto"/>
              <w:right w:val="single" w:sz="4" w:space="0" w:color="auto"/>
            </w:tcBorders>
            <w:shd w:val="clear" w:color="auto" w:fill="auto"/>
            <w:noWrap/>
            <w:vAlign w:val="bottom"/>
            <w:hideMark/>
          </w:tcPr>
          <w:p w14:paraId="7E8EB7B2" w14:textId="60050292" w:rsidR="003D0DE4" w:rsidRPr="00065A33" w:rsidRDefault="00065A33" w:rsidP="002024CE">
            <w:pPr>
              <w:jc w:val="center"/>
              <w:rPr>
                <w:color w:val="000000"/>
                <w:lang w:eastAsia="vi-VN"/>
              </w:rPr>
            </w:pPr>
            <w:r>
              <w:rPr>
                <w:color w:val="000000"/>
                <w:lang w:eastAsia="vi-VN"/>
              </w:rPr>
              <w:t>3</w:t>
            </w:r>
          </w:p>
        </w:tc>
        <w:tc>
          <w:tcPr>
            <w:tcW w:w="780" w:type="dxa"/>
            <w:tcBorders>
              <w:top w:val="nil"/>
              <w:left w:val="nil"/>
              <w:bottom w:val="single" w:sz="4" w:space="0" w:color="auto"/>
              <w:right w:val="single" w:sz="4" w:space="0" w:color="auto"/>
            </w:tcBorders>
            <w:shd w:val="clear" w:color="auto" w:fill="auto"/>
            <w:noWrap/>
            <w:vAlign w:val="bottom"/>
            <w:hideMark/>
          </w:tcPr>
          <w:p w14:paraId="442A1AFB" w14:textId="77777777" w:rsidR="003D0DE4" w:rsidRPr="009E0234" w:rsidRDefault="003D0DE4" w:rsidP="002024CE">
            <w:pPr>
              <w:jc w:val="center"/>
              <w:rPr>
                <w:color w:val="000000"/>
                <w:lang w:val="vi-VN" w:eastAsia="vi-VN"/>
              </w:rPr>
            </w:pPr>
            <w:r w:rsidRPr="009E0234">
              <w:rPr>
                <w:color w:val="000000"/>
                <w:lang w:val="vi-VN" w:eastAsia="vi-VN"/>
              </w:rPr>
              <w:t xml:space="preserve"> </w:t>
            </w:r>
          </w:p>
        </w:tc>
        <w:tc>
          <w:tcPr>
            <w:tcW w:w="893" w:type="dxa"/>
            <w:tcBorders>
              <w:top w:val="nil"/>
              <w:left w:val="nil"/>
              <w:bottom w:val="single" w:sz="4" w:space="0" w:color="auto"/>
              <w:right w:val="single" w:sz="4" w:space="0" w:color="auto"/>
            </w:tcBorders>
            <w:shd w:val="clear" w:color="auto" w:fill="auto"/>
            <w:noWrap/>
            <w:vAlign w:val="bottom"/>
            <w:hideMark/>
          </w:tcPr>
          <w:p w14:paraId="1E59EE92" w14:textId="10566EC9" w:rsidR="003D0DE4" w:rsidRPr="006F3DF3" w:rsidRDefault="006F3DF3" w:rsidP="002024CE">
            <w:pPr>
              <w:jc w:val="center"/>
              <w:rPr>
                <w:color w:val="000000"/>
                <w:lang w:eastAsia="vi-VN"/>
              </w:rPr>
            </w:pPr>
            <w:r>
              <w:rPr>
                <w:color w:val="000000"/>
                <w:lang w:eastAsia="vi-VN"/>
              </w:rPr>
              <w:t>3</w:t>
            </w:r>
          </w:p>
        </w:tc>
        <w:tc>
          <w:tcPr>
            <w:tcW w:w="851" w:type="dxa"/>
            <w:tcBorders>
              <w:top w:val="nil"/>
              <w:left w:val="nil"/>
              <w:bottom w:val="single" w:sz="4" w:space="0" w:color="auto"/>
              <w:right w:val="single" w:sz="4" w:space="0" w:color="auto"/>
            </w:tcBorders>
            <w:shd w:val="clear" w:color="auto" w:fill="auto"/>
            <w:noWrap/>
            <w:vAlign w:val="bottom"/>
            <w:hideMark/>
          </w:tcPr>
          <w:p w14:paraId="7B221347" w14:textId="77777777" w:rsidR="003D0DE4" w:rsidRPr="009E0234" w:rsidRDefault="003D0DE4" w:rsidP="002024CE">
            <w:pPr>
              <w:jc w:val="center"/>
              <w:rPr>
                <w:color w:val="000000"/>
                <w:lang w:val="vi-VN" w:eastAsia="vi-VN"/>
              </w:rPr>
            </w:pPr>
            <w:r w:rsidRPr="009E0234">
              <w:rPr>
                <w:color w:val="000000"/>
                <w:lang w:val="vi-VN" w:eastAsia="vi-VN"/>
              </w:rPr>
              <w:t xml:space="preserve"> </w:t>
            </w:r>
          </w:p>
        </w:tc>
      </w:tr>
      <w:tr w:rsidR="003D0DE4" w:rsidRPr="009E0234" w14:paraId="28BB5448" w14:textId="77777777" w:rsidTr="006F3DF3">
        <w:trPr>
          <w:gridAfter w:val="1"/>
          <w:wAfter w:w="13" w:type="dxa"/>
          <w:trHeight w:val="411"/>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119D149" w14:textId="77777777" w:rsidR="003D0DE4" w:rsidRPr="009E0234" w:rsidRDefault="003D0DE4" w:rsidP="002024CE">
            <w:pPr>
              <w:jc w:val="center"/>
              <w:rPr>
                <w:color w:val="000000"/>
                <w:lang w:val="vi-VN" w:eastAsia="vi-VN"/>
              </w:rPr>
            </w:pPr>
            <w:r w:rsidRPr="009E0234">
              <w:rPr>
                <w:color w:val="000000"/>
                <w:lang w:val="vi-VN" w:eastAsia="vi-VN"/>
              </w:rPr>
              <w:t>KNS POKI</w:t>
            </w:r>
          </w:p>
        </w:tc>
        <w:tc>
          <w:tcPr>
            <w:tcW w:w="850" w:type="dxa"/>
            <w:tcBorders>
              <w:top w:val="nil"/>
              <w:left w:val="nil"/>
              <w:bottom w:val="single" w:sz="4" w:space="0" w:color="auto"/>
              <w:right w:val="single" w:sz="4" w:space="0" w:color="auto"/>
            </w:tcBorders>
            <w:shd w:val="clear" w:color="auto" w:fill="auto"/>
            <w:noWrap/>
            <w:vAlign w:val="bottom"/>
            <w:hideMark/>
          </w:tcPr>
          <w:p w14:paraId="067EBF74" w14:textId="77777777" w:rsidR="003D0DE4" w:rsidRPr="002B6C1E" w:rsidRDefault="003D0DE4" w:rsidP="002024CE">
            <w:pPr>
              <w:jc w:val="center"/>
              <w:rPr>
                <w:b/>
                <w:color w:val="000000"/>
                <w:lang w:val="vi-VN" w:eastAsia="vi-VN"/>
              </w:rPr>
            </w:pPr>
            <w:r w:rsidRPr="002B6C1E">
              <w:rPr>
                <w:b/>
                <w:color w:val="000000"/>
                <w:lang w:val="vi-VN" w:eastAsia="vi-VN"/>
              </w:rPr>
              <w:t> </w:t>
            </w:r>
          </w:p>
        </w:tc>
        <w:tc>
          <w:tcPr>
            <w:tcW w:w="784" w:type="dxa"/>
            <w:tcBorders>
              <w:top w:val="nil"/>
              <w:left w:val="nil"/>
              <w:bottom w:val="single" w:sz="4" w:space="0" w:color="auto"/>
              <w:right w:val="single" w:sz="4" w:space="0" w:color="auto"/>
            </w:tcBorders>
            <w:shd w:val="clear" w:color="auto" w:fill="auto"/>
            <w:noWrap/>
            <w:vAlign w:val="bottom"/>
            <w:hideMark/>
          </w:tcPr>
          <w:p w14:paraId="47838834" w14:textId="77777777" w:rsidR="003D0DE4" w:rsidRPr="009E0234" w:rsidRDefault="003D0DE4" w:rsidP="002024CE">
            <w:pPr>
              <w:jc w:val="center"/>
              <w:rPr>
                <w:color w:val="000000"/>
                <w:lang w:val="vi-VN" w:eastAsia="vi-VN"/>
              </w:rPr>
            </w:pPr>
            <w:r w:rsidRPr="009E0234">
              <w:rPr>
                <w:color w:val="000000"/>
                <w:lang w:val="vi-VN" w:eastAsia="vi-VN"/>
              </w:rPr>
              <w:t>1</w:t>
            </w:r>
          </w:p>
        </w:tc>
        <w:tc>
          <w:tcPr>
            <w:tcW w:w="803" w:type="dxa"/>
            <w:tcBorders>
              <w:top w:val="nil"/>
              <w:left w:val="nil"/>
              <w:bottom w:val="single" w:sz="4" w:space="0" w:color="auto"/>
              <w:right w:val="single" w:sz="4" w:space="0" w:color="auto"/>
            </w:tcBorders>
            <w:shd w:val="clear" w:color="auto" w:fill="auto"/>
            <w:noWrap/>
            <w:vAlign w:val="bottom"/>
            <w:hideMark/>
          </w:tcPr>
          <w:p w14:paraId="1C0CFC2C"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780" w:type="dxa"/>
            <w:tcBorders>
              <w:top w:val="nil"/>
              <w:left w:val="nil"/>
              <w:bottom w:val="single" w:sz="4" w:space="0" w:color="auto"/>
              <w:right w:val="single" w:sz="4" w:space="0" w:color="auto"/>
            </w:tcBorders>
            <w:shd w:val="clear" w:color="auto" w:fill="auto"/>
            <w:noWrap/>
            <w:vAlign w:val="bottom"/>
            <w:hideMark/>
          </w:tcPr>
          <w:p w14:paraId="3932F030" w14:textId="77777777" w:rsidR="003D0DE4" w:rsidRPr="009E0234" w:rsidRDefault="003D0DE4" w:rsidP="002024CE">
            <w:pPr>
              <w:jc w:val="center"/>
              <w:rPr>
                <w:color w:val="000000"/>
                <w:lang w:val="vi-VN" w:eastAsia="vi-VN"/>
              </w:rPr>
            </w:pPr>
            <w:r w:rsidRPr="009E0234">
              <w:rPr>
                <w:color w:val="000000"/>
                <w:lang w:val="vi-VN" w:eastAsia="vi-VN"/>
              </w:rPr>
              <w:t>1</w:t>
            </w:r>
          </w:p>
        </w:tc>
        <w:tc>
          <w:tcPr>
            <w:tcW w:w="898" w:type="dxa"/>
            <w:tcBorders>
              <w:top w:val="nil"/>
              <w:left w:val="nil"/>
              <w:bottom w:val="single" w:sz="4" w:space="0" w:color="auto"/>
              <w:right w:val="single" w:sz="4" w:space="0" w:color="auto"/>
            </w:tcBorders>
            <w:shd w:val="clear" w:color="auto" w:fill="auto"/>
            <w:noWrap/>
            <w:vAlign w:val="bottom"/>
            <w:hideMark/>
          </w:tcPr>
          <w:p w14:paraId="723530DC"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780" w:type="dxa"/>
            <w:tcBorders>
              <w:top w:val="nil"/>
              <w:left w:val="nil"/>
              <w:bottom w:val="single" w:sz="4" w:space="0" w:color="auto"/>
              <w:right w:val="single" w:sz="4" w:space="0" w:color="auto"/>
            </w:tcBorders>
            <w:shd w:val="clear" w:color="auto" w:fill="auto"/>
            <w:noWrap/>
            <w:vAlign w:val="bottom"/>
            <w:hideMark/>
          </w:tcPr>
          <w:p w14:paraId="7DA05670" w14:textId="77777777" w:rsidR="003D0DE4" w:rsidRPr="009E0234" w:rsidRDefault="003D0DE4" w:rsidP="002024CE">
            <w:pPr>
              <w:jc w:val="center"/>
              <w:rPr>
                <w:color w:val="000000"/>
                <w:lang w:val="vi-VN" w:eastAsia="vi-VN"/>
              </w:rPr>
            </w:pPr>
            <w:r w:rsidRPr="009E0234">
              <w:rPr>
                <w:color w:val="000000"/>
                <w:lang w:val="vi-VN" w:eastAsia="vi-VN"/>
              </w:rPr>
              <w:t>1</w:t>
            </w:r>
          </w:p>
        </w:tc>
        <w:tc>
          <w:tcPr>
            <w:tcW w:w="803" w:type="dxa"/>
            <w:tcBorders>
              <w:top w:val="nil"/>
              <w:left w:val="nil"/>
              <w:bottom w:val="single" w:sz="4" w:space="0" w:color="auto"/>
              <w:right w:val="single" w:sz="4" w:space="0" w:color="auto"/>
            </w:tcBorders>
            <w:shd w:val="clear" w:color="auto" w:fill="auto"/>
            <w:noWrap/>
            <w:vAlign w:val="bottom"/>
            <w:hideMark/>
          </w:tcPr>
          <w:p w14:paraId="0B2103E5"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780" w:type="dxa"/>
            <w:tcBorders>
              <w:top w:val="nil"/>
              <w:left w:val="nil"/>
              <w:bottom w:val="single" w:sz="4" w:space="0" w:color="auto"/>
              <w:right w:val="single" w:sz="4" w:space="0" w:color="auto"/>
            </w:tcBorders>
            <w:shd w:val="clear" w:color="auto" w:fill="auto"/>
            <w:noWrap/>
            <w:vAlign w:val="bottom"/>
            <w:hideMark/>
          </w:tcPr>
          <w:p w14:paraId="0C9F2FC0" w14:textId="77777777" w:rsidR="003D0DE4" w:rsidRPr="009E0234" w:rsidRDefault="003D0DE4" w:rsidP="002024CE">
            <w:pPr>
              <w:jc w:val="center"/>
              <w:rPr>
                <w:color w:val="000000"/>
                <w:lang w:val="vi-VN" w:eastAsia="vi-VN"/>
              </w:rPr>
            </w:pPr>
            <w:r w:rsidRPr="009E0234">
              <w:rPr>
                <w:color w:val="000000"/>
                <w:lang w:val="vi-VN" w:eastAsia="vi-VN"/>
              </w:rPr>
              <w:t>1</w:t>
            </w:r>
          </w:p>
        </w:tc>
        <w:tc>
          <w:tcPr>
            <w:tcW w:w="893" w:type="dxa"/>
            <w:tcBorders>
              <w:top w:val="nil"/>
              <w:left w:val="nil"/>
              <w:bottom w:val="single" w:sz="4" w:space="0" w:color="auto"/>
              <w:right w:val="single" w:sz="4" w:space="0" w:color="auto"/>
            </w:tcBorders>
            <w:shd w:val="clear" w:color="auto" w:fill="auto"/>
            <w:noWrap/>
            <w:vAlign w:val="bottom"/>
            <w:hideMark/>
          </w:tcPr>
          <w:p w14:paraId="51F79E22"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51" w:type="dxa"/>
            <w:tcBorders>
              <w:top w:val="nil"/>
              <w:left w:val="nil"/>
              <w:bottom w:val="single" w:sz="4" w:space="0" w:color="auto"/>
              <w:right w:val="single" w:sz="4" w:space="0" w:color="auto"/>
            </w:tcBorders>
            <w:shd w:val="clear" w:color="auto" w:fill="auto"/>
            <w:noWrap/>
            <w:vAlign w:val="bottom"/>
          </w:tcPr>
          <w:p w14:paraId="237A5FD6" w14:textId="1EBF3E98" w:rsidR="003D0DE4" w:rsidRPr="006F3DF3" w:rsidRDefault="006F3DF3" w:rsidP="002024CE">
            <w:pPr>
              <w:jc w:val="center"/>
              <w:rPr>
                <w:color w:val="000000"/>
                <w:lang w:eastAsia="vi-VN"/>
              </w:rPr>
            </w:pPr>
            <w:r>
              <w:rPr>
                <w:color w:val="000000"/>
                <w:lang w:eastAsia="vi-VN"/>
              </w:rPr>
              <w:t>1</w:t>
            </w:r>
          </w:p>
        </w:tc>
      </w:tr>
      <w:tr w:rsidR="003D0DE4" w:rsidRPr="009E0234" w14:paraId="5E9D332B" w14:textId="77777777" w:rsidTr="006F3DF3">
        <w:trPr>
          <w:gridAfter w:val="1"/>
          <w:wAfter w:w="13" w:type="dxa"/>
          <w:trHeight w:val="54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59D2932" w14:textId="77777777" w:rsidR="003D0DE4" w:rsidRPr="009E0234" w:rsidRDefault="003D0DE4" w:rsidP="002024CE">
            <w:pPr>
              <w:jc w:val="center"/>
              <w:rPr>
                <w:color w:val="000000"/>
                <w:lang w:val="vi-VN" w:eastAsia="vi-VN"/>
              </w:rPr>
            </w:pPr>
            <w:r w:rsidRPr="009E0234">
              <w:rPr>
                <w:color w:val="000000"/>
                <w:lang w:val="vi-VN" w:eastAsia="vi-VN"/>
              </w:rPr>
              <w:t>Tiếng Anh</w:t>
            </w:r>
          </w:p>
        </w:tc>
        <w:tc>
          <w:tcPr>
            <w:tcW w:w="850" w:type="dxa"/>
            <w:tcBorders>
              <w:top w:val="nil"/>
              <w:left w:val="nil"/>
              <w:bottom w:val="single" w:sz="4" w:space="0" w:color="auto"/>
              <w:right w:val="single" w:sz="4" w:space="0" w:color="auto"/>
            </w:tcBorders>
            <w:shd w:val="clear" w:color="auto" w:fill="auto"/>
            <w:noWrap/>
            <w:vAlign w:val="bottom"/>
            <w:hideMark/>
          </w:tcPr>
          <w:p w14:paraId="6942313D" w14:textId="77777777" w:rsidR="003D0DE4" w:rsidRPr="002B6C1E" w:rsidRDefault="003D0DE4" w:rsidP="002024CE">
            <w:pPr>
              <w:jc w:val="center"/>
              <w:rPr>
                <w:b/>
                <w:color w:val="000000"/>
                <w:lang w:val="vi-VN" w:eastAsia="vi-VN"/>
              </w:rPr>
            </w:pPr>
            <w:r w:rsidRPr="002B6C1E">
              <w:rPr>
                <w:b/>
                <w:color w:val="000000"/>
                <w:lang w:val="vi-VN" w:eastAsia="vi-VN"/>
              </w:rPr>
              <w:t> </w:t>
            </w:r>
          </w:p>
        </w:tc>
        <w:tc>
          <w:tcPr>
            <w:tcW w:w="784" w:type="dxa"/>
            <w:tcBorders>
              <w:top w:val="nil"/>
              <w:left w:val="nil"/>
              <w:bottom w:val="single" w:sz="4" w:space="0" w:color="auto"/>
              <w:right w:val="single" w:sz="4" w:space="0" w:color="auto"/>
            </w:tcBorders>
            <w:shd w:val="clear" w:color="auto" w:fill="auto"/>
            <w:noWrap/>
            <w:vAlign w:val="bottom"/>
            <w:hideMark/>
          </w:tcPr>
          <w:p w14:paraId="2B67D557" w14:textId="60DA9D65" w:rsidR="003D0DE4" w:rsidRPr="003D0DE4" w:rsidRDefault="00065A33" w:rsidP="002024CE">
            <w:pPr>
              <w:jc w:val="center"/>
              <w:rPr>
                <w:color w:val="000000"/>
                <w:lang w:eastAsia="vi-VN"/>
              </w:rPr>
            </w:pPr>
            <w:r>
              <w:rPr>
                <w:color w:val="000000"/>
                <w:lang w:eastAsia="vi-VN"/>
              </w:rPr>
              <w:t>2</w:t>
            </w:r>
          </w:p>
        </w:tc>
        <w:tc>
          <w:tcPr>
            <w:tcW w:w="803" w:type="dxa"/>
            <w:tcBorders>
              <w:top w:val="nil"/>
              <w:left w:val="nil"/>
              <w:bottom w:val="single" w:sz="4" w:space="0" w:color="auto"/>
              <w:right w:val="single" w:sz="4" w:space="0" w:color="auto"/>
            </w:tcBorders>
            <w:shd w:val="clear" w:color="auto" w:fill="auto"/>
            <w:noWrap/>
            <w:vAlign w:val="bottom"/>
            <w:hideMark/>
          </w:tcPr>
          <w:p w14:paraId="49703ED3"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780" w:type="dxa"/>
            <w:tcBorders>
              <w:top w:val="nil"/>
              <w:left w:val="nil"/>
              <w:bottom w:val="single" w:sz="4" w:space="0" w:color="auto"/>
              <w:right w:val="single" w:sz="4" w:space="0" w:color="auto"/>
            </w:tcBorders>
            <w:shd w:val="clear" w:color="auto" w:fill="auto"/>
            <w:noWrap/>
            <w:vAlign w:val="bottom"/>
            <w:hideMark/>
          </w:tcPr>
          <w:p w14:paraId="722704C8" w14:textId="0F056DB3" w:rsidR="003D0DE4" w:rsidRPr="003D0DE4" w:rsidRDefault="002C6877" w:rsidP="002024CE">
            <w:pPr>
              <w:jc w:val="center"/>
              <w:rPr>
                <w:color w:val="000000"/>
                <w:lang w:eastAsia="vi-VN"/>
              </w:rPr>
            </w:pPr>
            <w:r>
              <w:rPr>
                <w:color w:val="000000"/>
                <w:lang w:eastAsia="vi-VN"/>
              </w:rPr>
              <w:t>2</w:t>
            </w:r>
          </w:p>
        </w:tc>
        <w:tc>
          <w:tcPr>
            <w:tcW w:w="898" w:type="dxa"/>
            <w:tcBorders>
              <w:top w:val="nil"/>
              <w:left w:val="nil"/>
              <w:bottom w:val="single" w:sz="4" w:space="0" w:color="auto"/>
              <w:right w:val="single" w:sz="4" w:space="0" w:color="auto"/>
            </w:tcBorders>
            <w:shd w:val="clear" w:color="auto" w:fill="auto"/>
            <w:noWrap/>
            <w:vAlign w:val="bottom"/>
            <w:hideMark/>
          </w:tcPr>
          <w:p w14:paraId="5DEF6E95" w14:textId="77777777" w:rsidR="003D0DE4" w:rsidRPr="009E0234" w:rsidRDefault="003D0DE4" w:rsidP="002024CE">
            <w:pPr>
              <w:jc w:val="center"/>
              <w:rPr>
                <w:color w:val="000000"/>
                <w:lang w:val="vi-VN" w:eastAsia="vi-VN"/>
              </w:rPr>
            </w:pPr>
            <w:r w:rsidRPr="009E0234">
              <w:rPr>
                <w:color w:val="000000"/>
                <w:lang w:val="vi-VN" w:eastAsia="vi-VN"/>
              </w:rPr>
              <w:t>4</w:t>
            </w:r>
          </w:p>
        </w:tc>
        <w:tc>
          <w:tcPr>
            <w:tcW w:w="780" w:type="dxa"/>
            <w:tcBorders>
              <w:top w:val="nil"/>
              <w:left w:val="nil"/>
              <w:bottom w:val="single" w:sz="4" w:space="0" w:color="auto"/>
              <w:right w:val="single" w:sz="4" w:space="0" w:color="auto"/>
            </w:tcBorders>
            <w:shd w:val="clear" w:color="auto" w:fill="auto"/>
            <w:noWrap/>
            <w:vAlign w:val="bottom"/>
            <w:hideMark/>
          </w:tcPr>
          <w:p w14:paraId="457222C5" w14:textId="76BF4229" w:rsidR="003D0DE4" w:rsidRPr="002C6877" w:rsidRDefault="002C6877" w:rsidP="002024CE">
            <w:pPr>
              <w:jc w:val="center"/>
              <w:rPr>
                <w:color w:val="000000"/>
                <w:lang w:eastAsia="vi-VN"/>
              </w:rPr>
            </w:pPr>
            <w:r>
              <w:rPr>
                <w:color w:val="000000"/>
                <w:lang w:eastAsia="vi-VN"/>
              </w:rPr>
              <w:t>2</w:t>
            </w:r>
          </w:p>
        </w:tc>
        <w:tc>
          <w:tcPr>
            <w:tcW w:w="803" w:type="dxa"/>
            <w:tcBorders>
              <w:top w:val="nil"/>
              <w:left w:val="nil"/>
              <w:bottom w:val="single" w:sz="4" w:space="0" w:color="auto"/>
              <w:right w:val="single" w:sz="4" w:space="0" w:color="auto"/>
            </w:tcBorders>
            <w:shd w:val="clear" w:color="auto" w:fill="auto"/>
            <w:noWrap/>
            <w:vAlign w:val="bottom"/>
            <w:hideMark/>
          </w:tcPr>
          <w:p w14:paraId="46ACB4D6" w14:textId="3B4091A7" w:rsidR="003D0DE4" w:rsidRPr="009E0234" w:rsidRDefault="00065A33" w:rsidP="002024CE">
            <w:pPr>
              <w:jc w:val="center"/>
              <w:rPr>
                <w:color w:val="000000"/>
                <w:lang w:val="vi-VN" w:eastAsia="vi-VN"/>
              </w:rPr>
            </w:pPr>
            <w:r>
              <w:rPr>
                <w:color w:val="000000"/>
                <w:lang w:eastAsia="vi-VN"/>
              </w:rPr>
              <w:t>4</w:t>
            </w:r>
            <w:r w:rsidR="003D0DE4" w:rsidRPr="009E0234">
              <w:rPr>
                <w:color w:val="000000"/>
                <w:lang w:val="vi-VN" w:eastAsia="vi-VN"/>
              </w:rPr>
              <w:t> </w:t>
            </w:r>
          </w:p>
        </w:tc>
        <w:tc>
          <w:tcPr>
            <w:tcW w:w="780" w:type="dxa"/>
            <w:tcBorders>
              <w:top w:val="nil"/>
              <w:left w:val="nil"/>
              <w:bottom w:val="single" w:sz="4" w:space="0" w:color="auto"/>
              <w:right w:val="single" w:sz="4" w:space="0" w:color="auto"/>
            </w:tcBorders>
            <w:shd w:val="clear" w:color="auto" w:fill="auto"/>
            <w:noWrap/>
            <w:vAlign w:val="bottom"/>
            <w:hideMark/>
          </w:tcPr>
          <w:p w14:paraId="6AA24457" w14:textId="225A19EE" w:rsidR="003D0DE4" w:rsidRPr="002C6877" w:rsidRDefault="002C6877" w:rsidP="002024CE">
            <w:pPr>
              <w:jc w:val="center"/>
              <w:rPr>
                <w:color w:val="000000"/>
                <w:lang w:eastAsia="vi-VN"/>
              </w:rPr>
            </w:pPr>
            <w:r>
              <w:rPr>
                <w:color w:val="000000"/>
                <w:lang w:eastAsia="vi-VN"/>
              </w:rPr>
              <w:t>2</w:t>
            </w:r>
          </w:p>
        </w:tc>
        <w:tc>
          <w:tcPr>
            <w:tcW w:w="893" w:type="dxa"/>
            <w:tcBorders>
              <w:top w:val="nil"/>
              <w:left w:val="nil"/>
              <w:bottom w:val="single" w:sz="4" w:space="0" w:color="auto"/>
              <w:right w:val="single" w:sz="4" w:space="0" w:color="auto"/>
            </w:tcBorders>
            <w:shd w:val="clear" w:color="auto" w:fill="auto"/>
            <w:noWrap/>
            <w:vAlign w:val="bottom"/>
            <w:hideMark/>
          </w:tcPr>
          <w:p w14:paraId="6E24AC32" w14:textId="6EDA7154" w:rsidR="003D0DE4" w:rsidRPr="002C6877" w:rsidRDefault="006F3DF3" w:rsidP="002024CE">
            <w:pPr>
              <w:jc w:val="center"/>
              <w:rPr>
                <w:color w:val="000000"/>
                <w:lang w:eastAsia="vi-VN"/>
              </w:rPr>
            </w:pPr>
            <w:r>
              <w:rPr>
                <w:color w:val="000000"/>
                <w:lang w:eastAsia="vi-VN"/>
              </w:rPr>
              <w:t>4</w:t>
            </w:r>
            <w:r w:rsidR="003D0DE4" w:rsidRPr="009E0234">
              <w:rPr>
                <w:color w:val="000000"/>
                <w:lang w:val="vi-VN" w:eastAsia="vi-VN"/>
              </w:rPr>
              <w:t> </w:t>
            </w:r>
          </w:p>
        </w:tc>
        <w:tc>
          <w:tcPr>
            <w:tcW w:w="851" w:type="dxa"/>
            <w:tcBorders>
              <w:top w:val="nil"/>
              <w:left w:val="nil"/>
              <w:bottom w:val="single" w:sz="4" w:space="0" w:color="auto"/>
              <w:right w:val="single" w:sz="4" w:space="0" w:color="auto"/>
            </w:tcBorders>
            <w:shd w:val="clear" w:color="auto" w:fill="auto"/>
            <w:noWrap/>
            <w:vAlign w:val="bottom"/>
          </w:tcPr>
          <w:p w14:paraId="0FEEFE44" w14:textId="29D11527" w:rsidR="003D0DE4" w:rsidRPr="002C6877" w:rsidRDefault="006F3DF3" w:rsidP="002024CE">
            <w:pPr>
              <w:jc w:val="center"/>
              <w:rPr>
                <w:color w:val="000000"/>
                <w:lang w:eastAsia="vi-VN"/>
              </w:rPr>
            </w:pPr>
            <w:r>
              <w:rPr>
                <w:color w:val="000000"/>
                <w:lang w:eastAsia="vi-VN"/>
              </w:rPr>
              <w:t>2</w:t>
            </w:r>
          </w:p>
        </w:tc>
      </w:tr>
      <w:tr w:rsidR="003D0DE4" w:rsidRPr="009E0234" w14:paraId="64B50744" w14:textId="77777777" w:rsidTr="006F3DF3">
        <w:trPr>
          <w:gridAfter w:val="1"/>
          <w:wAfter w:w="13" w:type="dxa"/>
          <w:trHeight w:val="522"/>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FC0E8DD" w14:textId="77777777" w:rsidR="003D0DE4" w:rsidRPr="009E0234" w:rsidRDefault="003D0DE4" w:rsidP="002024CE">
            <w:pPr>
              <w:jc w:val="center"/>
              <w:rPr>
                <w:color w:val="000000"/>
                <w:lang w:val="vi-VN" w:eastAsia="vi-VN"/>
              </w:rPr>
            </w:pPr>
            <w:r w:rsidRPr="009E0234">
              <w:rPr>
                <w:color w:val="000000"/>
                <w:lang w:val="vi-VN" w:eastAsia="vi-VN"/>
              </w:rPr>
              <w:t>Tin học</w:t>
            </w:r>
          </w:p>
        </w:tc>
        <w:tc>
          <w:tcPr>
            <w:tcW w:w="850" w:type="dxa"/>
            <w:tcBorders>
              <w:top w:val="nil"/>
              <w:left w:val="nil"/>
              <w:bottom w:val="single" w:sz="4" w:space="0" w:color="auto"/>
              <w:right w:val="single" w:sz="4" w:space="0" w:color="auto"/>
            </w:tcBorders>
            <w:shd w:val="clear" w:color="auto" w:fill="auto"/>
            <w:noWrap/>
            <w:vAlign w:val="bottom"/>
            <w:hideMark/>
          </w:tcPr>
          <w:p w14:paraId="36B243DF"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784" w:type="dxa"/>
            <w:tcBorders>
              <w:top w:val="nil"/>
              <w:left w:val="nil"/>
              <w:bottom w:val="single" w:sz="4" w:space="0" w:color="auto"/>
              <w:right w:val="single" w:sz="4" w:space="0" w:color="auto"/>
            </w:tcBorders>
            <w:shd w:val="clear" w:color="auto" w:fill="auto"/>
            <w:noWrap/>
            <w:vAlign w:val="bottom"/>
            <w:hideMark/>
          </w:tcPr>
          <w:p w14:paraId="6FE296D4" w14:textId="5D21012C" w:rsidR="003D0DE4" w:rsidRPr="009E0234" w:rsidRDefault="002C6877" w:rsidP="002024CE">
            <w:pPr>
              <w:jc w:val="center"/>
              <w:rPr>
                <w:color w:val="000000"/>
                <w:lang w:val="vi-VN" w:eastAsia="vi-VN"/>
              </w:rPr>
            </w:pPr>
            <w:r>
              <w:rPr>
                <w:color w:val="000000"/>
                <w:lang w:eastAsia="vi-VN"/>
              </w:rPr>
              <w:t>1</w:t>
            </w:r>
            <w:r w:rsidR="003D0DE4" w:rsidRPr="009E0234">
              <w:rPr>
                <w:color w:val="000000"/>
                <w:lang w:val="vi-VN" w:eastAsia="vi-VN"/>
              </w:rPr>
              <w:t xml:space="preserve"> </w:t>
            </w:r>
          </w:p>
        </w:tc>
        <w:tc>
          <w:tcPr>
            <w:tcW w:w="803" w:type="dxa"/>
            <w:tcBorders>
              <w:top w:val="nil"/>
              <w:left w:val="nil"/>
              <w:bottom w:val="single" w:sz="4" w:space="0" w:color="auto"/>
              <w:right w:val="single" w:sz="4" w:space="0" w:color="auto"/>
            </w:tcBorders>
            <w:shd w:val="clear" w:color="auto" w:fill="auto"/>
            <w:noWrap/>
            <w:vAlign w:val="bottom"/>
            <w:hideMark/>
          </w:tcPr>
          <w:p w14:paraId="62C13488"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780" w:type="dxa"/>
            <w:tcBorders>
              <w:top w:val="nil"/>
              <w:left w:val="nil"/>
              <w:bottom w:val="single" w:sz="4" w:space="0" w:color="auto"/>
              <w:right w:val="single" w:sz="4" w:space="0" w:color="auto"/>
            </w:tcBorders>
            <w:shd w:val="clear" w:color="auto" w:fill="auto"/>
            <w:noWrap/>
            <w:vAlign w:val="bottom"/>
            <w:hideMark/>
          </w:tcPr>
          <w:p w14:paraId="29092671" w14:textId="5E4E23C6" w:rsidR="003D0DE4" w:rsidRPr="002C6877" w:rsidRDefault="002C6877" w:rsidP="002024CE">
            <w:pPr>
              <w:jc w:val="center"/>
              <w:rPr>
                <w:color w:val="000000"/>
                <w:lang w:eastAsia="vi-VN"/>
              </w:rPr>
            </w:pPr>
            <w:r>
              <w:rPr>
                <w:color w:val="000000"/>
                <w:lang w:eastAsia="vi-VN"/>
              </w:rPr>
              <w:t>1</w:t>
            </w:r>
          </w:p>
        </w:tc>
        <w:tc>
          <w:tcPr>
            <w:tcW w:w="898" w:type="dxa"/>
            <w:tcBorders>
              <w:top w:val="nil"/>
              <w:left w:val="nil"/>
              <w:bottom w:val="single" w:sz="4" w:space="0" w:color="auto"/>
              <w:right w:val="single" w:sz="4" w:space="0" w:color="auto"/>
            </w:tcBorders>
            <w:shd w:val="clear" w:color="auto" w:fill="auto"/>
            <w:noWrap/>
            <w:vAlign w:val="bottom"/>
            <w:hideMark/>
          </w:tcPr>
          <w:p w14:paraId="5F147924" w14:textId="77777777" w:rsidR="003D0DE4" w:rsidRPr="009E0234" w:rsidRDefault="003D0DE4" w:rsidP="002024CE">
            <w:pPr>
              <w:jc w:val="center"/>
              <w:rPr>
                <w:color w:val="000000"/>
                <w:lang w:val="vi-VN" w:eastAsia="vi-VN"/>
              </w:rPr>
            </w:pPr>
            <w:r w:rsidRPr="009E0234">
              <w:rPr>
                <w:color w:val="000000"/>
                <w:lang w:val="vi-VN" w:eastAsia="vi-VN"/>
              </w:rPr>
              <w:t>1</w:t>
            </w:r>
          </w:p>
        </w:tc>
        <w:tc>
          <w:tcPr>
            <w:tcW w:w="780" w:type="dxa"/>
            <w:tcBorders>
              <w:top w:val="nil"/>
              <w:left w:val="nil"/>
              <w:bottom w:val="single" w:sz="4" w:space="0" w:color="auto"/>
              <w:right w:val="single" w:sz="4" w:space="0" w:color="auto"/>
            </w:tcBorders>
            <w:shd w:val="clear" w:color="auto" w:fill="auto"/>
            <w:noWrap/>
            <w:vAlign w:val="bottom"/>
            <w:hideMark/>
          </w:tcPr>
          <w:p w14:paraId="2F784DD8"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03" w:type="dxa"/>
            <w:tcBorders>
              <w:top w:val="nil"/>
              <w:left w:val="nil"/>
              <w:bottom w:val="single" w:sz="4" w:space="0" w:color="auto"/>
              <w:right w:val="single" w:sz="4" w:space="0" w:color="auto"/>
            </w:tcBorders>
            <w:shd w:val="clear" w:color="auto" w:fill="auto"/>
            <w:noWrap/>
            <w:vAlign w:val="bottom"/>
            <w:hideMark/>
          </w:tcPr>
          <w:p w14:paraId="354F234C" w14:textId="37207BC0" w:rsidR="003D0DE4" w:rsidRPr="009E0234" w:rsidRDefault="00065A33" w:rsidP="002024CE">
            <w:pPr>
              <w:jc w:val="center"/>
              <w:rPr>
                <w:color w:val="000000"/>
                <w:lang w:val="vi-VN" w:eastAsia="vi-VN"/>
              </w:rPr>
            </w:pPr>
            <w:r>
              <w:rPr>
                <w:color w:val="000000"/>
                <w:lang w:eastAsia="vi-VN"/>
              </w:rPr>
              <w:t>1</w:t>
            </w:r>
            <w:r w:rsidR="003D0DE4" w:rsidRPr="009E0234">
              <w:rPr>
                <w:color w:val="000000"/>
                <w:lang w:val="vi-VN" w:eastAsia="vi-VN"/>
              </w:rPr>
              <w:t> </w:t>
            </w:r>
          </w:p>
        </w:tc>
        <w:tc>
          <w:tcPr>
            <w:tcW w:w="780" w:type="dxa"/>
            <w:tcBorders>
              <w:top w:val="nil"/>
              <w:left w:val="nil"/>
              <w:bottom w:val="single" w:sz="4" w:space="0" w:color="auto"/>
              <w:right w:val="single" w:sz="4" w:space="0" w:color="auto"/>
            </w:tcBorders>
            <w:shd w:val="clear" w:color="auto" w:fill="auto"/>
            <w:noWrap/>
            <w:vAlign w:val="bottom"/>
            <w:hideMark/>
          </w:tcPr>
          <w:p w14:paraId="3809ED8E" w14:textId="5327FC79" w:rsidR="003D0DE4" w:rsidRPr="009E0234" w:rsidRDefault="003D0DE4" w:rsidP="002024CE">
            <w:pPr>
              <w:jc w:val="center"/>
              <w:rPr>
                <w:color w:val="000000"/>
                <w:lang w:val="vi-VN" w:eastAsia="vi-VN"/>
              </w:rPr>
            </w:pPr>
          </w:p>
        </w:tc>
        <w:tc>
          <w:tcPr>
            <w:tcW w:w="893" w:type="dxa"/>
            <w:tcBorders>
              <w:top w:val="nil"/>
              <w:left w:val="nil"/>
              <w:bottom w:val="single" w:sz="4" w:space="0" w:color="auto"/>
              <w:right w:val="single" w:sz="4" w:space="0" w:color="auto"/>
            </w:tcBorders>
            <w:shd w:val="clear" w:color="auto" w:fill="auto"/>
            <w:noWrap/>
            <w:vAlign w:val="bottom"/>
            <w:hideMark/>
          </w:tcPr>
          <w:p w14:paraId="6FEB3D58" w14:textId="5412C348" w:rsidR="003D0DE4" w:rsidRPr="009E0234" w:rsidRDefault="006F3DF3" w:rsidP="002024CE">
            <w:pPr>
              <w:jc w:val="center"/>
              <w:rPr>
                <w:color w:val="000000"/>
                <w:lang w:val="vi-VN" w:eastAsia="vi-VN"/>
              </w:rPr>
            </w:pPr>
            <w:r>
              <w:rPr>
                <w:color w:val="000000"/>
                <w:lang w:eastAsia="vi-VN"/>
              </w:rPr>
              <w:t>1</w:t>
            </w:r>
            <w:r w:rsidR="003D0DE4" w:rsidRPr="009E0234">
              <w:rPr>
                <w:color w:val="000000"/>
                <w:lang w:val="vi-VN" w:eastAsia="vi-VN"/>
              </w:rPr>
              <w:t> </w:t>
            </w:r>
          </w:p>
        </w:tc>
        <w:tc>
          <w:tcPr>
            <w:tcW w:w="851" w:type="dxa"/>
            <w:tcBorders>
              <w:top w:val="nil"/>
              <w:left w:val="nil"/>
              <w:bottom w:val="single" w:sz="4" w:space="0" w:color="auto"/>
              <w:right w:val="single" w:sz="4" w:space="0" w:color="auto"/>
            </w:tcBorders>
            <w:shd w:val="clear" w:color="auto" w:fill="auto"/>
            <w:noWrap/>
            <w:vAlign w:val="bottom"/>
          </w:tcPr>
          <w:p w14:paraId="2E9D543A" w14:textId="5B44504B" w:rsidR="003D0DE4" w:rsidRPr="009E0234" w:rsidRDefault="003D0DE4" w:rsidP="002024CE">
            <w:pPr>
              <w:jc w:val="center"/>
              <w:rPr>
                <w:color w:val="000000"/>
                <w:lang w:val="vi-VN" w:eastAsia="vi-VN"/>
              </w:rPr>
            </w:pPr>
          </w:p>
        </w:tc>
      </w:tr>
      <w:tr w:rsidR="003D0DE4" w:rsidRPr="009E0234" w14:paraId="0E8AAE71" w14:textId="77777777" w:rsidTr="006F3DF3">
        <w:trPr>
          <w:gridAfter w:val="1"/>
          <w:wAfter w:w="13" w:type="dxa"/>
          <w:trHeight w:val="4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FE49F83" w14:textId="77777777" w:rsidR="003D0DE4" w:rsidRPr="009E0234" w:rsidRDefault="003D0DE4" w:rsidP="002024CE">
            <w:pPr>
              <w:jc w:val="center"/>
              <w:rPr>
                <w:color w:val="000000"/>
                <w:lang w:val="vi-VN" w:eastAsia="vi-VN"/>
              </w:rPr>
            </w:pPr>
            <w:r w:rsidRPr="009E0234">
              <w:rPr>
                <w:color w:val="000000"/>
                <w:lang w:val="vi-VN" w:eastAsia="vi-VN"/>
              </w:rPr>
              <w:t>Công nghệ</w:t>
            </w:r>
          </w:p>
        </w:tc>
        <w:tc>
          <w:tcPr>
            <w:tcW w:w="850" w:type="dxa"/>
            <w:tcBorders>
              <w:top w:val="nil"/>
              <w:left w:val="nil"/>
              <w:bottom w:val="single" w:sz="4" w:space="0" w:color="auto"/>
              <w:right w:val="single" w:sz="4" w:space="0" w:color="auto"/>
            </w:tcBorders>
            <w:shd w:val="clear" w:color="auto" w:fill="auto"/>
            <w:noWrap/>
            <w:vAlign w:val="bottom"/>
            <w:hideMark/>
          </w:tcPr>
          <w:p w14:paraId="50C815F8"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784" w:type="dxa"/>
            <w:tcBorders>
              <w:top w:val="nil"/>
              <w:left w:val="nil"/>
              <w:bottom w:val="single" w:sz="4" w:space="0" w:color="auto"/>
              <w:right w:val="single" w:sz="4" w:space="0" w:color="auto"/>
            </w:tcBorders>
            <w:shd w:val="clear" w:color="auto" w:fill="auto"/>
            <w:noWrap/>
            <w:vAlign w:val="bottom"/>
            <w:hideMark/>
          </w:tcPr>
          <w:p w14:paraId="26FF9978"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03" w:type="dxa"/>
            <w:tcBorders>
              <w:top w:val="nil"/>
              <w:left w:val="nil"/>
              <w:bottom w:val="single" w:sz="4" w:space="0" w:color="auto"/>
              <w:right w:val="single" w:sz="4" w:space="0" w:color="auto"/>
            </w:tcBorders>
            <w:shd w:val="clear" w:color="auto" w:fill="auto"/>
            <w:noWrap/>
            <w:vAlign w:val="bottom"/>
            <w:hideMark/>
          </w:tcPr>
          <w:p w14:paraId="36AF6A49"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780" w:type="dxa"/>
            <w:tcBorders>
              <w:top w:val="nil"/>
              <w:left w:val="nil"/>
              <w:bottom w:val="single" w:sz="4" w:space="0" w:color="auto"/>
              <w:right w:val="single" w:sz="4" w:space="0" w:color="auto"/>
            </w:tcBorders>
            <w:shd w:val="clear" w:color="auto" w:fill="auto"/>
            <w:noWrap/>
            <w:vAlign w:val="bottom"/>
            <w:hideMark/>
          </w:tcPr>
          <w:p w14:paraId="028D3642"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98" w:type="dxa"/>
            <w:tcBorders>
              <w:top w:val="nil"/>
              <w:left w:val="nil"/>
              <w:bottom w:val="single" w:sz="4" w:space="0" w:color="auto"/>
              <w:right w:val="single" w:sz="4" w:space="0" w:color="auto"/>
            </w:tcBorders>
            <w:shd w:val="clear" w:color="auto" w:fill="auto"/>
            <w:noWrap/>
            <w:vAlign w:val="bottom"/>
            <w:hideMark/>
          </w:tcPr>
          <w:p w14:paraId="7E673D3E" w14:textId="77777777" w:rsidR="003D0DE4" w:rsidRPr="009E0234" w:rsidRDefault="003D0DE4" w:rsidP="002024CE">
            <w:pPr>
              <w:jc w:val="center"/>
              <w:rPr>
                <w:color w:val="000000"/>
                <w:lang w:val="vi-VN" w:eastAsia="vi-VN"/>
              </w:rPr>
            </w:pPr>
            <w:r w:rsidRPr="009E0234">
              <w:rPr>
                <w:color w:val="000000"/>
                <w:lang w:val="vi-VN" w:eastAsia="vi-VN"/>
              </w:rPr>
              <w:t>1</w:t>
            </w:r>
          </w:p>
        </w:tc>
        <w:tc>
          <w:tcPr>
            <w:tcW w:w="780" w:type="dxa"/>
            <w:tcBorders>
              <w:top w:val="nil"/>
              <w:left w:val="nil"/>
              <w:bottom w:val="single" w:sz="4" w:space="0" w:color="auto"/>
              <w:right w:val="single" w:sz="4" w:space="0" w:color="auto"/>
            </w:tcBorders>
            <w:shd w:val="clear" w:color="auto" w:fill="auto"/>
            <w:noWrap/>
            <w:vAlign w:val="bottom"/>
            <w:hideMark/>
          </w:tcPr>
          <w:p w14:paraId="59A5675D"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03" w:type="dxa"/>
            <w:tcBorders>
              <w:top w:val="nil"/>
              <w:left w:val="nil"/>
              <w:bottom w:val="single" w:sz="4" w:space="0" w:color="auto"/>
              <w:right w:val="single" w:sz="4" w:space="0" w:color="auto"/>
            </w:tcBorders>
            <w:shd w:val="clear" w:color="auto" w:fill="auto"/>
            <w:noWrap/>
            <w:vAlign w:val="bottom"/>
            <w:hideMark/>
          </w:tcPr>
          <w:p w14:paraId="397B44A9" w14:textId="29169114" w:rsidR="003D0DE4" w:rsidRPr="00065A33" w:rsidRDefault="003D0DE4" w:rsidP="002024CE">
            <w:pPr>
              <w:jc w:val="center"/>
              <w:rPr>
                <w:color w:val="000000"/>
                <w:lang w:eastAsia="vi-VN"/>
              </w:rPr>
            </w:pPr>
            <w:r w:rsidRPr="009E0234">
              <w:rPr>
                <w:color w:val="000000"/>
                <w:lang w:val="vi-VN" w:eastAsia="vi-VN"/>
              </w:rPr>
              <w:t> </w:t>
            </w:r>
            <w:r w:rsidR="00065A33">
              <w:rPr>
                <w:color w:val="000000"/>
                <w:lang w:eastAsia="vi-VN"/>
              </w:rPr>
              <w:t>1</w:t>
            </w:r>
          </w:p>
        </w:tc>
        <w:tc>
          <w:tcPr>
            <w:tcW w:w="780" w:type="dxa"/>
            <w:tcBorders>
              <w:top w:val="nil"/>
              <w:left w:val="nil"/>
              <w:bottom w:val="single" w:sz="4" w:space="0" w:color="auto"/>
              <w:right w:val="single" w:sz="4" w:space="0" w:color="auto"/>
            </w:tcBorders>
            <w:shd w:val="clear" w:color="auto" w:fill="auto"/>
            <w:noWrap/>
            <w:vAlign w:val="bottom"/>
            <w:hideMark/>
          </w:tcPr>
          <w:p w14:paraId="4905D41F"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93" w:type="dxa"/>
            <w:tcBorders>
              <w:top w:val="nil"/>
              <w:left w:val="nil"/>
              <w:bottom w:val="single" w:sz="4" w:space="0" w:color="auto"/>
              <w:right w:val="single" w:sz="4" w:space="0" w:color="auto"/>
            </w:tcBorders>
            <w:shd w:val="clear" w:color="auto" w:fill="auto"/>
            <w:noWrap/>
            <w:vAlign w:val="bottom"/>
            <w:hideMark/>
          </w:tcPr>
          <w:p w14:paraId="7FA78319" w14:textId="17256455" w:rsidR="003D0DE4" w:rsidRPr="009E0234" w:rsidRDefault="006F3DF3" w:rsidP="002024CE">
            <w:pPr>
              <w:jc w:val="center"/>
              <w:rPr>
                <w:color w:val="000000"/>
                <w:lang w:val="vi-VN" w:eastAsia="vi-VN"/>
              </w:rPr>
            </w:pPr>
            <w:r>
              <w:rPr>
                <w:color w:val="000000"/>
                <w:lang w:eastAsia="vi-VN"/>
              </w:rPr>
              <w:t>1</w:t>
            </w:r>
            <w:r w:rsidR="003D0DE4" w:rsidRPr="009E0234">
              <w:rPr>
                <w:color w:val="000000"/>
                <w:lang w:val="vi-VN" w:eastAsia="vi-VN"/>
              </w:rPr>
              <w:t> </w:t>
            </w:r>
          </w:p>
        </w:tc>
        <w:tc>
          <w:tcPr>
            <w:tcW w:w="851" w:type="dxa"/>
            <w:tcBorders>
              <w:top w:val="nil"/>
              <w:left w:val="nil"/>
              <w:bottom w:val="single" w:sz="4" w:space="0" w:color="auto"/>
              <w:right w:val="single" w:sz="4" w:space="0" w:color="auto"/>
            </w:tcBorders>
            <w:shd w:val="clear" w:color="auto" w:fill="auto"/>
            <w:noWrap/>
            <w:vAlign w:val="bottom"/>
          </w:tcPr>
          <w:p w14:paraId="585D4E1E" w14:textId="66C9352B" w:rsidR="003D0DE4" w:rsidRPr="009E0234" w:rsidRDefault="003D0DE4" w:rsidP="002024CE">
            <w:pPr>
              <w:jc w:val="center"/>
              <w:rPr>
                <w:color w:val="000000"/>
                <w:lang w:val="vi-VN" w:eastAsia="vi-VN"/>
              </w:rPr>
            </w:pPr>
          </w:p>
        </w:tc>
      </w:tr>
      <w:tr w:rsidR="003D0DE4" w:rsidRPr="009E0234" w14:paraId="53EBDEEA" w14:textId="77777777" w:rsidTr="006F3DF3">
        <w:trPr>
          <w:gridAfter w:val="1"/>
          <w:wAfter w:w="13" w:type="dxa"/>
          <w:trHeight w:val="263"/>
        </w:trPr>
        <w:tc>
          <w:tcPr>
            <w:tcW w:w="1980" w:type="dxa"/>
            <w:tcBorders>
              <w:top w:val="nil"/>
              <w:left w:val="single" w:sz="4" w:space="0" w:color="auto"/>
              <w:bottom w:val="single" w:sz="4" w:space="0" w:color="auto"/>
              <w:right w:val="single" w:sz="4" w:space="0" w:color="auto"/>
            </w:tcBorders>
            <w:shd w:val="clear" w:color="auto" w:fill="auto"/>
            <w:vAlign w:val="bottom"/>
            <w:hideMark/>
          </w:tcPr>
          <w:p w14:paraId="7952DAD9" w14:textId="77777777" w:rsidR="003D0DE4" w:rsidRPr="009E0234" w:rsidRDefault="003D0DE4" w:rsidP="002024CE">
            <w:pPr>
              <w:jc w:val="center"/>
              <w:rPr>
                <w:color w:val="000000"/>
                <w:sz w:val="24"/>
                <w:szCs w:val="24"/>
                <w:lang w:val="vi-VN" w:eastAsia="vi-VN"/>
              </w:rPr>
            </w:pPr>
            <w:r w:rsidRPr="009E0234">
              <w:rPr>
                <w:color w:val="000000"/>
                <w:sz w:val="24"/>
                <w:szCs w:val="24"/>
                <w:lang w:val="vi-VN" w:eastAsia="vi-VN"/>
              </w:rPr>
              <w:t>Củng cố PT năng lực môn học</w:t>
            </w:r>
          </w:p>
        </w:tc>
        <w:tc>
          <w:tcPr>
            <w:tcW w:w="850" w:type="dxa"/>
            <w:tcBorders>
              <w:top w:val="nil"/>
              <w:left w:val="nil"/>
              <w:bottom w:val="single" w:sz="4" w:space="0" w:color="auto"/>
              <w:right w:val="single" w:sz="4" w:space="0" w:color="auto"/>
            </w:tcBorders>
            <w:shd w:val="clear" w:color="auto" w:fill="auto"/>
            <w:noWrap/>
            <w:vAlign w:val="bottom"/>
            <w:hideMark/>
          </w:tcPr>
          <w:p w14:paraId="7AA2A0B4"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784" w:type="dxa"/>
            <w:tcBorders>
              <w:top w:val="nil"/>
              <w:left w:val="nil"/>
              <w:bottom w:val="single" w:sz="4" w:space="0" w:color="auto"/>
              <w:right w:val="single" w:sz="4" w:space="0" w:color="auto"/>
            </w:tcBorders>
            <w:shd w:val="clear" w:color="auto" w:fill="auto"/>
            <w:noWrap/>
            <w:vAlign w:val="bottom"/>
            <w:hideMark/>
          </w:tcPr>
          <w:p w14:paraId="4BFC0C8E" w14:textId="77777777" w:rsidR="003D0DE4" w:rsidRPr="003D0DE4" w:rsidRDefault="003D0DE4" w:rsidP="002024CE">
            <w:pPr>
              <w:jc w:val="center"/>
              <w:rPr>
                <w:color w:val="000000"/>
                <w:lang w:eastAsia="vi-VN"/>
              </w:rPr>
            </w:pPr>
            <w:r>
              <w:rPr>
                <w:color w:val="000000"/>
                <w:lang w:eastAsia="vi-VN"/>
              </w:rPr>
              <w:t>1</w:t>
            </w:r>
          </w:p>
        </w:tc>
        <w:tc>
          <w:tcPr>
            <w:tcW w:w="803" w:type="dxa"/>
            <w:tcBorders>
              <w:top w:val="nil"/>
              <w:left w:val="nil"/>
              <w:bottom w:val="single" w:sz="4" w:space="0" w:color="auto"/>
              <w:right w:val="single" w:sz="4" w:space="0" w:color="auto"/>
            </w:tcBorders>
            <w:shd w:val="clear" w:color="auto" w:fill="auto"/>
            <w:noWrap/>
            <w:vAlign w:val="bottom"/>
            <w:hideMark/>
          </w:tcPr>
          <w:p w14:paraId="1F7A8478"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780" w:type="dxa"/>
            <w:tcBorders>
              <w:top w:val="nil"/>
              <w:left w:val="nil"/>
              <w:bottom w:val="single" w:sz="4" w:space="0" w:color="auto"/>
              <w:right w:val="single" w:sz="4" w:space="0" w:color="auto"/>
            </w:tcBorders>
            <w:shd w:val="clear" w:color="auto" w:fill="auto"/>
            <w:noWrap/>
            <w:vAlign w:val="bottom"/>
            <w:hideMark/>
          </w:tcPr>
          <w:p w14:paraId="3A38C41D" w14:textId="77777777" w:rsidR="003D0DE4" w:rsidRPr="003D0DE4" w:rsidRDefault="003D0DE4" w:rsidP="002024CE">
            <w:pPr>
              <w:jc w:val="center"/>
              <w:rPr>
                <w:color w:val="000000"/>
                <w:lang w:eastAsia="vi-VN"/>
              </w:rPr>
            </w:pPr>
            <w:r>
              <w:rPr>
                <w:color w:val="000000"/>
                <w:lang w:eastAsia="vi-VN"/>
              </w:rPr>
              <w:t>1</w:t>
            </w:r>
          </w:p>
        </w:tc>
        <w:tc>
          <w:tcPr>
            <w:tcW w:w="898" w:type="dxa"/>
            <w:tcBorders>
              <w:top w:val="nil"/>
              <w:left w:val="nil"/>
              <w:bottom w:val="single" w:sz="4" w:space="0" w:color="auto"/>
              <w:right w:val="single" w:sz="4" w:space="0" w:color="auto"/>
            </w:tcBorders>
            <w:shd w:val="clear" w:color="auto" w:fill="auto"/>
            <w:noWrap/>
            <w:vAlign w:val="bottom"/>
            <w:hideMark/>
          </w:tcPr>
          <w:p w14:paraId="2EC8622E"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780" w:type="dxa"/>
            <w:tcBorders>
              <w:top w:val="nil"/>
              <w:left w:val="nil"/>
              <w:bottom w:val="single" w:sz="4" w:space="0" w:color="auto"/>
              <w:right w:val="single" w:sz="4" w:space="0" w:color="auto"/>
            </w:tcBorders>
            <w:shd w:val="clear" w:color="auto" w:fill="auto"/>
            <w:noWrap/>
            <w:vAlign w:val="bottom"/>
            <w:hideMark/>
          </w:tcPr>
          <w:p w14:paraId="586B49CA" w14:textId="77777777" w:rsidR="003D0DE4" w:rsidRPr="003D0DE4" w:rsidRDefault="003D0DE4" w:rsidP="002024CE">
            <w:pPr>
              <w:jc w:val="center"/>
              <w:rPr>
                <w:lang w:eastAsia="vi-VN"/>
              </w:rPr>
            </w:pPr>
            <w:r>
              <w:rPr>
                <w:lang w:eastAsia="vi-VN"/>
              </w:rPr>
              <w:t>1</w:t>
            </w:r>
          </w:p>
        </w:tc>
        <w:tc>
          <w:tcPr>
            <w:tcW w:w="803" w:type="dxa"/>
            <w:tcBorders>
              <w:top w:val="nil"/>
              <w:left w:val="nil"/>
              <w:bottom w:val="single" w:sz="4" w:space="0" w:color="auto"/>
              <w:right w:val="single" w:sz="4" w:space="0" w:color="auto"/>
            </w:tcBorders>
            <w:shd w:val="clear" w:color="auto" w:fill="auto"/>
            <w:noWrap/>
            <w:vAlign w:val="bottom"/>
            <w:hideMark/>
          </w:tcPr>
          <w:p w14:paraId="26FAA460" w14:textId="11D9D0E8" w:rsidR="003D0DE4" w:rsidRPr="00065A33" w:rsidRDefault="003D0DE4" w:rsidP="002024CE">
            <w:pPr>
              <w:jc w:val="center"/>
              <w:rPr>
                <w:color w:val="000000"/>
                <w:lang w:eastAsia="vi-VN"/>
              </w:rPr>
            </w:pPr>
            <w:r w:rsidRPr="009E0234">
              <w:rPr>
                <w:color w:val="000000"/>
                <w:lang w:val="vi-VN" w:eastAsia="vi-VN"/>
              </w:rPr>
              <w:t> </w:t>
            </w:r>
          </w:p>
        </w:tc>
        <w:tc>
          <w:tcPr>
            <w:tcW w:w="780" w:type="dxa"/>
            <w:tcBorders>
              <w:top w:val="nil"/>
              <w:left w:val="nil"/>
              <w:bottom w:val="single" w:sz="4" w:space="0" w:color="auto"/>
              <w:right w:val="single" w:sz="4" w:space="0" w:color="auto"/>
            </w:tcBorders>
            <w:shd w:val="clear" w:color="auto" w:fill="auto"/>
            <w:noWrap/>
            <w:vAlign w:val="bottom"/>
            <w:hideMark/>
          </w:tcPr>
          <w:p w14:paraId="7880B01E" w14:textId="6C3000B6" w:rsidR="003D0DE4" w:rsidRPr="009E0234" w:rsidRDefault="003D0DE4" w:rsidP="002024CE">
            <w:pPr>
              <w:jc w:val="center"/>
              <w:rPr>
                <w:color w:val="000000"/>
                <w:lang w:val="vi-VN" w:eastAsia="vi-VN"/>
              </w:rPr>
            </w:pPr>
          </w:p>
        </w:tc>
        <w:tc>
          <w:tcPr>
            <w:tcW w:w="893" w:type="dxa"/>
            <w:tcBorders>
              <w:top w:val="nil"/>
              <w:left w:val="nil"/>
              <w:bottom w:val="single" w:sz="4" w:space="0" w:color="auto"/>
              <w:right w:val="single" w:sz="4" w:space="0" w:color="auto"/>
            </w:tcBorders>
            <w:shd w:val="clear" w:color="auto" w:fill="auto"/>
            <w:noWrap/>
            <w:vAlign w:val="bottom"/>
            <w:hideMark/>
          </w:tcPr>
          <w:p w14:paraId="7BF16668" w14:textId="77777777" w:rsidR="003D0DE4" w:rsidRPr="009E0234" w:rsidRDefault="003D0DE4" w:rsidP="002024CE">
            <w:pPr>
              <w:jc w:val="center"/>
              <w:rPr>
                <w:color w:val="000000"/>
                <w:lang w:val="vi-VN" w:eastAsia="vi-VN"/>
              </w:rPr>
            </w:pPr>
            <w:r w:rsidRPr="009E0234">
              <w:rPr>
                <w:color w:val="000000"/>
                <w:lang w:val="vi-VN" w:eastAsia="vi-VN"/>
              </w:rPr>
              <w:t> </w:t>
            </w:r>
          </w:p>
        </w:tc>
        <w:tc>
          <w:tcPr>
            <w:tcW w:w="851" w:type="dxa"/>
            <w:tcBorders>
              <w:top w:val="nil"/>
              <w:left w:val="nil"/>
              <w:bottom w:val="single" w:sz="4" w:space="0" w:color="auto"/>
              <w:right w:val="single" w:sz="4" w:space="0" w:color="auto"/>
            </w:tcBorders>
            <w:shd w:val="clear" w:color="auto" w:fill="auto"/>
            <w:noWrap/>
            <w:vAlign w:val="bottom"/>
          </w:tcPr>
          <w:p w14:paraId="76F29931" w14:textId="5009B05A" w:rsidR="003D0DE4" w:rsidRPr="002C6877" w:rsidRDefault="003D0DE4" w:rsidP="002024CE">
            <w:pPr>
              <w:jc w:val="center"/>
              <w:rPr>
                <w:color w:val="000000"/>
                <w:lang w:eastAsia="vi-VN"/>
              </w:rPr>
            </w:pPr>
          </w:p>
        </w:tc>
      </w:tr>
      <w:tr w:rsidR="003D0DE4" w:rsidRPr="009E0234" w14:paraId="7E9A3DEE" w14:textId="77777777" w:rsidTr="002024CE">
        <w:trPr>
          <w:gridAfter w:val="1"/>
          <w:wAfter w:w="13" w:type="dxa"/>
          <w:trHeight w:val="413"/>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AD3A96D" w14:textId="77777777" w:rsidR="003D0DE4" w:rsidRPr="009E0234" w:rsidRDefault="003D0DE4" w:rsidP="002024CE">
            <w:pPr>
              <w:jc w:val="center"/>
              <w:rPr>
                <w:b/>
                <w:bCs/>
                <w:color w:val="000000"/>
                <w:lang w:val="vi-VN" w:eastAsia="vi-VN"/>
              </w:rPr>
            </w:pPr>
            <w:r w:rsidRPr="009E0234">
              <w:rPr>
                <w:b/>
                <w:bCs/>
                <w:color w:val="000000"/>
                <w:lang w:val="vi-VN" w:eastAsia="vi-VN"/>
              </w:rPr>
              <w:t>Số tiết/tuần</w:t>
            </w:r>
          </w:p>
        </w:tc>
        <w:tc>
          <w:tcPr>
            <w:tcW w:w="850" w:type="dxa"/>
            <w:tcBorders>
              <w:top w:val="nil"/>
              <w:left w:val="nil"/>
              <w:bottom w:val="single" w:sz="4" w:space="0" w:color="auto"/>
              <w:right w:val="single" w:sz="4" w:space="0" w:color="auto"/>
            </w:tcBorders>
            <w:shd w:val="clear" w:color="auto" w:fill="auto"/>
            <w:noWrap/>
            <w:vAlign w:val="bottom"/>
            <w:hideMark/>
          </w:tcPr>
          <w:p w14:paraId="45177C16" w14:textId="77777777" w:rsidR="003D0DE4" w:rsidRPr="009E0234" w:rsidRDefault="003D0DE4" w:rsidP="002024CE">
            <w:pPr>
              <w:jc w:val="center"/>
              <w:rPr>
                <w:b/>
                <w:bCs/>
                <w:color w:val="000000"/>
                <w:lang w:val="vi-VN" w:eastAsia="vi-VN"/>
              </w:rPr>
            </w:pPr>
            <w:r w:rsidRPr="009E0234">
              <w:rPr>
                <w:b/>
                <w:bCs/>
                <w:color w:val="000000"/>
                <w:lang w:val="vi-VN" w:eastAsia="vi-VN"/>
              </w:rPr>
              <w:t>25</w:t>
            </w:r>
          </w:p>
        </w:tc>
        <w:tc>
          <w:tcPr>
            <w:tcW w:w="784" w:type="dxa"/>
            <w:tcBorders>
              <w:top w:val="nil"/>
              <w:left w:val="nil"/>
              <w:bottom w:val="single" w:sz="4" w:space="0" w:color="auto"/>
              <w:right w:val="single" w:sz="4" w:space="0" w:color="auto"/>
            </w:tcBorders>
            <w:shd w:val="clear" w:color="auto" w:fill="auto"/>
            <w:noWrap/>
            <w:vAlign w:val="bottom"/>
            <w:hideMark/>
          </w:tcPr>
          <w:p w14:paraId="31002864" w14:textId="77777777" w:rsidR="003D0DE4" w:rsidRPr="009E0234" w:rsidRDefault="003D0DE4" w:rsidP="002024CE">
            <w:pPr>
              <w:jc w:val="center"/>
              <w:rPr>
                <w:b/>
                <w:bCs/>
                <w:color w:val="000000"/>
                <w:lang w:val="vi-VN" w:eastAsia="vi-VN"/>
              </w:rPr>
            </w:pPr>
            <w:r w:rsidRPr="009E0234">
              <w:rPr>
                <w:b/>
                <w:bCs/>
                <w:color w:val="000000"/>
                <w:lang w:val="vi-VN" w:eastAsia="vi-VN"/>
              </w:rPr>
              <w:t>7</w:t>
            </w:r>
          </w:p>
        </w:tc>
        <w:tc>
          <w:tcPr>
            <w:tcW w:w="803" w:type="dxa"/>
            <w:tcBorders>
              <w:top w:val="nil"/>
              <w:left w:val="nil"/>
              <w:bottom w:val="single" w:sz="4" w:space="0" w:color="auto"/>
              <w:right w:val="single" w:sz="4" w:space="0" w:color="auto"/>
            </w:tcBorders>
            <w:shd w:val="clear" w:color="auto" w:fill="auto"/>
            <w:noWrap/>
            <w:vAlign w:val="bottom"/>
            <w:hideMark/>
          </w:tcPr>
          <w:p w14:paraId="6E1A5A58" w14:textId="77777777" w:rsidR="003D0DE4" w:rsidRPr="009E0234" w:rsidRDefault="003D0DE4" w:rsidP="002024CE">
            <w:pPr>
              <w:jc w:val="center"/>
              <w:rPr>
                <w:b/>
                <w:bCs/>
                <w:color w:val="000000"/>
                <w:lang w:val="vi-VN" w:eastAsia="vi-VN"/>
              </w:rPr>
            </w:pPr>
            <w:r w:rsidRPr="009E0234">
              <w:rPr>
                <w:b/>
                <w:bCs/>
                <w:color w:val="000000"/>
                <w:lang w:val="vi-VN" w:eastAsia="vi-VN"/>
              </w:rPr>
              <w:t>25</w:t>
            </w:r>
          </w:p>
        </w:tc>
        <w:tc>
          <w:tcPr>
            <w:tcW w:w="780" w:type="dxa"/>
            <w:tcBorders>
              <w:top w:val="nil"/>
              <w:left w:val="nil"/>
              <w:bottom w:val="single" w:sz="4" w:space="0" w:color="auto"/>
              <w:right w:val="single" w:sz="4" w:space="0" w:color="auto"/>
            </w:tcBorders>
            <w:shd w:val="clear" w:color="auto" w:fill="auto"/>
            <w:noWrap/>
            <w:vAlign w:val="bottom"/>
            <w:hideMark/>
          </w:tcPr>
          <w:p w14:paraId="0408CFE4" w14:textId="77777777" w:rsidR="003D0DE4" w:rsidRPr="009E0234" w:rsidRDefault="003D0DE4" w:rsidP="002024CE">
            <w:pPr>
              <w:jc w:val="center"/>
              <w:rPr>
                <w:b/>
                <w:bCs/>
                <w:color w:val="000000"/>
                <w:lang w:val="vi-VN" w:eastAsia="vi-VN"/>
              </w:rPr>
            </w:pPr>
            <w:r w:rsidRPr="009E0234">
              <w:rPr>
                <w:b/>
                <w:bCs/>
                <w:color w:val="000000"/>
                <w:lang w:val="vi-VN" w:eastAsia="vi-VN"/>
              </w:rPr>
              <w:t>7</w:t>
            </w:r>
          </w:p>
        </w:tc>
        <w:tc>
          <w:tcPr>
            <w:tcW w:w="898" w:type="dxa"/>
            <w:tcBorders>
              <w:top w:val="nil"/>
              <w:left w:val="nil"/>
              <w:bottom w:val="single" w:sz="4" w:space="0" w:color="auto"/>
              <w:right w:val="single" w:sz="4" w:space="0" w:color="auto"/>
            </w:tcBorders>
            <w:shd w:val="clear" w:color="auto" w:fill="auto"/>
            <w:noWrap/>
            <w:vAlign w:val="bottom"/>
            <w:hideMark/>
          </w:tcPr>
          <w:p w14:paraId="611C2349" w14:textId="77777777" w:rsidR="003D0DE4" w:rsidRPr="009E0234" w:rsidRDefault="003D0DE4" w:rsidP="002024CE">
            <w:pPr>
              <w:jc w:val="center"/>
              <w:rPr>
                <w:b/>
                <w:bCs/>
                <w:color w:val="000000"/>
                <w:lang w:val="vi-VN" w:eastAsia="vi-VN"/>
              </w:rPr>
            </w:pPr>
            <w:r w:rsidRPr="009E0234">
              <w:rPr>
                <w:b/>
                <w:bCs/>
                <w:color w:val="000000"/>
                <w:lang w:val="vi-VN" w:eastAsia="vi-VN"/>
              </w:rPr>
              <w:t>28</w:t>
            </w:r>
          </w:p>
        </w:tc>
        <w:tc>
          <w:tcPr>
            <w:tcW w:w="780" w:type="dxa"/>
            <w:tcBorders>
              <w:top w:val="nil"/>
              <w:left w:val="nil"/>
              <w:bottom w:val="single" w:sz="4" w:space="0" w:color="auto"/>
              <w:right w:val="single" w:sz="4" w:space="0" w:color="auto"/>
            </w:tcBorders>
            <w:shd w:val="clear" w:color="auto" w:fill="auto"/>
            <w:noWrap/>
            <w:vAlign w:val="bottom"/>
            <w:hideMark/>
          </w:tcPr>
          <w:p w14:paraId="0F828FF9" w14:textId="77777777" w:rsidR="003D0DE4" w:rsidRPr="009E0234" w:rsidRDefault="003D0DE4" w:rsidP="002024CE">
            <w:pPr>
              <w:jc w:val="center"/>
              <w:rPr>
                <w:b/>
                <w:bCs/>
                <w:color w:val="000000"/>
                <w:lang w:val="vi-VN" w:eastAsia="vi-VN"/>
              </w:rPr>
            </w:pPr>
            <w:r w:rsidRPr="009E0234">
              <w:rPr>
                <w:b/>
                <w:bCs/>
                <w:color w:val="000000"/>
                <w:lang w:val="vi-VN" w:eastAsia="vi-VN"/>
              </w:rPr>
              <w:t>4</w:t>
            </w:r>
          </w:p>
        </w:tc>
        <w:tc>
          <w:tcPr>
            <w:tcW w:w="803" w:type="dxa"/>
            <w:tcBorders>
              <w:top w:val="nil"/>
              <w:left w:val="nil"/>
              <w:bottom w:val="single" w:sz="4" w:space="0" w:color="auto"/>
              <w:right w:val="single" w:sz="4" w:space="0" w:color="auto"/>
            </w:tcBorders>
            <w:shd w:val="clear" w:color="auto" w:fill="auto"/>
            <w:noWrap/>
            <w:vAlign w:val="bottom"/>
            <w:hideMark/>
          </w:tcPr>
          <w:p w14:paraId="1ED9FEE1" w14:textId="392FC161" w:rsidR="003D0DE4" w:rsidRPr="00065A33" w:rsidRDefault="00065A33" w:rsidP="002024CE">
            <w:pPr>
              <w:jc w:val="center"/>
              <w:rPr>
                <w:b/>
                <w:bCs/>
                <w:color w:val="000000"/>
                <w:lang w:eastAsia="vi-VN"/>
              </w:rPr>
            </w:pPr>
            <w:r>
              <w:rPr>
                <w:b/>
                <w:bCs/>
                <w:color w:val="000000"/>
                <w:lang w:eastAsia="vi-VN"/>
              </w:rPr>
              <w:t>30</w:t>
            </w:r>
          </w:p>
        </w:tc>
        <w:tc>
          <w:tcPr>
            <w:tcW w:w="780" w:type="dxa"/>
            <w:tcBorders>
              <w:top w:val="nil"/>
              <w:left w:val="nil"/>
              <w:bottom w:val="single" w:sz="4" w:space="0" w:color="auto"/>
              <w:right w:val="single" w:sz="4" w:space="0" w:color="auto"/>
            </w:tcBorders>
            <w:shd w:val="clear" w:color="auto" w:fill="auto"/>
            <w:noWrap/>
            <w:vAlign w:val="bottom"/>
            <w:hideMark/>
          </w:tcPr>
          <w:p w14:paraId="2C13B2CA" w14:textId="4F3EA1CA" w:rsidR="003D0DE4" w:rsidRPr="002C6877" w:rsidRDefault="002C6877" w:rsidP="002024CE">
            <w:pPr>
              <w:jc w:val="center"/>
              <w:rPr>
                <w:b/>
                <w:bCs/>
                <w:color w:val="000000"/>
                <w:lang w:eastAsia="vi-VN"/>
              </w:rPr>
            </w:pPr>
            <w:r>
              <w:rPr>
                <w:b/>
                <w:bCs/>
                <w:color w:val="000000"/>
                <w:lang w:eastAsia="vi-VN"/>
              </w:rPr>
              <w:t>3</w:t>
            </w:r>
          </w:p>
        </w:tc>
        <w:tc>
          <w:tcPr>
            <w:tcW w:w="893" w:type="dxa"/>
            <w:tcBorders>
              <w:top w:val="nil"/>
              <w:left w:val="nil"/>
              <w:bottom w:val="single" w:sz="4" w:space="0" w:color="auto"/>
              <w:right w:val="single" w:sz="4" w:space="0" w:color="auto"/>
            </w:tcBorders>
            <w:shd w:val="clear" w:color="auto" w:fill="auto"/>
            <w:noWrap/>
            <w:vAlign w:val="bottom"/>
            <w:hideMark/>
          </w:tcPr>
          <w:p w14:paraId="0ABEB9F1" w14:textId="0DBE7284" w:rsidR="003D0DE4" w:rsidRPr="006F3DF3" w:rsidRDefault="006F3DF3" w:rsidP="002024CE">
            <w:pPr>
              <w:jc w:val="center"/>
              <w:rPr>
                <w:b/>
                <w:bCs/>
                <w:color w:val="000000"/>
                <w:lang w:eastAsia="vi-VN"/>
              </w:rPr>
            </w:pPr>
            <w:r>
              <w:rPr>
                <w:b/>
                <w:bCs/>
                <w:color w:val="000000"/>
                <w:lang w:eastAsia="vi-VN"/>
              </w:rPr>
              <w:t>30</w:t>
            </w:r>
          </w:p>
        </w:tc>
        <w:tc>
          <w:tcPr>
            <w:tcW w:w="851" w:type="dxa"/>
            <w:tcBorders>
              <w:top w:val="nil"/>
              <w:left w:val="nil"/>
              <w:bottom w:val="single" w:sz="4" w:space="0" w:color="auto"/>
              <w:right w:val="single" w:sz="4" w:space="0" w:color="auto"/>
            </w:tcBorders>
            <w:shd w:val="clear" w:color="auto" w:fill="auto"/>
            <w:noWrap/>
            <w:vAlign w:val="bottom"/>
            <w:hideMark/>
          </w:tcPr>
          <w:p w14:paraId="51EFFBC3" w14:textId="3D39237A" w:rsidR="003D0DE4" w:rsidRPr="002C6877" w:rsidRDefault="006F3DF3" w:rsidP="002024CE">
            <w:pPr>
              <w:jc w:val="center"/>
              <w:rPr>
                <w:b/>
                <w:bCs/>
                <w:color w:val="000000"/>
                <w:lang w:eastAsia="vi-VN"/>
              </w:rPr>
            </w:pPr>
            <w:r>
              <w:rPr>
                <w:b/>
                <w:bCs/>
                <w:color w:val="000000"/>
                <w:lang w:eastAsia="vi-VN"/>
              </w:rPr>
              <w:t>3</w:t>
            </w:r>
          </w:p>
        </w:tc>
      </w:tr>
      <w:tr w:rsidR="003D0DE4" w:rsidRPr="009E0234" w14:paraId="5B000E23" w14:textId="77777777" w:rsidTr="002024CE">
        <w:trPr>
          <w:trHeight w:val="33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E46C858" w14:textId="77777777" w:rsidR="003D0DE4" w:rsidRPr="009E0234" w:rsidRDefault="003D0DE4" w:rsidP="002024CE">
            <w:pPr>
              <w:jc w:val="center"/>
              <w:rPr>
                <w:b/>
                <w:bCs/>
                <w:color w:val="000000"/>
                <w:lang w:val="vi-VN" w:eastAsia="vi-VN"/>
              </w:rPr>
            </w:pPr>
            <w:r w:rsidRPr="009E0234">
              <w:rPr>
                <w:b/>
                <w:bCs/>
                <w:color w:val="000000"/>
                <w:lang w:val="vi-VN" w:eastAsia="vi-VN"/>
              </w:rPr>
              <w:t>CTGD tiết /tuần</w:t>
            </w:r>
          </w:p>
        </w:tc>
        <w:tc>
          <w:tcPr>
            <w:tcW w:w="1634"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80E5F4" w14:textId="77777777" w:rsidR="003D0DE4" w:rsidRPr="009E0234" w:rsidRDefault="003D0DE4" w:rsidP="002024CE">
            <w:pPr>
              <w:jc w:val="center"/>
              <w:rPr>
                <w:b/>
                <w:bCs/>
                <w:color w:val="000000"/>
                <w:lang w:val="vi-VN" w:eastAsia="vi-VN"/>
              </w:rPr>
            </w:pPr>
            <w:r w:rsidRPr="009E0234">
              <w:rPr>
                <w:b/>
                <w:bCs/>
                <w:color w:val="000000"/>
                <w:lang w:val="vi-VN" w:eastAsia="vi-VN"/>
              </w:rPr>
              <w:t>32 tiết/tuần</w:t>
            </w:r>
          </w:p>
        </w:tc>
        <w:tc>
          <w:tcPr>
            <w:tcW w:w="158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02C9EF" w14:textId="77777777" w:rsidR="003D0DE4" w:rsidRPr="009E0234" w:rsidRDefault="003D0DE4" w:rsidP="002024CE">
            <w:pPr>
              <w:jc w:val="center"/>
              <w:rPr>
                <w:b/>
                <w:bCs/>
                <w:color w:val="000000"/>
                <w:lang w:val="vi-VN" w:eastAsia="vi-VN"/>
              </w:rPr>
            </w:pPr>
            <w:r w:rsidRPr="009E0234">
              <w:rPr>
                <w:b/>
                <w:bCs/>
                <w:color w:val="000000"/>
                <w:lang w:val="vi-VN" w:eastAsia="vi-VN"/>
              </w:rPr>
              <w:t>32 tiết/tuần</w:t>
            </w:r>
          </w:p>
        </w:tc>
        <w:tc>
          <w:tcPr>
            <w:tcW w:w="16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09BF40" w14:textId="77777777" w:rsidR="003D0DE4" w:rsidRPr="009E0234" w:rsidRDefault="003D0DE4" w:rsidP="002024CE">
            <w:pPr>
              <w:jc w:val="center"/>
              <w:rPr>
                <w:b/>
                <w:bCs/>
                <w:color w:val="000000"/>
                <w:lang w:val="vi-VN" w:eastAsia="vi-VN"/>
              </w:rPr>
            </w:pPr>
            <w:r w:rsidRPr="009E0234">
              <w:rPr>
                <w:b/>
                <w:bCs/>
                <w:color w:val="000000"/>
                <w:lang w:val="vi-VN" w:eastAsia="vi-VN"/>
              </w:rPr>
              <w:t>32 tiết/tuần</w:t>
            </w:r>
          </w:p>
        </w:tc>
        <w:tc>
          <w:tcPr>
            <w:tcW w:w="158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FAC39A" w14:textId="734F14CB" w:rsidR="003D0DE4" w:rsidRPr="009E0234" w:rsidRDefault="003D0DE4" w:rsidP="002024CE">
            <w:pPr>
              <w:jc w:val="center"/>
              <w:rPr>
                <w:b/>
                <w:bCs/>
                <w:color w:val="000000"/>
                <w:lang w:val="vi-VN" w:eastAsia="vi-VN"/>
              </w:rPr>
            </w:pPr>
            <w:r w:rsidRPr="009E0234">
              <w:rPr>
                <w:b/>
                <w:bCs/>
                <w:color w:val="000000"/>
                <w:lang w:val="vi-VN" w:eastAsia="vi-VN"/>
              </w:rPr>
              <w:t>3</w:t>
            </w:r>
            <w:r w:rsidR="002C6877">
              <w:rPr>
                <w:b/>
                <w:bCs/>
                <w:color w:val="000000"/>
                <w:lang w:eastAsia="vi-VN"/>
              </w:rPr>
              <w:t>3</w:t>
            </w:r>
            <w:r w:rsidRPr="009E0234">
              <w:rPr>
                <w:b/>
                <w:bCs/>
                <w:color w:val="000000"/>
                <w:lang w:val="vi-VN" w:eastAsia="vi-VN"/>
              </w:rPr>
              <w:t xml:space="preserve"> tiết/tuần</w:t>
            </w:r>
          </w:p>
        </w:tc>
        <w:tc>
          <w:tcPr>
            <w:tcW w:w="175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D2EE47C" w14:textId="3EAEBD53" w:rsidR="003D0DE4" w:rsidRPr="009E0234" w:rsidRDefault="003D0DE4" w:rsidP="002024CE">
            <w:pPr>
              <w:jc w:val="center"/>
              <w:rPr>
                <w:b/>
                <w:bCs/>
                <w:color w:val="000000"/>
                <w:lang w:val="vi-VN" w:eastAsia="vi-VN"/>
              </w:rPr>
            </w:pPr>
            <w:r w:rsidRPr="009E0234">
              <w:rPr>
                <w:b/>
                <w:bCs/>
                <w:color w:val="000000"/>
                <w:lang w:val="vi-VN" w:eastAsia="vi-VN"/>
              </w:rPr>
              <w:t>3</w:t>
            </w:r>
            <w:r w:rsidR="002C6877">
              <w:rPr>
                <w:b/>
                <w:bCs/>
                <w:color w:val="000000"/>
                <w:lang w:eastAsia="vi-VN"/>
              </w:rPr>
              <w:t>2</w:t>
            </w:r>
            <w:r w:rsidRPr="009E0234">
              <w:rPr>
                <w:b/>
                <w:bCs/>
                <w:color w:val="000000"/>
                <w:lang w:val="vi-VN" w:eastAsia="vi-VN"/>
              </w:rPr>
              <w:t xml:space="preserve"> tiết/tuần</w:t>
            </w:r>
          </w:p>
        </w:tc>
      </w:tr>
    </w:tbl>
    <w:p w14:paraId="2C2B2B2F" w14:textId="77777777" w:rsidR="003D0DE4" w:rsidRPr="009E0234" w:rsidRDefault="003D0DE4" w:rsidP="003D0DE4">
      <w:pPr>
        <w:spacing w:before="120" w:after="120" w:line="340" w:lineRule="exact"/>
        <w:ind w:firstLine="720"/>
        <w:jc w:val="both"/>
        <w:rPr>
          <w:lang w:val="vi-VN"/>
        </w:rPr>
      </w:pPr>
      <w:r w:rsidRPr="009E0234">
        <w:rPr>
          <w:b/>
          <w:lang w:val="vi-VN"/>
        </w:rPr>
        <w:t>Quy định số tiết dạy</w:t>
      </w:r>
      <w:r w:rsidRPr="009E0234">
        <w:rPr>
          <w:lang w:val="vi-VN"/>
        </w:rPr>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700"/>
        <w:gridCol w:w="851"/>
        <w:gridCol w:w="850"/>
        <w:gridCol w:w="680"/>
        <w:gridCol w:w="851"/>
        <w:gridCol w:w="1021"/>
        <w:gridCol w:w="763"/>
        <w:gridCol w:w="796"/>
        <w:gridCol w:w="851"/>
        <w:gridCol w:w="850"/>
      </w:tblGrid>
      <w:tr w:rsidR="003D0DE4" w:rsidRPr="00420799" w14:paraId="46FE2D29" w14:textId="77777777" w:rsidTr="005B1720">
        <w:tc>
          <w:tcPr>
            <w:tcW w:w="710" w:type="dxa"/>
            <w:vMerge w:val="restart"/>
            <w:shd w:val="clear" w:color="auto" w:fill="auto"/>
          </w:tcPr>
          <w:p w14:paraId="0F247515" w14:textId="77777777" w:rsidR="003D0DE4" w:rsidRPr="00420799" w:rsidRDefault="003D0DE4" w:rsidP="002024CE">
            <w:pPr>
              <w:spacing w:before="120" w:after="120" w:line="340" w:lineRule="exact"/>
              <w:jc w:val="center"/>
              <w:rPr>
                <w:b/>
              </w:rPr>
            </w:pPr>
            <w:r w:rsidRPr="00420799">
              <w:rPr>
                <w:b/>
              </w:rPr>
              <w:t>TT</w:t>
            </w:r>
          </w:p>
        </w:tc>
        <w:tc>
          <w:tcPr>
            <w:tcW w:w="1700" w:type="dxa"/>
            <w:vMerge w:val="restart"/>
            <w:shd w:val="clear" w:color="auto" w:fill="auto"/>
          </w:tcPr>
          <w:p w14:paraId="04AC534A" w14:textId="77777777" w:rsidR="003D0DE4" w:rsidRPr="00420799" w:rsidRDefault="003D0DE4" w:rsidP="002024CE">
            <w:pPr>
              <w:spacing w:before="120" w:after="120" w:line="340" w:lineRule="exact"/>
              <w:jc w:val="center"/>
              <w:rPr>
                <w:b/>
              </w:rPr>
            </w:pPr>
            <w:r w:rsidRPr="00420799">
              <w:rPr>
                <w:b/>
              </w:rPr>
              <w:t>Môn học</w:t>
            </w:r>
          </w:p>
        </w:tc>
        <w:tc>
          <w:tcPr>
            <w:tcW w:w="2381" w:type="dxa"/>
            <w:gridSpan w:val="3"/>
            <w:shd w:val="clear" w:color="auto" w:fill="auto"/>
          </w:tcPr>
          <w:p w14:paraId="6203FB3F" w14:textId="77777777" w:rsidR="003D0DE4" w:rsidRPr="00420799" w:rsidRDefault="003D0DE4" w:rsidP="002024CE">
            <w:pPr>
              <w:spacing w:before="120" w:after="120" w:line="340" w:lineRule="exact"/>
              <w:jc w:val="center"/>
              <w:rPr>
                <w:b/>
              </w:rPr>
            </w:pPr>
            <w:r w:rsidRPr="00420799">
              <w:rPr>
                <w:b/>
              </w:rPr>
              <w:t>Khối lớp 1</w:t>
            </w:r>
          </w:p>
        </w:tc>
        <w:tc>
          <w:tcPr>
            <w:tcW w:w="2635" w:type="dxa"/>
            <w:gridSpan w:val="3"/>
          </w:tcPr>
          <w:p w14:paraId="4DCA9706" w14:textId="77777777" w:rsidR="003D0DE4" w:rsidRPr="00420799" w:rsidRDefault="003D0DE4" w:rsidP="002024CE">
            <w:pPr>
              <w:spacing w:before="120" w:after="120" w:line="340" w:lineRule="exact"/>
              <w:jc w:val="center"/>
              <w:rPr>
                <w:b/>
              </w:rPr>
            </w:pPr>
            <w:r w:rsidRPr="00420799">
              <w:rPr>
                <w:b/>
              </w:rPr>
              <w:t>Khối lớp 2</w:t>
            </w:r>
          </w:p>
        </w:tc>
        <w:tc>
          <w:tcPr>
            <w:tcW w:w="2497" w:type="dxa"/>
            <w:gridSpan w:val="3"/>
          </w:tcPr>
          <w:p w14:paraId="701093AC" w14:textId="77777777" w:rsidR="003D0DE4" w:rsidRPr="00420799" w:rsidRDefault="003D0DE4" w:rsidP="002024CE">
            <w:pPr>
              <w:spacing w:before="120" w:after="120" w:line="340" w:lineRule="exact"/>
              <w:jc w:val="center"/>
              <w:rPr>
                <w:b/>
              </w:rPr>
            </w:pPr>
            <w:r>
              <w:rPr>
                <w:b/>
              </w:rPr>
              <w:t>Khối lớp 3</w:t>
            </w:r>
          </w:p>
        </w:tc>
      </w:tr>
      <w:tr w:rsidR="003D0DE4" w:rsidRPr="00420799" w14:paraId="08F9D791" w14:textId="77777777" w:rsidTr="005B1720">
        <w:tc>
          <w:tcPr>
            <w:tcW w:w="710" w:type="dxa"/>
            <w:vMerge/>
            <w:shd w:val="clear" w:color="auto" w:fill="auto"/>
          </w:tcPr>
          <w:p w14:paraId="20176B84" w14:textId="77777777" w:rsidR="003D0DE4" w:rsidRPr="00420799" w:rsidRDefault="003D0DE4" w:rsidP="002024CE">
            <w:pPr>
              <w:spacing w:before="120" w:after="120" w:line="340" w:lineRule="exact"/>
              <w:jc w:val="center"/>
            </w:pPr>
          </w:p>
        </w:tc>
        <w:tc>
          <w:tcPr>
            <w:tcW w:w="1700" w:type="dxa"/>
            <w:vMerge/>
            <w:shd w:val="clear" w:color="auto" w:fill="auto"/>
          </w:tcPr>
          <w:p w14:paraId="3D8476D4" w14:textId="77777777" w:rsidR="003D0DE4" w:rsidRPr="00420799" w:rsidRDefault="003D0DE4" w:rsidP="002024CE">
            <w:pPr>
              <w:spacing w:before="120" w:after="120" w:line="340" w:lineRule="exact"/>
              <w:jc w:val="both"/>
            </w:pPr>
          </w:p>
        </w:tc>
        <w:tc>
          <w:tcPr>
            <w:tcW w:w="851" w:type="dxa"/>
            <w:shd w:val="clear" w:color="auto" w:fill="auto"/>
          </w:tcPr>
          <w:p w14:paraId="1DCF6E9F" w14:textId="77777777" w:rsidR="003D0DE4" w:rsidRPr="00420799" w:rsidRDefault="003D0DE4" w:rsidP="002024CE">
            <w:pPr>
              <w:spacing w:before="120" w:after="120" w:line="340" w:lineRule="exact"/>
              <w:jc w:val="center"/>
            </w:pPr>
            <w:r w:rsidRPr="00420799">
              <w:t>HKI</w:t>
            </w:r>
          </w:p>
        </w:tc>
        <w:tc>
          <w:tcPr>
            <w:tcW w:w="850" w:type="dxa"/>
            <w:shd w:val="clear" w:color="auto" w:fill="auto"/>
          </w:tcPr>
          <w:p w14:paraId="39D387CE" w14:textId="77777777" w:rsidR="003D0DE4" w:rsidRPr="00420799" w:rsidRDefault="003D0DE4" w:rsidP="002024CE">
            <w:pPr>
              <w:spacing w:before="120" w:after="120" w:line="340" w:lineRule="exact"/>
              <w:jc w:val="center"/>
            </w:pPr>
            <w:r w:rsidRPr="00420799">
              <w:t>HKII</w:t>
            </w:r>
          </w:p>
        </w:tc>
        <w:tc>
          <w:tcPr>
            <w:tcW w:w="680" w:type="dxa"/>
            <w:shd w:val="clear" w:color="auto" w:fill="auto"/>
          </w:tcPr>
          <w:p w14:paraId="030DAC9A" w14:textId="77777777" w:rsidR="003D0DE4" w:rsidRPr="00420799" w:rsidRDefault="003D0DE4" w:rsidP="002024CE">
            <w:pPr>
              <w:spacing w:before="120" w:after="120" w:line="340" w:lineRule="exact"/>
              <w:jc w:val="center"/>
            </w:pPr>
            <w:r w:rsidRPr="00420799">
              <w:t>CN</w:t>
            </w:r>
          </w:p>
        </w:tc>
        <w:tc>
          <w:tcPr>
            <w:tcW w:w="851" w:type="dxa"/>
          </w:tcPr>
          <w:p w14:paraId="3EA33D5A" w14:textId="77777777" w:rsidR="003D0DE4" w:rsidRPr="00420799" w:rsidRDefault="003D0DE4" w:rsidP="002024CE">
            <w:pPr>
              <w:spacing w:before="120" w:after="120" w:line="340" w:lineRule="exact"/>
              <w:jc w:val="center"/>
            </w:pPr>
            <w:r w:rsidRPr="00420799">
              <w:t>HKI</w:t>
            </w:r>
          </w:p>
        </w:tc>
        <w:tc>
          <w:tcPr>
            <w:tcW w:w="1021" w:type="dxa"/>
          </w:tcPr>
          <w:p w14:paraId="17758263" w14:textId="77777777" w:rsidR="003D0DE4" w:rsidRPr="00420799" w:rsidRDefault="003D0DE4" w:rsidP="002024CE">
            <w:pPr>
              <w:spacing w:before="120" w:after="120" w:line="340" w:lineRule="exact"/>
              <w:jc w:val="center"/>
            </w:pPr>
            <w:r w:rsidRPr="00420799">
              <w:t>HKII</w:t>
            </w:r>
          </w:p>
        </w:tc>
        <w:tc>
          <w:tcPr>
            <w:tcW w:w="763" w:type="dxa"/>
          </w:tcPr>
          <w:p w14:paraId="1217CE88" w14:textId="77777777" w:rsidR="003D0DE4" w:rsidRPr="00420799" w:rsidRDefault="003D0DE4" w:rsidP="002024CE">
            <w:pPr>
              <w:spacing w:before="120" w:after="120" w:line="340" w:lineRule="exact"/>
              <w:jc w:val="center"/>
            </w:pPr>
            <w:r w:rsidRPr="00420799">
              <w:t>CN</w:t>
            </w:r>
          </w:p>
        </w:tc>
        <w:tc>
          <w:tcPr>
            <w:tcW w:w="796" w:type="dxa"/>
          </w:tcPr>
          <w:p w14:paraId="365B0495" w14:textId="77777777" w:rsidR="003D0DE4" w:rsidRPr="00420799" w:rsidRDefault="003D0DE4" w:rsidP="002024CE">
            <w:pPr>
              <w:spacing w:before="120" w:after="120" w:line="340" w:lineRule="exact"/>
              <w:jc w:val="center"/>
            </w:pPr>
            <w:r w:rsidRPr="00420799">
              <w:t>HKI</w:t>
            </w:r>
          </w:p>
        </w:tc>
        <w:tc>
          <w:tcPr>
            <w:tcW w:w="851" w:type="dxa"/>
          </w:tcPr>
          <w:p w14:paraId="5CCBA56A" w14:textId="77777777" w:rsidR="003D0DE4" w:rsidRPr="00420799" w:rsidRDefault="003D0DE4" w:rsidP="002024CE">
            <w:pPr>
              <w:spacing w:before="120" w:after="120" w:line="340" w:lineRule="exact"/>
              <w:jc w:val="center"/>
            </w:pPr>
            <w:r w:rsidRPr="00420799">
              <w:t>HKII</w:t>
            </w:r>
          </w:p>
        </w:tc>
        <w:tc>
          <w:tcPr>
            <w:tcW w:w="850" w:type="dxa"/>
          </w:tcPr>
          <w:p w14:paraId="0B95B2D2" w14:textId="77777777" w:rsidR="003D0DE4" w:rsidRPr="00420799" w:rsidRDefault="003D0DE4" w:rsidP="002024CE">
            <w:pPr>
              <w:spacing w:before="120" w:after="120" w:line="340" w:lineRule="exact"/>
              <w:jc w:val="center"/>
            </w:pPr>
            <w:r w:rsidRPr="00420799">
              <w:t>CN</w:t>
            </w:r>
          </w:p>
        </w:tc>
      </w:tr>
      <w:tr w:rsidR="003D0DE4" w:rsidRPr="00420799" w14:paraId="4BBBA2F6" w14:textId="77777777" w:rsidTr="005B1720">
        <w:tc>
          <w:tcPr>
            <w:tcW w:w="710" w:type="dxa"/>
            <w:shd w:val="clear" w:color="auto" w:fill="auto"/>
          </w:tcPr>
          <w:p w14:paraId="73CF8EC5" w14:textId="77777777" w:rsidR="003D0DE4" w:rsidRPr="00420799" w:rsidRDefault="003D0DE4" w:rsidP="002024CE">
            <w:pPr>
              <w:spacing w:before="120" w:after="120" w:line="340" w:lineRule="exact"/>
              <w:jc w:val="center"/>
            </w:pPr>
            <w:r w:rsidRPr="00420799">
              <w:t>1</w:t>
            </w:r>
          </w:p>
        </w:tc>
        <w:tc>
          <w:tcPr>
            <w:tcW w:w="1700" w:type="dxa"/>
            <w:shd w:val="clear" w:color="auto" w:fill="auto"/>
          </w:tcPr>
          <w:p w14:paraId="7CA50523" w14:textId="77777777" w:rsidR="003D0DE4" w:rsidRPr="00420799" w:rsidRDefault="003D0DE4" w:rsidP="002024CE">
            <w:pPr>
              <w:spacing w:before="120" w:after="120" w:line="340" w:lineRule="exact"/>
              <w:jc w:val="both"/>
            </w:pPr>
            <w:r w:rsidRPr="00420799">
              <w:t>Tiếng Việt</w:t>
            </w:r>
          </w:p>
        </w:tc>
        <w:tc>
          <w:tcPr>
            <w:tcW w:w="851" w:type="dxa"/>
            <w:shd w:val="clear" w:color="auto" w:fill="auto"/>
          </w:tcPr>
          <w:p w14:paraId="61C30D5E" w14:textId="77777777" w:rsidR="003D0DE4" w:rsidRPr="00420799" w:rsidRDefault="003D0DE4" w:rsidP="002024CE">
            <w:pPr>
              <w:spacing w:before="120" w:after="120" w:line="340" w:lineRule="exact"/>
              <w:jc w:val="center"/>
            </w:pPr>
            <w:r>
              <w:t>216</w:t>
            </w:r>
          </w:p>
        </w:tc>
        <w:tc>
          <w:tcPr>
            <w:tcW w:w="850" w:type="dxa"/>
            <w:shd w:val="clear" w:color="auto" w:fill="auto"/>
          </w:tcPr>
          <w:p w14:paraId="12E4C085" w14:textId="77777777" w:rsidR="003D0DE4" w:rsidRPr="00420799" w:rsidRDefault="003D0DE4" w:rsidP="002024CE">
            <w:pPr>
              <w:spacing w:before="120" w:after="120" w:line="340" w:lineRule="exact"/>
              <w:jc w:val="center"/>
            </w:pPr>
            <w:r>
              <w:t>204</w:t>
            </w:r>
          </w:p>
        </w:tc>
        <w:tc>
          <w:tcPr>
            <w:tcW w:w="680" w:type="dxa"/>
            <w:shd w:val="clear" w:color="auto" w:fill="auto"/>
          </w:tcPr>
          <w:p w14:paraId="6CBA5AF9" w14:textId="77777777" w:rsidR="003D0DE4" w:rsidRPr="00420799" w:rsidRDefault="003D0DE4" w:rsidP="002024CE">
            <w:pPr>
              <w:spacing w:before="120" w:after="120" w:line="340" w:lineRule="exact"/>
              <w:jc w:val="center"/>
            </w:pPr>
            <w:r>
              <w:t>420</w:t>
            </w:r>
          </w:p>
        </w:tc>
        <w:tc>
          <w:tcPr>
            <w:tcW w:w="851" w:type="dxa"/>
          </w:tcPr>
          <w:p w14:paraId="4440E630" w14:textId="77777777" w:rsidR="003D0DE4" w:rsidRPr="00420799" w:rsidRDefault="003D0DE4" w:rsidP="002024CE">
            <w:pPr>
              <w:spacing w:before="120" w:after="120" w:line="340" w:lineRule="exact"/>
              <w:jc w:val="center"/>
            </w:pPr>
            <w:r>
              <w:t>180</w:t>
            </w:r>
          </w:p>
        </w:tc>
        <w:tc>
          <w:tcPr>
            <w:tcW w:w="1021" w:type="dxa"/>
          </w:tcPr>
          <w:p w14:paraId="08CB904A" w14:textId="77777777" w:rsidR="003D0DE4" w:rsidRPr="00420799" w:rsidRDefault="003D0DE4" w:rsidP="002024CE">
            <w:pPr>
              <w:spacing w:before="120" w:after="120" w:line="340" w:lineRule="exact"/>
              <w:jc w:val="center"/>
            </w:pPr>
            <w:r>
              <w:t>170</w:t>
            </w:r>
          </w:p>
        </w:tc>
        <w:tc>
          <w:tcPr>
            <w:tcW w:w="763" w:type="dxa"/>
          </w:tcPr>
          <w:p w14:paraId="046B19FD" w14:textId="77777777" w:rsidR="003D0DE4" w:rsidRPr="00420799" w:rsidRDefault="003D0DE4" w:rsidP="002024CE">
            <w:pPr>
              <w:spacing w:before="120" w:after="120" w:line="340" w:lineRule="exact"/>
              <w:jc w:val="center"/>
            </w:pPr>
            <w:r>
              <w:t>350</w:t>
            </w:r>
          </w:p>
        </w:tc>
        <w:tc>
          <w:tcPr>
            <w:tcW w:w="796" w:type="dxa"/>
          </w:tcPr>
          <w:p w14:paraId="1BD0ADBE" w14:textId="77777777" w:rsidR="003D0DE4" w:rsidRPr="00420799" w:rsidRDefault="003D0DE4" w:rsidP="002024CE">
            <w:pPr>
              <w:spacing w:before="120" w:after="120" w:line="340" w:lineRule="exact"/>
              <w:jc w:val="center"/>
            </w:pPr>
            <w:r>
              <w:t>126</w:t>
            </w:r>
          </w:p>
        </w:tc>
        <w:tc>
          <w:tcPr>
            <w:tcW w:w="851" w:type="dxa"/>
          </w:tcPr>
          <w:p w14:paraId="2FA619A8" w14:textId="77777777" w:rsidR="003D0DE4" w:rsidRPr="00420799" w:rsidRDefault="003D0DE4" w:rsidP="002024CE">
            <w:pPr>
              <w:spacing w:before="120" w:after="120" w:line="340" w:lineRule="exact"/>
              <w:jc w:val="center"/>
            </w:pPr>
            <w:r>
              <w:t>119</w:t>
            </w:r>
          </w:p>
        </w:tc>
        <w:tc>
          <w:tcPr>
            <w:tcW w:w="850" w:type="dxa"/>
          </w:tcPr>
          <w:p w14:paraId="12330E63" w14:textId="77777777" w:rsidR="003D0DE4" w:rsidRPr="00420799" w:rsidRDefault="003D0DE4" w:rsidP="002024CE">
            <w:pPr>
              <w:spacing w:before="120" w:after="120" w:line="340" w:lineRule="exact"/>
              <w:jc w:val="center"/>
            </w:pPr>
            <w:r>
              <w:t>245</w:t>
            </w:r>
          </w:p>
        </w:tc>
      </w:tr>
      <w:tr w:rsidR="003D0DE4" w:rsidRPr="00420799" w14:paraId="4CDA54D4" w14:textId="77777777" w:rsidTr="005B1720">
        <w:tc>
          <w:tcPr>
            <w:tcW w:w="710" w:type="dxa"/>
            <w:shd w:val="clear" w:color="auto" w:fill="auto"/>
          </w:tcPr>
          <w:p w14:paraId="78679DA4" w14:textId="77777777" w:rsidR="003D0DE4" w:rsidRPr="00420799" w:rsidRDefault="003D0DE4" w:rsidP="002024CE">
            <w:pPr>
              <w:spacing w:before="120" w:after="120" w:line="340" w:lineRule="exact"/>
              <w:jc w:val="center"/>
            </w:pPr>
            <w:r w:rsidRPr="00420799">
              <w:t>2</w:t>
            </w:r>
          </w:p>
        </w:tc>
        <w:tc>
          <w:tcPr>
            <w:tcW w:w="1700" w:type="dxa"/>
            <w:shd w:val="clear" w:color="auto" w:fill="auto"/>
          </w:tcPr>
          <w:p w14:paraId="3A179A75" w14:textId="77777777" w:rsidR="003D0DE4" w:rsidRPr="00420799" w:rsidRDefault="003D0DE4" w:rsidP="002024CE">
            <w:pPr>
              <w:spacing w:before="120" w:after="120" w:line="340" w:lineRule="exact"/>
              <w:jc w:val="both"/>
            </w:pPr>
            <w:r w:rsidRPr="00420799">
              <w:t>Toán</w:t>
            </w:r>
          </w:p>
        </w:tc>
        <w:tc>
          <w:tcPr>
            <w:tcW w:w="851" w:type="dxa"/>
            <w:shd w:val="clear" w:color="auto" w:fill="auto"/>
          </w:tcPr>
          <w:p w14:paraId="368D5A57" w14:textId="77777777" w:rsidR="003D0DE4" w:rsidRPr="00420799" w:rsidRDefault="003D0DE4" w:rsidP="002024CE">
            <w:pPr>
              <w:spacing w:before="120" w:after="120" w:line="340" w:lineRule="exact"/>
              <w:jc w:val="center"/>
            </w:pPr>
            <w:r>
              <w:t>54</w:t>
            </w:r>
          </w:p>
        </w:tc>
        <w:tc>
          <w:tcPr>
            <w:tcW w:w="850" w:type="dxa"/>
            <w:shd w:val="clear" w:color="auto" w:fill="auto"/>
          </w:tcPr>
          <w:p w14:paraId="67CF7B4B" w14:textId="77777777" w:rsidR="003D0DE4" w:rsidRPr="00420799" w:rsidRDefault="003D0DE4" w:rsidP="002024CE">
            <w:pPr>
              <w:spacing w:before="120" w:after="120" w:line="340" w:lineRule="exact"/>
              <w:jc w:val="center"/>
            </w:pPr>
            <w:r>
              <w:t>51</w:t>
            </w:r>
          </w:p>
        </w:tc>
        <w:tc>
          <w:tcPr>
            <w:tcW w:w="680" w:type="dxa"/>
            <w:shd w:val="clear" w:color="auto" w:fill="auto"/>
          </w:tcPr>
          <w:p w14:paraId="1DB9D539" w14:textId="77777777" w:rsidR="003D0DE4" w:rsidRPr="00420799" w:rsidRDefault="003D0DE4" w:rsidP="002024CE">
            <w:pPr>
              <w:spacing w:before="120" w:after="120" w:line="340" w:lineRule="exact"/>
              <w:jc w:val="center"/>
            </w:pPr>
            <w:r>
              <w:t>105</w:t>
            </w:r>
          </w:p>
        </w:tc>
        <w:tc>
          <w:tcPr>
            <w:tcW w:w="851" w:type="dxa"/>
          </w:tcPr>
          <w:p w14:paraId="7D35B189" w14:textId="77777777" w:rsidR="003D0DE4" w:rsidRPr="00420799" w:rsidRDefault="003D0DE4" w:rsidP="002024CE">
            <w:pPr>
              <w:spacing w:before="120" w:after="120" w:line="340" w:lineRule="exact"/>
              <w:jc w:val="center"/>
            </w:pPr>
            <w:r>
              <w:t>90</w:t>
            </w:r>
          </w:p>
        </w:tc>
        <w:tc>
          <w:tcPr>
            <w:tcW w:w="1021" w:type="dxa"/>
          </w:tcPr>
          <w:p w14:paraId="0FE8E011" w14:textId="77777777" w:rsidR="003D0DE4" w:rsidRPr="00420799" w:rsidRDefault="003D0DE4" w:rsidP="002024CE">
            <w:pPr>
              <w:spacing w:before="120" w:after="120" w:line="340" w:lineRule="exact"/>
              <w:jc w:val="center"/>
            </w:pPr>
            <w:r>
              <w:t>85</w:t>
            </w:r>
          </w:p>
        </w:tc>
        <w:tc>
          <w:tcPr>
            <w:tcW w:w="763" w:type="dxa"/>
          </w:tcPr>
          <w:p w14:paraId="73E89310" w14:textId="77777777" w:rsidR="003D0DE4" w:rsidRPr="00420799" w:rsidRDefault="003D0DE4" w:rsidP="002024CE">
            <w:pPr>
              <w:spacing w:before="120" w:after="120" w:line="340" w:lineRule="exact"/>
              <w:jc w:val="center"/>
            </w:pPr>
            <w:r>
              <w:t>175</w:t>
            </w:r>
          </w:p>
        </w:tc>
        <w:tc>
          <w:tcPr>
            <w:tcW w:w="796" w:type="dxa"/>
          </w:tcPr>
          <w:p w14:paraId="3C5EB111" w14:textId="77777777" w:rsidR="003D0DE4" w:rsidRPr="00420799" w:rsidRDefault="003D0DE4" w:rsidP="002024CE">
            <w:pPr>
              <w:spacing w:before="120" w:after="120" w:line="340" w:lineRule="exact"/>
              <w:jc w:val="center"/>
            </w:pPr>
            <w:r>
              <w:t>90</w:t>
            </w:r>
          </w:p>
        </w:tc>
        <w:tc>
          <w:tcPr>
            <w:tcW w:w="851" w:type="dxa"/>
          </w:tcPr>
          <w:p w14:paraId="17BBB484" w14:textId="77777777" w:rsidR="003D0DE4" w:rsidRPr="00420799" w:rsidRDefault="003D0DE4" w:rsidP="002024CE">
            <w:pPr>
              <w:spacing w:before="120" w:after="120" w:line="340" w:lineRule="exact"/>
              <w:jc w:val="center"/>
            </w:pPr>
            <w:r>
              <w:t>85</w:t>
            </w:r>
          </w:p>
        </w:tc>
        <w:tc>
          <w:tcPr>
            <w:tcW w:w="850" w:type="dxa"/>
          </w:tcPr>
          <w:p w14:paraId="1708EF8B" w14:textId="77777777" w:rsidR="003D0DE4" w:rsidRPr="00420799" w:rsidRDefault="003D0DE4" w:rsidP="002024CE">
            <w:pPr>
              <w:spacing w:before="120" w:after="120" w:line="340" w:lineRule="exact"/>
              <w:jc w:val="center"/>
            </w:pPr>
            <w:r>
              <w:t>175</w:t>
            </w:r>
          </w:p>
        </w:tc>
      </w:tr>
      <w:tr w:rsidR="003D0DE4" w:rsidRPr="00420799" w14:paraId="16D90208" w14:textId="77777777" w:rsidTr="005B1720">
        <w:tc>
          <w:tcPr>
            <w:tcW w:w="710" w:type="dxa"/>
            <w:shd w:val="clear" w:color="auto" w:fill="auto"/>
          </w:tcPr>
          <w:p w14:paraId="6EF51EBB" w14:textId="77777777" w:rsidR="003D0DE4" w:rsidRPr="00420799" w:rsidRDefault="003D0DE4" w:rsidP="002024CE">
            <w:pPr>
              <w:spacing w:before="120" w:after="120" w:line="340" w:lineRule="exact"/>
              <w:jc w:val="center"/>
            </w:pPr>
            <w:r w:rsidRPr="00420799">
              <w:t>3</w:t>
            </w:r>
          </w:p>
        </w:tc>
        <w:tc>
          <w:tcPr>
            <w:tcW w:w="1700" w:type="dxa"/>
            <w:shd w:val="clear" w:color="auto" w:fill="auto"/>
          </w:tcPr>
          <w:p w14:paraId="4CA8E458" w14:textId="77777777" w:rsidR="003D0DE4" w:rsidRPr="00420799" w:rsidRDefault="003D0DE4" w:rsidP="002024CE">
            <w:pPr>
              <w:spacing w:before="120" w:after="120" w:line="340" w:lineRule="exact"/>
              <w:jc w:val="both"/>
            </w:pPr>
            <w:r w:rsidRPr="00420799">
              <w:t>Đạo đức</w:t>
            </w:r>
          </w:p>
        </w:tc>
        <w:tc>
          <w:tcPr>
            <w:tcW w:w="851" w:type="dxa"/>
            <w:shd w:val="clear" w:color="auto" w:fill="auto"/>
          </w:tcPr>
          <w:p w14:paraId="064CD9EA" w14:textId="77777777" w:rsidR="003D0DE4" w:rsidRPr="00420799" w:rsidRDefault="003D0DE4" w:rsidP="002024CE">
            <w:pPr>
              <w:spacing w:before="120" w:after="120" w:line="340" w:lineRule="exact"/>
              <w:jc w:val="center"/>
            </w:pPr>
            <w:r w:rsidRPr="00420799">
              <w:t>18</w:t>
            </w:r>
          </w:p>
        </w:tc>
        <w:tc>
          <w:tcPr>
            <w:tcW w:w="850" w:type="dxa"/>
            <w:shd w:val="clear" w:color="auto" w:fill="auto"/>
          </w:tcPr>
          <w:p w14:paraId="4D50A698" w14:textId="77777777" w:rsidR="003D0DE4" w:rsidRPr="00420799" w:rsidRDefault="003D0DE4" w:rsidP="002024CE">
            <w:pPr>
              <w:spacing w:before="120" w:after="120" w:line="340" w:lineRule="exact"/>
              <w:jc w:val="center"/>
            </w:pPr>
            <w:r w:rsidRPr="00420799">
              <w:t>17</w:t>
            </w:r>
          </w:p>
        </w:tc>
        <w:tc>
          <w:tcPr>
            <w:tcW w:w="680" w:type="dxa"/>
            <w:shd w:val="clear" w:color="auto" w:fill="auto"/>
          </w:tcPr>
          <w:p w14:paraId="2A140517" w14:textId="77777777" w:rsidR="003D0DE4" w:rsidRPr="00420799" w:rsidRDefault="003D0DE4" w:rsidP="002024CE">
            <w:pPr>
              <w:spacing w:before="120" w:after="120" w:line="340" w:lineRule="exact"/>
              <w:jc w:val="center"/>
            </w:pPr>
            <w:r w:rsidRPr="00420799">
              <w:t>35</w:t>
            </w:r>
          </w:p>
        </w:tc>
        <w:tc>
          <w:tcPr>
            <w:tcW w:w="851" w:type="dxa"/>
          </w:tcPr>
          <w:p w14:paraId="5D13FE19" w14:textId="77777777" w:rsidR="003D0DE4" w:rsidRPr="00420799" w:rsidRDefault="003D0DE4" w:rsidP="002024CE">
            <w:pPr>
              <w:spacing w:before="120" w:after="120" w:line="340" w:lineRule="exact"/>
              <w:jc w:val="center"/>
            </w:pPr>
            <w:r w:rsidRPr="00420799">
              <w:t>18</w:t>
            </w:r>
          </w:p>
        </w:tc>
        <w:tc>
          <w:tcPr>
            <w:tcW w:w="1021" w:type="dxa"/>
          </w:tcPr>
          <w:p w14:paraId="6307EE81" w14:textId="77777777" w:rsidR="003D0DE4" w:rsidRPr="00420799" w:rsidRDefault="003D0DE4" w:rsidP="002024CE">
            <w:pPr>
              <w:spacing w:before="120" w:after="120" w:line="340" w:lineRule="exact"/>
              <w:jc w:val="center"/>
            </w:pPr>
            <w:r w:rsidRPr="00420799">
              <w:t>17</w:t>
            </w:r>
          </w:p>
        </w:tc>
        <w:tc>
          <w:tcPr>
            <w:tcW w:w="763" w:type="dxa"/>
          </w:tcPr>
          <w:p w14:paraId="4255BA82" w14:textId="77777777" w:rsidR="003D0DE4" w:rsidRPr="00420799" w:rsidRDefault="003D0DE4" w:rsidP="002024CE">
            <w:pPr>
              <w:spacing w:before="120" w:after="120" w:line="340" w:lineRule="exact"/>
              <w:jc w:val="center"/>
            </w:pPr>
            <w:r w:rsidRPr="00420799">
              <w:t>35</w:t>
            </w:r>
          </w:p>
        </w:tc>
        <w:tc>
          <w:tcPr>
            <w:tcW w:w="796" w:type="dxa"/>
          </w:tcPr>
          <w:p w14:paraId="6DE0D96D" w14:textId="77777777" w:rsidR="003D0DE4" w:rsidRPr="00420799" w:rsidRDefault="003D0DE4" w:rsidP="002024CE">
            <w:pPr>
              <w:spacing w:before="120" w:after="120" w:line="340" w:lineRule="exact"/>
              <w:jc w:val="center"/>
            </w:pPr>
            <w:r w:rsidRPr="00420799">
              <w:t>18</w:t>
            </w:r>
          </w:p>
        </w:tc>
        <w:tc>
          <w:tcPr>
            <w:tcW w:w="851" w:type="dxa"/>
          </w:tcPr>
          <w:p w14:paraId="66022062" w14:textId="77777777" w:rsidR="003D0DE4" w:rsidRPr="00420799" w:rsidRDefault="003D0DE4" w:rsidP="002024CE">
            <w:pPr>
              <w:spacing w:before="120" w:after="120" w:line="340" w:lineRule="exact"/>
              <w:jc w:val="center"/>
            </w:pPr>
            <w:r w:rsidRPr="00420799">
              <w:t>17</w:t>
            </w:r>
          </w:p>
        </w:tc>
        <w:tc>
          <w:tcPr>
            <w:tcW w:w="850" w:type="dxa"/>
          </w:tcPr>
          <w:p w14:paraId="7AA13E1E" w14:textId="77777777" w:rsidR="003D0DE4" w:rsidRPr="00420799" w:rsidRDefault="003D0DE4" w:rsidP="002024CE">
            <w:pPr>
              <w:spacing w:before="120" w:after="120" w:line="340" w:lineRule="exact"/>
              <w:jc w:val="center"/>
            </w:pPr>
            <w:r w:rsidRPr="00420799">
              <w:t>35</w:t>
            </w:r>
          </w:p>
        </w:tc>
      </w:tr>
      <w:tr w:rsidR="003D0DE4" w:rsidRPr="00420799" w14:paraId="5A59C698" w14:textId="77777777" w:rsidTr="005B1720">
        <w:tc>
          <w:tcPr>
            <w:tcW w:w="710" w:type="dxa"/>
            <w:shd w:val="clear" w:color="auto" w:fill="auto"/>
          </w:tcPr>
          <w:p w14:paraId="1E2FAD92" w14:textId="77777777" w:rsidR="003D0DE4" w:rsidRPr="00420799" w:rsidRDefault="003D0DE4" w:rsidP="002024CE">
            <w:pPr>
              <w:spacing w:before="120" w:after="120" w:line="340" w:lineRule="exact"/>
              <w:jc w:val="center"/>
            </w:pPr>
            <w:r w:rsidRPr="00420799">
              <w:t>4</w:t>
            </w:r>
          </w:p>
        </w:tc>
        <w:tc>
          <w:tcPr>
            <w:tcW w:w="1700" w:type="dxa"/>
            <w:shd w:val="clear" w:color="auto" w:fill="auto"/>
          </w:tcPr>
          <w:p w14:paraId="26228A84" w14:textId="77777777" w:rsidR="003D0DE4" w:rsidRPr="00420799" w:rsidRDefault="003D0DE4" w:rsidP="002024CE">
            <w:pPr>
              <w:spacing w:before="120" w:after="120" w:line="340" w:lineRule="exact"/>
            </w:pPr>
            <w:r w:rsidRPr="00420799">
              <w:t>Tự nhiên và Xã hội</w:t>
            </w:r>
          </w:p>
        </w:tc>
        <w:tc>
          <w:tcPr>
            <w:tcW w:w="851" w:type="dxa"/>
            <w:shd w:val="clear" w:color="auto" w:fill="auto"/>
          </w:tcPr>
          <w:p w14:paraId="1628A094" w14:textId="77777777" w:rsidR="003D0DE4" w:rsidRPr="00420799" w:rsidRDefault="003D0DE4" w:rsidP="002024CE">
            <w:pPr>
              <w:spacing w:before="120" w:after="120" w:line="340" w:lineRule="exact"/>
              <w:jc w:val="center"/>
            </w:pPr>
            <w:r w:rsidRPr="00420799">
              <w:t>36</w:t>
            </w:r>
          </w:p>
        </w:tc>
        <w:tc>
          <w:tcPr>
            <w:tcW w:w="850" w:type="dxa"/>
            <w:shd w:val="clear" w:color="auto" w:fill="auto"/>
          </w:tcPr>
          <w:p w14:paraId="2FA51134" w14:textId="77777777" w:rsidR="003D0DE4" w:rsidRPr="00420799" w:rsidRDefault="003D0DE4" w:rsidP="002024CE">
            <w:pPr>
              <w:spacing w:before="120" w:after="120" w:line="340" w:lineRule="exact"/>
              <w:jc w:val="center"/>
            </w:pPr>
            <w:r w:rsidRPr="00420799">
              <w:t>34</w:t>
            </w:r>
          </w:p>
        </w:tc>
        <w:tc>
          <w:tcPr>
            <w:tcW w:w="680" w:type="dxa"/>
            <w:shd w:val="clear" w:color="auto" w:fill="auto"/>
          </w:tcPr>
          <w:p w14:paraId="6A91BDA6" w14:textId="77777777" w:rsidR="003D0DE4" w:rsidRPr="00420799" w:rsidRDefault="003D0DE4" w:rsidP="002024CE">
            <w:pPr>
              <w:spacing w:before="120" w:after="120" w:line="340" w:lineRule="exact"/>
              <w:jc w:val="center"/>
            </w:pPr>
            <w:r w:rsidRPr="00420799">
              <w:t>70</w:t>
            </w:r>
          </w:p>
        </w:tc>
        <w:tc>
          <w:tcPr>
            <w:tcW w:w="851" w:type="dxa"/>
          </w:tcPr>
          <w:p w14:paraId="74256743" w14:textId="77777777" w:rsidR="003D0DE4" w:rsidRPr="00420799" w:rsidRDefault="003D0DE4" w:rsidP="002024CE">
            <w:pPr>
              <w:spacing w:before="120" w:after="120" w:line="340" w:lineRule="exact"/>
              <w:jc w:val="center"/>
            </w:pPr>
            <w:r w:rsidRPr="00420799">
              <w:t>36</w:t>
            </w:r>
          </w:p>
        </w:tc>
        <w:tc>
          <w:tcPr>
            <w:tcW w:w="1021" w:type="dxa"/>
          </w:tcPr>
          <w:p w14:paraId="59F76D00" w14:textId="77777777" w:rsidR="003D0DE4" w:rsidRPr="00420799" w:rsidRDefault="003D0DE4" w:rsidP="002024CE">
            <w:pPr>
              <w:spacing w:before="120" w:after="120" w:line="340" w:lineRule="exact"/>
              <w:jc w:val="center"/>
            </w:pPr>
            <w:r w:rsidRPr="00420799">
              <w:t>34</w:t>
            </w:r>
          </w:p>
        </w:tc>
        <w:tc>
          <w:tcPr>
            <w:tcW w:w="763" w:type="dxa"/>
          </w:tcPr>
          <w:p w14:paraId="041D75FD" w14:textId="77777777" w:rsidR="003D0DE4" w:rsidRPr="00420799" w:rsidRDefault="003D0DE4" w:rsidP="002024CE">
            <w:pPr>
              <w:spacing w:before="120" w:after="120" w:line="340" w:lineRule="exact"/>
              <w:jc w:val="center"/>
            </w:pPr>
            <w:r w:rsidRPr="00420799">
              <w:t>70</w:t>
            </w:r>
          </w:p>
        </w:tc>
        <w:tc>
          <w:tcPr>
            <w:tcW w:w="796" w:type="dxa"/>
          </w:tcPr>
          <w:p w14:paraId="79442E58" w14:textId="77777777" w:rsidR="003D0DE4" w:rsidRPr="00420799" w:rsidRDefault="003D0DE4" w:rsidP="002024CE">
            <w:pPr>
              <w:spacing w:before="120" w:after="120" w:line="340" w:lineRule="exact"/>
              <w:jc w:val="center"/>
            </w:pPr>
            <w:r w:rsidRPr="00420799">
              <w:t>36</w:t>
            </w:r>
          </w:p>
        </w:tc>
        <w:tc>
          <w:tcPr>
            <w:tcW w:w="851" w:type="dxa"/>
          </w:tcPr>
          <w:p w14:paraId="47B2D217" w14:textId="77777777" w:rsidR="003D0DE4" w:rsidRPr="00420799" w:rsidRDefault="003D0DE4" w:rsidP="002024CE">
            <w:pPr>
              <w:spacing w:before="120" w:after="120" w:line="340" w:lineRule="exact"/>
              <w:jc w:val="center"/>
            </w:pPr>
            <w:r w:rsidRPr="00420799">
              <w:t>34</w:t>
            </w:r>
          </w:p>
        </w:tc>
        <w:tc>
          <w:tcPr>
            <w:tcW w:w="850" w:type="dxa"/>
          </w:tcPr>
          <w:p w14:paraId="32329A64" w14:textId="77777777" w:rsidR="003D0DE4" w:rsidRPr="00420799" w:rsidRDefault="003D0DE4" w:rsidP="002024CE">
            <w:pPr>
              <w:spacing w:before="120" w:after="120" w:line="340" w:lineRule="exact"/>
              <w:jc w:val="center"/>
            </w:pPr>
            <w:r w:rsidRPr="00420799">
              <w:t>70</w:t>
            </w:r>
          </w:p>
        </w:tc>
      </w:tr>
      <w:tr w:rsidR="003D0DE4" w:rsidRPr="00420799" w14:paraId="5CAC9ABC" w14:textId="77777777" w:rsidTr="005B1720">
        <w:tc>
          <w:tcPr>
            <w:tcW w:w="710" w:type="dxa"/>
            <w:shd w:val="clear" w:color="auto" w:fill="auto"/>
          </w:tcPr>
          <w:p w14:paraId="41248E02" w14:textId="77777777" w:rsidR="003D0DE4" w:rsidRPr="00420799" w:rsidRDefault="003D0DE4" w:rsidP="002024CE">
            <w:pPr>
              <w:spacing w:before="120" w:after="120" w:line="340" w:lineRule="exact"/>
              <w:jc w:val="center"/>
            </w:pPr>
            <w:r w:rsidRPr="00420799">
              <w:t>5</w:t>
            </w:r>
          </w:p>
        </w:tc>
        <w:tc>
          <w:tcPr>
            <w:tcW w:w="1700" w:type="dxa"/>
            <w:shd w:val="clear" w:color="auto" w:fill="auto"/>
          </w:tcPr>
          <w:p w14:paraId="3268C5EF" w14:textId="77777777" w:rsidR="003D0DE4" w:rsidRPr="00420799" w:rsidRDefault="003D0DE4" w:rsidP="002024CE">
            <w:pPr>
              <w:spacing w:before="120" w:after="120" w:line="340" w:lineRule="exact"/>
            </w:pPr>
            <w:r w:rsidRPr="00420799">
              <w:t xml:space="preserve"> Giáo dục thể chất</w:t>
            </w:r>
          </w:p>
        </w:tc>
        <w:tc>
          <w:tcPr>
            <w:tcW w:w="851" w:type="dxa"/>
            <w:shd w:val="clear" w:color="auto" w:fill="auto"/>
          </w:tcPr>
          <w:p w14:paraId="787E282E" w14:textId="77777777" w:rsidR="003D0DE4" w:rsidRPr="00420799" w:rsidRDefault="003D0DE4" w:rsidP="002024CE">
            <w:pPr>
              <w:spacing w:before="120" w:after="120" w:line="340" w:lineRule="exact"/>
              <w:jc w:val="center"/>
            </w:pPr>
            <w:r w:rsidRPr="00420799">
              <w:t>36</w:t>
            </w:r>
          </w:p>
        </w:tc>
        <w:tc>
          <w:tcPr>
            <w:tcW w:w="850" w:type="dxa"/>
            <w:shd w:val="clear" w:color="auto" w:fill="auto"/>
          </w:tcPr>
          <w:p w14:paraId="1AD85C0F" w14:textId="77777777" w:rsidR="003D0DE4" w:rsidRPr="00420799" w:rsidRDefault="003D0DE4" w:rsidP="002024CE">
            <w:pPr>
              <w:spacing w:before="120" w:after="120" w:line="340" w:lineRule="exact"/>
              <w:jc w:val="center"/>
            </w:pPr>
            <w:r w:rsidRPr="00420799">
              <w:t>34</w:t>
            </w:r>
          </w:p>
        </w:tc>
        <w:tc>
          <w:tcPr>
            <w:tcW w:w="680" w:type="dxa"/>
            <w:shd w:val="clear" w:color="auto" w:fill="auto"/>
          </w:tcPr>
          <w:p w14:paraId="79505BED" w14:textId="77777777" w:rsidR="003D0DE4" w:rsidRPr="00420799" w:rsidRDefault="003D0DE4" w:rsidP="002024CE">
            <w:pPr>
              <w:spacing w:before="120" w:after="120" w:line="340" w:lineRule="exact"/>
              <w:jc w:val="center"/>
            </w:pPr>
            <w:r w:rsidRPr="00420799">
              <w:t>70</w:t>
            </w:r>
          </w:p>
        </w:tc>
        <w:tc>
          <w:tcPr>
            <w:tcW w:w="851" w:type="dxa"/>
          </w:tcPr>
          <w:p w14:paraId="1AE380F2" w14:textId="77777777" w:rsidR="003D0DE4" w:rsidRPr="00420799" w:rsidRDefault="003D0DE4" w:rsidP="002024CE">
            <w:pPr>
              <w:spacing w:before="120" w:after="120" w:line="340" w:lineRule="exact"/>
              <w:jc w:val="center"/>
            </w:pPr>
            <w:r w:rsidRPr="00420799">
              <w:t>36</w:t>
            </w:r>
          </w:p>
        </w:tc>
        <w:tc>
          <w:tcPr>
            <w:tcW w:w="1021" w:type="dxa"/>
          </w:tcPr>
          <w:p w14:paraId="24D6827B" w14:textId="77777777" w:rsidR="003D0DE4" w:rsidRPr="00420799" w:rsidRDefault="003D0DE4" w:rsidP="002024CE">
            <w:pPr>
              <w:spacing w:before="120" w:after="120" w:line="340" w:lineRule="exact"/>
              <w:jc w:val="center"/>
            </w:pPr>
            <w:r w:rsidRPr="00420799">
              <w:t>34</w:t>
            </w:r>
          </w:p>
        </w:tc>
        <w:tc>
          <w:tcPr>
            <w:tcW w:w="763" w:type="dxa"/>
          </w:tcPr>
          <w:p w14:paraId="545875DC" w14:textId="77777777" w:rsidR="003D0DE4" w:rsidRPr="00420799" w:rsidRDefault="003D0DE4" w:rsidP="002024CE">
            <w:pPr>
              <w:spacing w:before="120" w:after="120" w:line="340" w:lineRule="exact"/>
              <w:jc w:val="center"/>
            </w:pPr>
            <w:r w:rsidRPr="00420799">
              <w:t>70</w:t>
            </w:r>
          </w:p>
        </w:tc>
        <w:tc>
          <w:tcPr>
            <w:tcW w:w="796" w:type="dxa"/>
          </w:tcPr>
          <w:p w14:paraId="60AE5635" w14:textId="77777777" w:rsidR="003D0DE4" w:rsidRPr="00420799" w:rsidRDefault="003D0DE4" w:rsidP="002024CE">
            <w:pPr>
              <w:spacing w:before="120" w:after="120" w:line="340" w:lineRule="exact"/>
              <w:jc w:val="center"/>
            </w:pPr>
            <w:r w:rsidRPr="00420799">
              <w:t>36</w:t>
            </w:r>
          </w:p>
        </w:tc>
        <w:tc>
          <w:tcPr>
            <w:tcW w:w="851" w:type="dxa"/>
          </w:tcPr>
          <w:p w14:paraId="1B2E0E91" w14:textId="77777777" w:rsidR="003D0DE4" w:rsidRPr="00420799" w:rsidRDefault="003D0DE4" w:rsidP="002024CE">
            <w:pPr>
              <w:spacing w:before="120" w:after="120" w:line="340" w:lineRule="exact"/>
              <w:jc w:val="center"/>
            </w:pPr>
            <w:r w:rsidRPr="00420799">
              <w:t>34</w:t>
            </w:r>
          </w:p>
        </w:tc>
        <w:tc>
          <w:tcPr>
            <w:tcW w:w="850" w:type="dxa"/>
          </w:tcPr>
          <w:p w14:paraId="50F185F3" w14:textId="77777777" w:rsidR="003D0DE4" w:rsidRPr="00420799" w:rsidRDefault="003D0DE4" w:rsidP="002024CE">
            <w:pPr>
              <w:spacing w:before="120" w:after="120" w:line="340" w:lineRule="exact"/>
              <w:jc w:val="center"/>
            </w:pPr>
            <w:r w:rsidRPr="00420799">
              <w:t>70</w:t>
            </w:r>
          </w:p>
        </w:tc>
      </w:tr>
      <w:tr w:rsidR="003D0DE4" w:rsidRPr="00420799" w14:paraId="4F7CB7ED" w14:textId="77777777" w:rsidTr="005B1720">
        <w:tc>
          <w:tcPr>
            <w:tcW w:w="710" w:type="dxa"/>
            <w:shd w:val="clear" w:color="auto" w:fill="auto"/>
          </w:tcPr>
          <w:p w14:paraId="64B907DE" w14:textId="77777777" w:rsidR="003D0DE4" w:rsidRPr="00420799" w:rsidRDefault="003D0DE4" w:rsidP="002024CE">
            <w:pPr>
              <w:spacing w:before="120" w:after="120" w:line="340" w:lineRule="exact"/>
              <w:jc w:val="center"/>
            </w:pPr>
            <w:r w:rsidRPr="00420799">
              <w:t>6</w:t>
            </w:r>
          </w:p>
        </w:tc>
        <w:tc>
          <w:tcPr>
            <w:tcW w:w="1700" w:type="dxa"/>
            <w:shd w:val="clear" w:color="auto" w:fill="auto"/>
          </w:tcPr>
          <w:p w14:paraId="296FCD3B" w14:textId="77777777" w:rsidR="003D0DE4" w:rsidRPr="00420799" w:rsidRDefault="003D0DE4" w:rsidP="002024CE">
            <w:pPr>
              <w:spacing w:before="120" w:after="120" w:line="340" w:lineRule="exact"/>
            </w:pPr>
            <w:r w:rsidRPr="00420799">
              <w:t>Nghệ thuật (Âm nhạc, Mỹ thuật)</w:t>
            </w:r>
          </w:p>
        </w:tc>
        <w:tc>
          <w:tcPr>
            <w:tcW w:w="851" w:type="dxa"/>
            <w:shd w:val="clear" w:color="auto" w:fill="auto"/>
          </w:tcPr>
          <w:p w14:paraId="41211465" w14:textId="77777777" w:rsidR="003D0DE4" w:rsidRPr="00420799" w:rsidRDefault="003D0DE4" w:rsidP="002024CE">
            <w:pPr>
              <w:spacing w:before="120" w:after="120" w:line="340" w:lineRule="exact"/>
              <w:jc w:val="center"/>
            </w:pPr>
            <w:r w:rsidRPr="00420799">
              <w:t>36</w:t>
            </w:r>
          </w:p>
        </w:tc>
        <w:tc>
          <w:tcPr>
            <w:tcW w:w="850" w:type="dxa"/>
            <w:shd w:val="clear" w:color="auto" w:fill="auto"/>
          </w:tcPr>
          <w:p w14:paraId="2D1836DE" w14:textId="77777777" w:rsidR="003D0DE4" w:rsidRPr="00420799" w:rsidRDefault="003D0DE4" w:rsidP="002024CE">
            <w:pPr>
              <w:spacing w:before="120" w:after="120" w:line="340" w:lineRule="exact"/>
              <w:jc w:val="center"/>
            </w:pPr>
            <w:r w:rsidRPr="00420799">
              <w:t>34</w:t>
            </w:r>
          </w:p>
        </w:tc>
        <w:tc>
          <w:tcPr>
            <w:tcW w:w="680" w:type="dxa"/>
            <w:shd w:val="clear" w:color="auto" w:fill="auto"/>
          </w:tcPr>
          <w:p w14:paraId="14FDA3C4" w14:textId="77777777" w:rsidR="003D0DE4" w:rsidRPr="00420799" w:rsidRDefault="003D0DE4" w:rsidP="002024CE">
            <w:pPr>
              <w:spacing w:before="120" w:after="120" w:line="340" w:lineRule="exact"/>
              <w:jc w:val="center"/>
            </w:pPr>
            <w:r w:rsidRPr="00420799">
              <w:t>70</w:t>
            </w:r>
          </w:p>
        </w:tc>
        <w:tc>
          <w:tcPr>
            <w:tcW w:w="851" w:type="dxa"/>
          </w:tcPr>
          <w:p w14:paraId="618043C2" w14:textId="77777777" w:rsidR="003D0DE4" w:rsidRPr="00420799" w:rsidRDefault="003D0DE4" w:rsidP="002024CE">
            <w:pPr>
              <w:spacing w:before="120" w:after="120" w:line="340" w:lineRule="exact"/>
              <w:jc w:val="center"/>
            </w:pPr>
            <w:r w:rsidRPr="00420799">
              <w:t>36</w:t>
            </w:r>
          </w:p>
        </w:tc>
        <w:tc>
          <w:tcPr>
            <w:tcW w:w="1021" w:type="dxa"/>
          </w:tcPr>
          <w:p w14:paraId="10B4541A" w14:textId="77777777" w:rsidR="003D0DE4" w:rsidRPr="00420799" w:rsidRDefault="003D0DE4" w:rsidP="002024CE">
            <w:pPr>
              <w:spacing w:before="120" w:after="120" w:line="340" w:lineRule="exact"/>
              <w:jc w:val="center"/>
            </w:pPr>
            <w:r w:rsidRPr="00420799">
              <w:t>34</w:t>
            </w:r>
          </w:p>
        </w:tc>
        <w:tc>
          <w:tcPr>
            <w:tcW w:w="763" w:type="dxa"/>
          </w:tcPr>
          <w:p w14:paraId="710B2F20" w14:textId="77777777" w:rsidR="003D0DE4" w:rsidRPr="00420799" w:rsidRDefault="003D0DE4" w:rsidP="002024CE">
            <w:pPr>
              <w:spacing w:before="120" w:after="120" w:line="340" w:lineRule="exact"/>
              <w:jc w:val="center"/>
            </w:pPr>
            <w:r w:rsidRPr="00420799">
              <w:t>70</w:t>
            </w:r>
          </w:p>
        </w:tc>
        <w:tc>
          <w:tcPr>
            <w:tcW w:w="796" w:type="dxa"/>
          </w:tcPr>
          <w:p w14:paraId="551BDBFB" w14:textId="77777777" w:rsidR="003D0DE4" w:rsidRPr="00420799" w:rsidRDefault="003D0DE4" w:rsidP="002024CE">
            <w:pPr>
              <w:spacing w:before="120" w:after="120" w:line="340" w:lineRule="exact"/>
              <w:jc w:val="center"/>
            </w:pPr>
            <w:r w:rsidRPr="00420799">
              <w:t>36</w:t>
            </w:r>
          </w:p>
        </w:tc>
        <w:tc>
          <w:tcPr>
            <w:tcW w:w="851" w:type="dxa"/>
          </w:tcPr>
          <w:p w14:paraId="28D301AE" w14:textId="77777777" w:rsidR="003D0DE4" w:rsidRPr="00420799" w:rsidRDefault="003D0DE4" w:rsidP="002024CE">
            <w:pPr>
              <w:spacing w:before="120" w:after="120" w:line="340" w:lineRule="exact"/>
              <w:jc w:val="center"/>
            </w:pPr>
            <w:r w:rsidRPr="00420799">
              <w:t>34</w:t>
            </w:r>
          </w:p>
        </w:tc>
        <w:tc>
          <w:tcPr>
            <w:tcW w:w="850" w:type="dxa"/>
          </w:tcPr>
          <w:p w14:paraId="41F42D5A" w14:textId="77777777" w:rsidR="003D0DE4" w:rsidRPr="00420799" w:rsidRDefault="003D0DE4" w:rsidP="002024CE">
            <w:pPr>
              <w:spacing w:before="120" w:after="120" w:line="340" w:lineRule="exact"/>
              <w:jc w:val="center"/>
            </w:pPr>
            <w:r w:rsidRPr="00420799">
              <w:t>70</w:t>
            </w:r>
          </w:p>
        </w:tc>
      </w:tr>
      <w:tr w:rsidR="00132B9A" w:rsidRPr="00420799" w14:paraId="3B12FA58" w14:textId="77777777" w:rsidTr="005B1720">
        <w:tc>
          <w:tcPr>
            <w:tcW w:w="710" w:type="dxa"/>
            <w:shd w:val="clear" w:color="auto" w:fill="auto"/>
          </w:tcPr>
          <w:p w14:paraId="7EA8DDF4" w14:textId="77777777" w:rsidR="00132B9A" w:rsidRPr="00420799" w:rsidRDefault="00132B9A" w:rsidP="00132B9A">
            <w:pPr>
              <w:spacing w:before="120" w:after="120" w:line="340" w:lineRule="exact"/>
              <w:jc w:val="center"/>
            </w:pPr>
            <w:r w:rsidRPr="00420799">
              <w:t>7</w:t>
            </w:r>
          </w:p>
        </w:tc>
        <w:tc>
          <w:tcPr>
            <w:tcW w:w="1700" w:type="dxa"/>
            <w:shd w:val="clear" w:color="auto" w:fill="auto"/>
          </w:tcPr>
          <w:p w14:paraId="2F57D832" w14:textId="77777777" w:rsidR="00132B9A" w:rsidRPr="00420799" w:rsidRDefault="00132B9A" w:rsidP="00132B9A">
            <w:pPr>
              <w:spacing w:before="120" w:after="120" w:line="340" w:lineRule="exact"/>
            </w:pPr>
            <w:r w:rsidRPr="00420799">
              <w:t>Hoạt động trải nghiệm</w:t>
            </w:r>
          </w:p>
        </w:tc>
        <w:tc>
          <w:tcPr>
            <w:tcW w:w="851" w:type="dxa"/>
            <w:shd w:val="clear" w:color="auto" w:fill="auto"/>
          </w:tcPr>
          <w:p w14:paraId="580DC80F" w14:textId="3E6A5A0D" w:rsidR="00132B9A" w:rsidRPr="00420799" w:rsidRDefault="00132B9A" w:rsidP="00132B9A">
            <w:pPr>
              <w:spacing w:before="120" w:after="120" w:line="340" w:lineRule="exact"/>
              <w:jc w:val="center"/>
            </w:pPr>
            <w:r>
              <w:t>54</w:t>
            </w:r>
          </w:p>
        </w:tc>
        <w:tc>
          <w:tcPr>
            <w:tcW w:w="850" w:type="dxa"/>
            <w:shd w:val="clear" w:color="auto" w:fill="auto"/>
          </w:tcPr>
          <w:p w14:paraId="23C0D5BF" w14:textId="308B3AE7" w:rsidR="00132B9A" w:rsidRPr="00420799" w:rsidRDefault="00132B9A" w:rsidP="00132B9A">
            <w:pPr>
              <w:spacing w:before="120" w:after="120" w:line="340" w:lineRule="exact"/>
              <w:jc w:val="center"/>
            </w:pPr>
            <w:r>
              <w:t>51</w:t>
            </w:r>
          </w:p>
        </w:tc>
        <w:tc>
          <w:tcPr>
            <w:tcW w:w="680" w:type="dxa"/>
            <w:shd w:val="clear" w:color="auto" w:fill="auto"/>
          </w:tcPr>
          <w:p w14:paraId="37D4C240" w14:textId="6C843033" w:rsidR="00132B9A" w:rsidRPr="00420799" w:rsidRDefault="00132B9A" w:rsidP="00132B9A">
            <w:pPr>
              <w:spacing w:before="120" w:after="120" w:line="340" w:lineRule="exact"/>
              <w:jc w:val="center"/>
            </w:pPr>
            <w:r>
              <w:t>105</w:t>
            </w:r>
          </w:p>
        </w:tc>
        <w:tc>
          <w:tcPr>
            <w:tcW w:w="851" w:type="dxa"/>
          </w:tcPr>
          <w:p w14:paraId="782CDE20" w14:textId="2C54D58B" w:rsidR="00132B9A" w:rsidRPr="00420799" w:rsidRDefault="00132B9A" w:rsidP="00132B9A">
            <w:pPr>
              <w:spacing w:before="120" w:after="120" w:line="340" w:lineRule="exact"/>
              <w:jc w:val="center"/>
            </w:pPr>
            <w:r>
              <w:t>54</w:t>
            </w:r>
          </w:p>
        </w:tc>
        <w:tc>
          <w:tcPr>
            <w:tcW w:w="1021" w:type="dxa"/>
          </w:tcPr>
          <w:p w14:paraId="6C525966" w14:textId="3C8757C8" w:rsidR="00132B9A" w:rsidRPr="00420799" w:rsidRDefault="00132B9A" w:rsidP="00132B9A">
            <w:pPr>
              <w:spacing w:before="120" w:after="120" w:line="340" w:lineRule="exact"/>
              <w:jc w:val="center"/>
            </w:pPr>
            <w:r>
              <w:t>51</w:t>
            </w:r>
          </w:p>
        </w:tc>
        <w:tc>
          <w:tcPr>
            <w:tcW w:w="763" w:type="dxa"/>
          </w:tcPr>
          <w:p w14:paraId="2E3C8DED" w14:textId="078F1F32" w:rsidR="00132B9A" w:rsidRPr="00420799" w:rsidRDefault="00132B9A" w:rsidP="00132B9A">
            <w:pPr>
              <w:spacing w:before="120" w:after="120" w:line="340" w:lineRule="exact"/>
              <w:jc w:val="center"/>
            </w:pPr>
            <w:r w:rsidRPr="00420799">
              <w:t>1</w:t>
            </w:r>
            <w:r>
              <w:t>05</w:t>
            </w:r>
          </w:p>
        </w:tc>
        <w:tc>
          <w:tcPr>
            <w:tcW w:w="796" w:type="dxa"/>
          </w:tcPr>
          <w:p w14:paraId="641D77EA" w14:textId="75901490" w:rsidR="00132B9A" w:rsidRPr="00420799" w:rsidRDefault="00132B9A" w:rsidP="00132B9A">
            <w:pPr>
              <w:spacing w:before="120" w:after="120" w:line="340" w:lineRule="exact"/>
              <w:jc w:val="center"/>
            </w:pPr>
            <w:r>
              <w:t>54</w:t>
            </w:r>
          </w:p>
        </w:tc>
        <w:tc>
          <w:tcPr>
            <w:tcW w:w="851" w:type="dxa"/>
          </w:tcPr>
          <w:p w14:paraId="598E3C66" w14:textId="3371C901" w:rsidR="00132B9A" w:rsidRPr="00420799" w:rsidRDefault="00132B9A" w:rsidP="00132B9A">
            <w:pPr>
              <w:spacing w:before="120" w:after="120" w:line="340" w:lineRule="exact"/>
              <w:jc w:val="center"/>
            </w:pPr>
            <w:r>
              <w:t>51</w:t>
            </w:r>
          </w:p>
        </w:tc>
        <w:tc>
          <w:tcPr>
            <w:tcW w:w="850" w:type="dxa"/>
          </w:tcPr>
          <w:p w14:paraId="40B00094" w14:textId="2F390C66" w:rsidR="00132B9A" w:rsidRPr="00420799" w:rsidRDefault="00132B9A" w:rsidP="00132B9A">
            <w:pPr>
              <w:spacing w:before="120" w:after="120" w:line="340" w:lineRule="exact"/>
              <w:jc w:val="center"/>
            </w:pPr>
            <w:r w:rsidRPr="00420799">
              <w:t>1</w:t>
            </w:r>
            <w:r>
              <w:t>05</w:t>
            </w:r>
          </w:p>
        </w:tc>
      </w:tr>
      <w:tr w:rsidR="00132B9A" w:rsidRPr="00420799" w14:paraId="54E27041" w14:textId="77777777" w:rsidTr="005B1720">
        <w:tc>
          <w:tcPr>
            <w:tcW w:w="710" w:type="dxa"/>
            <w:shd w:val="clear" w:color="auto" w:fill="auto"/>
          </w:tcPr>
          <w:p w14:paraId="621ACDDF" w14:textId="77777777" w:rsidR="00132B9A" w:rsidRPr="00420799" w:rsidRDefault="00132B9A" w:rsidP="00132B9A">
            <w:pPr>
              <w:spacing w:before="120" w:after="120" w:line="340" w:lineRule="exact"/>
              <w:jc w:val="center"/>
            </w:pPr>
            <w:r w:rsidRPr="00420799">
              <w:t>8</w:t>
            </w:r>
          </w:p>
        </w:tc>
        <w:tc>
          <w:tcPr>
            <w:tcW w:w="1700" w:type="dxa"/>
            <w:shd w:val="clear" w:color="auto" w:fill="auto"/>
          </w:tcPr>
          <w:p w14:paraId="3958BDED" w14:textId="77777777" w:rsidR="00132B9A" w:rsidRPr="00420799" w:rsidRDefault="00132B9A" w:rsidP="00132B9A">
            <w:pPr>
              <w:spacing w:before="120" w:after="120" w:line="340" w:lineRule="exact"/>
            </w:pPr>
            <w:r w:rsidRPr="00420799">
              <w:t xml:space="preserve">Tiếng Anh </w:t>
            </w:r>
            <w:r>
              <w:t xml:space="preserve"> </w:t>
            </w:r>
          </w:p>
        </w:tc>
        <w:tc>
          <w:tcPr>
            <w:tcW w:w="851" w:type="dxa"/>
            <w:shd w:val="clear" w:color="auto" w:fill="auto"/>
          </w:tcPr>
          <w:p w14:paraId="1C7B05BE" w14:textId="61BB9821" w:rsidR="00132B9A" w:rsidRPr="00420799" w:rsidRDefault="00132B9A" w:rsidP="00132B9A">
            <w:pPr>
              <w:spacing w:before="120" w:after="120" w:line="340" w:lineRule="exact"/>
              <w:jc w:val="center"/>
            </w:pPr>
            <w:r>
              <w:t>36</w:t>
            </w:r>
          </w:p>
        </w:tc>
        <w:tc>
          <w:tcPr>
            <w:tcW w:w="850" w:type="dxa"/>
            <w:shd w:val="clear" w:color="auto" w:fill="auto"/>
          </w:tcPr>
          <w:p w14:paraId="3697F8EE" w14:textId="77777777" w:rsidR="00132B9A" w:rsidRPr="00420799" w:rsidRDefault="00132B9A" w:rsidP="00132B9A">
            <w:pPr>
              <w:spacing w:before="120" w:after="120" w:line="340" w:lineRule="exact"/>
              <w:jc w:val="center"/>
            </w:pPr>
            <w:r>
              <w:t>34</w:t>
            </w:r>
          </w:p>
        </w:tc>
        <w:tc>
          <w:tcPr>
            <w:tcW w:w="680" w:type="dxa"/>
            <w:shd w:val="clear" w:color="auto" w:fill="auto"/>
          </w:tcPr>
          <w:p w14:paraId="7F35910F" w14:textId="1D1940D8" w:rsidR="00132B9A" w:rsidRPr="00420799" w:rsidRDefault="00132B9A" w:rsidP="00132B9A">
            <w:pPr>
              <w:spacing w:before="120" w:after="120" w:line="340" w:lineRule="exact"/>
              <w:jc w:val="center"/>
            </w:pPr>
            <w:r>
              <w:t>70</w:t>
            </w:r>
          </w:p>
        </w:tc>
        <w:tc>
          <w:tcPr>
            <w:tcW w:w="851" w:type="dxa"/>
          </w:tcPr>
          <w:p w14:paraId="450ADB0B" w14:textId="1DE15EC0" w:rsidR="00132B9A" w:rsidRPr="00420799" w:rsidRDefault="00132B9A" w:rsidP="00132B9A">
            <w:pPr>
              <w:spacing w:before="120" w:after="120" w:line="340" w:lineRule="exact"/>
              <w:jc w:val="center"/>
            </w:pPr>
            <w:r>
              <w:t>36</w:t>
            </w:r>
          </w:p>
        </w:tc>
        <w:tc>
          <w:tcPr>
            <w:tcW w:w="1021" w:type="dxa"/>
          </w:tcPr>
          <w:p w14:paraId="4C8212BB" w14:textId="77777777" w:rsidR="00132B9A" w:rsidRPr="00420799" w:rsidRDefault="00132B9A" w:rsidP="00132B9A">
            <w:pPr>
              <w:spacing w:before="120" w:after="120" w:line="340" w:lineRule="exact"/>
              <w:jc w:val="center"/>
            </w:pPr>
            <w:r>
              <w:t>34</w:t>
            </w:r>
          </w:p>
        </w:tc>
        <w:tc>
          <w:tcPr>
            <w:tcW w:w="763" w:type="dxa"/>
          </w:tcPr>
          <w:p w14:paraId="351572B1" w14:textId="50DAD865" w:rsidR="00132B9A" w:rsidRPr="00420799" w:rsidRDefault="00132B9A" w:rsidP="00132B9A">
            <w:pPr>
              <w:spacing w:before="120" w:after="120" w:line="340" w:lineRule="exact"/>
              <w:jc w:val="center"/>
            </w:pPr>
            <w:r>
              <w:t>70</w:t>
            </w:r>
          </w:p>
        </w:tc>
        <w:tc>
          <w:tcPr>
            <w:tcW w:w="796" w:type="dxa"/>
          </w:tcPr>
          <w:p w14:paraId="12DDB337" w14:textId="77777777" w:rsidR="00132B9A" w:rsidRPr="00420799" w:rsidRDefault="00132B9A" w:rsidP="00132B9A">
            <w:pPr>
              <w:spacing w:before="120" w:after="120" w:line="340" w:lineRule="exact"/>
              <w:jc w:val="center"/>
            </w:pPr>
            <w:r>
              <w:t>72</w:t>
            </w:r>
          </w:p>
        </w:tc>
        <w:tc>
          <w:tcPr>
            <w:tcW w:w="851" w:type="dxa"/>
          </w:tcPr>
          <w:p w14:paraId="5E310052" w14:textId="77777777" w:rsidR="00132B9A" w:rsidRPr="00420799" w:rsidRDefault="00132B9A" w:rsidP="00132B9A">
            <w:pPr>
              <w:spacing w:before="120" w:after="120" w:line="340" w:lineRule="exact"/>
              <w:jc w:val="center"/>
            </w:pPr>
            <w:r>
              <w:t>68</w:t>
            </w:r>
          </w:p>
        </w:tc>
        <w:tc>
          <w:tcPr>
            <w:tcW w:w="850" w:type="dxa"/>
          </w:tcPr>
          <w:p w14:paraId="18E64499" w14:textId="77777777" w:rsidR="00132B9A" w:rsidRPr="00420799" w:rsidRDefault="00132B9A" w:rsidP="00132B9A">
            <w:pPr>
              <w:spacing w:before="120" w:after="120" w:line="340" w:lineRule="exact"/>
              <w:jc w:val="center"/>
            </w:pPr>
            <w:r>
              <w:t>140</w:t>
            </w:r>
          </w:p>
        </w:tc>
      </w:tr>
      <w:tr w:rsidR="00132B9A" w:rsidRPr="00420799" w14:paraId="52B78D91" w14:textId="77777777" w:rsidTr="005B1720">
        <w:tc>
          <w:tcPr>
            <w:tcW w:w="710" w:type="dxa"/>
            <w:shd w:val="clear" w:color="auto" w:fill="auto"/>
          </w:tcPr>
          <w:p w14:paraId="0DF9632E" w14:textId="77777777" w:rsidR="00132B9A" w:rsidRPr="00420799" w:rsidRDefault="00132B9A" w:rsidP="00132B9A">
            <w:pPr>
              <w:spacing w:before="120" w:after="120" w:line="340" w:lineRule="exact"/>
              <w:jc w:val="center"/>
            </w:pPr>
            <w:r w:rsidRPr="00420799">
              <w:t>9</w:t>
            </w:r>
          </w:p>
        </w:tc>
        <w:tc>
          <w:tcPr>
            <w:tcW w:w="1700" w:type="dxa"/>
            <w:shd w:val="clear" w:color="auto" w:fill="auto"/>
          </w:tcPr>
          <w:p w14:paraId="335E8EF7" w14:textId="77777777" w:rsidR="00132B9A" w:rsidRPr="00420799" w:rsidRDefault="00132B9A" w:rsidP="00132B9A">
            <w:pPr>
              <w:spacing w:before="120" w:after="120" w:line="340" w:lineRule="exact"/>
              <w:jc w:val="both"/>
            </w:pPr>
            <w:r w:rsidRPr="00420799">
              <w:t xml:space="preserve"> Tin học</w:t>
            </w:r>
          </w:p>
        </w:tc>
        <w:tc>
          <w:tcPr>
            <w:tcW w:w="851" w:type="dxa"/>
            <w:shd w:val="clear" w:color="auto" w:fill="auto"/>
          </w:tcPr>
          <w:p w14:paraId="4D9F567F" w14:textId="05680CFF" w:rsidR="00132B9A" w:rsidRPr="00420799" w:rsidRDefault="00132B9A" w:rsidP="00132B9A">
            <w:pPr>
              <w:spacing w:before="120" w:after="120" w:line="340" w:lineRule="exact"/>
              <w:jc w:val="center"/>
            </w:pPr>
          </w:p>
        </w:tc>
        <w:tc>
          <w:tcPr>
            <w:tcW w:w="850" w:type="dxa"/>
            <w:shd w:val="clear" w:color="auto" w:fill="auto"/>
          </w:tcPr>
          <w:p w14:paraId="74C62BE3" w14:textId="57A67A29" w:rsidR="00132B9A" w:rsidRPr="00420799" w:rsidRDefault="00132B9A" w:rsidP="00132B9A">
            <w:pPr>
              <w:spacing w:before="120" w:after="120" w:line="340" w:lineRule="exact"/>
              <w:jc w:val="center"/>
            </w:pPr>
            <w:r>
              <w:t>17</w:t>
            </w:r>
          </w:p>
        </w:tc>
        <w:tc>
          <w:tcPr>
            <w:tcW w:w="680" w:type="dxa"/>
            <w:shd w:val="clear" w:color="auto" w:fill="auto"/>
          </w:tcPr>
          <w:p w14:paraId="718E96ED" w14:textId="0C8692FB" w:rsidR="00132B9A" w:rsidRPr="00420799" w:rsidRDefault="00132B9A" w:rsidP="00132B9A">
            <w:pPr>
              <w:spacing w:before="120" w:after="120" w:line="340" w:lineRule="exact"/>
              <w:jc w:val="center"/>
            </w:pPr>
            <w:r>
              <w:t>17</w:t>
            </w:r>
          </w:p>
        </w:tc>
        <w:tc>
          <w:tcPr>
            <w:tcW w:w="851" w:type="dxa"/>
          </w:tcPr>
          <w:p w14:paraId="0640FEDB" w14:textId="39B446B1" w:rsidR="00132B9A" w:rsidRPr="00420799" w:rsidRDefault="00132B9A" w:rsidP="00132B9A">
            <w:pPr>
              <w:spacing w:before="120" w:after="120" w:line="340" w:lineRule="exact"/>
              <w:jc w:val="center"/>
            </w:pPr>
            <w:r>
              <w:t>18</w:t>
            </w:r>
          </w:p>
        </w:tc>
        <w:tc>
          <w:tcPr>
            <w:tcW w:w="1021" w:type="dxa"/>
          </w:tcPr>
          <w:p w14:paraId="067DDBAC" w14:textId="6FF31718" w:rsidR="00132B9A" w:rsidRPr="00420799" w:rsidRDefault="00132B9A" w:rsidP="00132B9A">
            <w:pPr>
              <w:spacing w:before="120" w:after="120" w:line="340" w:lineRule="exact"/>
              <w:jc w:val="center"/>
            </w:pPr>
            <w:r>
              <w:t>17</w:t>
            </w:r>
          </w:p>
        </w:tc>
        <w:tc>
          <w:tcPr>
            <w:tcW w:w="763" w:type="dxa"/>
          </w:tcPr>
          <w:p w14:paraId="25610D3C" w14:textId="6B385228" w:rsidR="00132B9A" w:rsidRPr="00420799" w:rsidRDefault="00132B9A" w:rsidP="00132B9A">
            <w:pPr>
              <w:spacing w:before="120" w:after="120" w:line="340" w:lineRule="exact"/>
              <w:jc w:val="center"/>
            </w:pPr>
            <w:r>
              <w:t>35</w:t>
            </w:r>
          </w:p>
        </w:tc>
        <w:tc>
          <w:tcPr>
            <w:tcW w:w="796" w:type="dxa"/>
          </w:tcPr>
          <w:p w14:paraId="17456FAC" w14:textId="77777777" w:rsidR="00132B9A" w:rsidRPr="00420799" w:rsidRDefault="00132B9A" w:rsidP="00132B9A">
            <w:pPr>
              <w:spacing w:before="120" w:after="120" w:line="340" w:lineRule="exact"/>
              <w:jc w:val="center"/>
            </w:pPr>
            <w:r>
              <w:t>18</w:t>
            </w:r>
          </w:p>
        </w:tc>
        <w:tc>
          <w:tcPr>
            <w:tcW w:w="851" w:type="dxa"/>
          </w:tcPr>
          <w:p w14:paraId="5DD9C7CA" w14:textId="77777777" w:rsidR="00132B9A" w:rsidRPr="00420799" w:rsidRDefault="00132B9A" w:rsidP="00132B9A">
            <w:pPr>
              <w:spacing w:before="120" w:after="120" w:line="340" w:lineRule="exact"/>
              <w:jc w:val="center"/>
            </w:pPr>
            <w:r w:rsidRPr="00420799">
              <w:t>17</w:t>
            </w:r>
          </w:p>
        </w:tc>
        <w:tc>
          <w:tcPr>
            <w:tcW w:w="850" w:type="dxa"/>
          </w:tcPr>
          <w:p w14:paraId="06D273F7" w14:textId="77777777" w:rsidR="00132B9A" w:rsidRPr="00420799" w:rsidRDefault="00132B9A" w:rsidP="00132B9A">
            <w:pPr>
              <w:spacing w:before="120" w:after="120" w:line="340" w:lineRule="exact"/>
              <w:jc w:val="center"/>
            </w:pPr>
            <w:r>
              <w:t>35</w:t>
            </w:r>
          </w:p>
        </w:tc>
      </w:tr>
      <w:tr w:rsidR="006A6618" w:rsidRPr="00420799" w14:paraId="290A7416" w14:textId="77777777" w:rsidTr="005B1720">
        <w:tc>
          <w:tcPr>
            <w:tcW w:w="710" w:type="dxa"/>
            <w:shd w:val="clear" w:color="auto" w:fill="auto"/>
          </w:tcPr>
          <w:p w14:paraId="245A25BC" w14:textId="4FFCFD99" w:rsidR="006A6618" w:rsidRPr="00420799" w:rsidRDefault="006A6618" w:rsidP="00132B9A">
            <w:pPr>
              <w:spacing w:before="120" w:after="120" w:line="340" w:lineRule="exact"/>
              <w:jc w:val="center"/>
            </w:pPr>
            <w:r>
              <w:t>10</w:t>
            </w:r>
          </w:p>
        </w:tc>
        <w:tc>
          <w:tcPr>
            <w:tcW w:w="1700" w:type="dxa"/>
            <w:shd w:val="clear" w:color="auto" w:fill="auto"/>
          </w:tcPr>
          <w:p w14:paraId="31665139" w14:textId="1634355C" w:rsidR="006A6618" w:rsidRPr="00420799" w:rsidRDefault="006A6618" w:rsidP="00132B9A">
            <w:pPr>
              <w:spacing w:before="120" w:after="120" w:line="340" w:lineRule="exact"/>
              <w:jc w:val="both"/>
            </w:pPr>
            <w:r>
              <w:t>Công nghệ</w:t>
            </w:r>
          </w:p>
        </w:tc>
        <w:tc>
          <w:tcPr>
            <w:tcW w:w="851" w:type="dxa"/>
            <w:shd w:val="clear" w:color="auto" w:fill="auto"/>
          </w:tcPr>
          <w:p w14:paraId="3D46CCD3" w14:textId="77777777" w:rsidR="006A6618" w:rsidRPr="00420799" w:rsidRDefault="006A6618" w:rsidP="00132B9A">
            <w:pPr>
              <w:spacing w:before="120" w:after="120" w:line="340" w:lineRule="exact"/>
              <w:jc w:val="center"/>
            </w:pPr>
          </w:p>
        </w:tc>
        <w:tc>
          <w:tcPr>
            <w:tcW w:w="850" w:type="dxa"/>
            <w:shd w:val="clear" w:color="auto" w:fill="auto"/>
          </w:tcPr>
          <w:p w14:paraId="602CA1AD" w14:textId="77777777" w:rsidR="006A6618" w:rsidRDefault="006A6618" w:rsidP="00132B9A">
            <w:pPr>
              <w:spacing w:before="120" w:after="120" w:line="340" w:lineRule="exact"/>
              <w:jc w:val="center"/>
            </w:pPr>
          </w:p>
        </w:tc>
        <w:tc>
          <w:tcPr>
            <w:tcW w:w="680" w:type="dxa"/>
            <w:shd w:val="clear" w:color="auto" w:fill="auto"/>
          </w:tcPr>
          <w:p w14:paraId="2B4360AF" w14:textId="77777777" w:rsidR="006A6618" w:rsidRDefault="006A6618" w:rsidP="00132B9A">
            <w:pPr>
              <w:spacing w:before="120" w:after="120" w:line="340" w:lineRule="exact"/>
              <w:jc w:val="center"/>
            </w:pPr>
          </w:p>
        </w:tc>
        <w:tc>
          <w:tcPr>
            <w:tcW w:w="851" w:type="dxa"/>
          </w:tcPr>
          <w:p w14:paraId="52E0F68F" w14:textId="77777777" w:rsidR="006A6618" w:rsidRDefault="006A6618" w:rsidP="00132B9A">
            <w:pPr>
              <w:spacing w:before="120" w:after="120" w:line="340" w:lineRule="exact"/>
              <w:jc w:val="center"/>
            </w:pPr>
          </w:p>
        </w:tc>
        <w:tc>
          <w:tcPr>
            <w:tcW w:w="1021" w:type="dxa"/>
          </w:tcPr>
          <w:p w14:paraId="1B5FB5C0" w14:textId="77777777" w:rsidR="006A6618" w:rsidRDefault="006A6618" w:rsidP="00132B9A">
            <w:pPr>
              <w:spacing w:before="120" w:after="120" w:line="340" w:lineRule="exact"/>
              <w:jc w:val="center"/>
            </w:pPr>
          </w:p>
        </w:tc>
        <w:tc>
          <w:tcPr>
            <w:tcW w:w="763" w:type="dxa"/>
          </w:tcPr>
          <w:p w14:paraId="41CC4C82" w14:textId="77777777" w:rsidR="006A6618" w:rsidRDefault="006A6618" w:rsidP="00132B9A">
            <w:pPr>
              <w:spacing w:before="120" w:after="120" w:line="340" w:lineRule="exact"/>
              <w:jc w:val="center"/>
            </w:pPr>
          </w:p>
        </w:tc>
        <w:tc>
          <w:tcPr>
            <w:tcW w:w="796" w:type="dxa"/>
          </w:tcPr>
          <w:p w14:paraId="559FF530" w14:textId="6849473B" w:rsidR="006A6618" w:rsidRDefault="006A6618" w:rsidP="00132B9A">
            <w:pPr>
              <w:spacing w:before="120" w:after="120" w:line="340" w:lineRule="exact"/>
              <w:jc w:val="center"/>
            </w:pPr>
            <w:r>
              <w:t>18</w:t>
            </w:r>
          </w:p>
        </w:tc>
        <w:tc>
          <w:tcPr>
            <w:tcW w:w="851" w:type="dxa"/>
          </w:tcPr>
          <w:p w14:paraId="748E03BB" w14:textId="5F58322F" w:rsidR="006A6618" w:rsidRPr="00420799" w:rsidRDefault="006A6618" w:rsidP="00132B9A">
            <w:pPr>
              <w:spacing w:before="120" w:after="120" w:line="340" w:lineRule="exact"/>
              <w:jc w:val="center"/>
            </w:pPr>
            <w:r>
              <w:t>17</w:t>
            </w:r>
          </w:p>
        </w:tc>
        <w:tc>
          <w:tcPr>
            <w:tcW w:w="850" w:type="dxa"/>
          </w:tcPr>
          <w:p w14:paraId="07322036" w14:textId="2DCF68A5" w:rsidR="006A6618" w:rsidRDefault="006A6618" w:rsidP="00132B9A">
            <w:pPr>
              <w:spacing w:before="120" w:after="120" w:line="340" w:lineRule="exact"/>
              <w:jc w:val="center"/>
            </w:pPr>
            <w:r>
              <w:t>35</w:t>
            </w:r>
          </w:p>
        </w:tc>
      </w:tr>
      <w:tr w:rsidR="00132B9A" w:rsidRPr="00420799" w14:paraId="6DA1E33C" w14:textId="77777777" w:rsidTr="005B1720">
        <w:tc>
          <w:tcPr>
            <w:tcW w:w="710" w:type="dxa"/>
            <w:shd w:val="clear" w:color="auto" w:fill="auto"/>
          </w:tcPr>
          <w:p w14:paraId="66BECE69" w14:textId="77777777" w:rsidR="00132B9A" w:rsidRPr="00420799" w:rsidRDefault="00132B9A" w:rsidP="00132B9A">
            <w:pPr>
              <w:spacing w:before="120" w:after="120" w:line="340" w:lineRule="exact"/>
              <w:jc w:val="center"/>
            </w:pPr>
            <w:r w:rsidRPr="00420799">
              <w:lastRenderedPageBreak/>
              <w:t>11</w:t>
            </w:r>
          </w:p>
        </w:tc>
        <w:tc>
          <w:tcPr>
            <w:tcW w:w="1700" w:type="dxa"/>
            <w:shd w:val="clear" w:color="auto" w:fill="auto"/>
          </w:tcPr>
          <w:p w14:paraId="41019113" w14:textId="6E31253E" w:rsidR="00132B9A" w:rsidRPr="00420799" w:rsidRDefault="00132B9A" w:rsidP="00132B9A">
            <w:pPr>
              <w:spacing w:before="120" w:after="120" w:line="340" w:lineRule="exact"/>
              <w:jc w:val="both"/>
            </w:pPr>
            <w:r w:rsidRPr="00420799">
              <w:t xml:space="preserve"> </w:t>
            </w:r>
            <w:r>
              <w:t>K</w:t>
            </w:r>
            <w:r w:rsidRPr="00420799">
              <w:t>ỹ</w:t>
            </w:r>
            <w:r>
              <w:t xml:space="preserve"> </w:t>
            </w:r>
            <w:r w:rsidRPr="00420799">
              <w:t>năng sống</w:t>
            </w:r>
          </w:p>
        </w:tc>
        <w:tc>
          <w:tcPr>
            <w:tcW w:w="851" w:type="dxa"/>
            <w:shd w:val="clear" w:color="auto" w:fill="auto"/>
          </w:tcPr>
          <w:p w14:paraId="74275433" w14:textId="77777777" w:rsidR="00132B9A" w:rsidRPr="00420799" w:rsidRDefault="00132B9A" w:rsidP="00132B9A">
            <w:pPr>
              <w:spacing w:before="120" w:after="120" w:line="340" w:lineRule="exact"/>
              <w:jc w:val="center"/>
            </w:pPr>
            <w:r w:rsidRPr="00420799">
              <w:t>18</w:t>
            </w:r>
          </w:p>
        </w:tc>
        <w:tc>
          <w:tcPr>
            <w:tcW w:w="850" w:type="dxa"/>
            <w:shd w:val="clear" w:color="auto" w:fill="auto"/>
          </w:tcPr>
          <w:p w14:paraId="23D6219D" w14:textId="77777777" w:rsidR="00132B9A" w:rsidRPr="00420799" w:rsidRDefault="00132B9A" w:rsidP="00132B9A">
            <w:pPr>
              <w:spacing w:before="120" w:after="120" w:line="340" w:lineRule="exact"/>
              <w:jc w:val="center"/>
            </w:pPr>
            <w:r>
              <w:t>17</w:t>
            </w:r>
          </w:p>
        </w:tc>
        <w:tc>
          <w:tcPr>
            <w:tcW w:w="680" w:type="dxa"/>
            <w:shd w:val="clear" w:color="auto" w:fill="auto"/>
          </w:tcPr>
          <w:p w14:paraId="68D44BE4" w14:textId="77777777" w:rsidR="00132B9A" w:rsidRPr="00420799" w:rsidRDefault="00132B9A" w:rsidP="00132B9A">
            <w:pPr>
              <w:spacing w:before="120" w:after="120" w:line="340" w:lineRule="exact"/>
              <w:jc w:val="center"/>
            </w:pPr>
            <w:r>
              <w:t>35</w:t>
            </w:r>
          </w:p>
        </w:tc>
        <w:tc>
          <w:tcPr>
            <w:tcW w:w="851" w:type="dxa"/>
          </w:tcPr>
          <w:p w14:paraId="33704B16" w14:textId="77777777" w:rsidR="00132B9A" w:rsidRPr="00420799" w:rsidRDefault="00132B9A" w:rsidP="00132B9A">
            <w:pPr>
              <w:spacing w:before="120" w:after="120" w:line="340" w:lineRule="exact"/>
              <w:jc w:val="center"/>
            </w:pPr>
            <w:r w:rsidRPr="00420799">
              <w:t>18</w:t>
            </w:r>
          </w:p>
        </w:tc>
        <w:tc>
          <w:tcPr>
            <w:tcW w:w="1021" w:type="dxa"/>
          </w:tcPr>
          <w:p w14:paraId="75FD5BFD" w14:textId="77777777" w:rsidR="00132B9A" w:rsidRPr="00420799" w:rsidRDefault="00132B9A" w:rsidP="00132B9A">
            <w:pPr>
              <w:spacing w:before="120" w:after="120" w:line="340" w:lineRule="exact"/>
              <w:jc w:val="center"/>
            </w:pPr>
            <w:r>
              <w:t>17</w:t>
            </w:r>
          </w:p>
        </w:tc>
        <w:tc>
          <w:tcPr>
            <w:tcW w:w="763" w:type="dxa"/>
          </w:tcPr>
          <w:p w14:paraId="13BEE050" w14:textId="77777777" w:rsidR="00132B9A" w:rsidRPr="00420799" w:rsidRDefault="00132B9A" w:rsidP="00132B9A">
            <w:pPr>
              <w:spacing w:before="120" w:after="120" w:line="340" w:lineRule="exact"/>
              <w:jc w:val="center"/>
            </w:pPr>
            <w:r>
              <w:t>35</w:t>
            </w:r>
          </w:p>
        </w:tc>
        <w:tc>
          <w:tcPr>
            <w:tcW w:w="796" w:type="dxa"/>
          </w:tcPr>
          <w:p w14:paraId="1CB02A04" w14:textId="77777777" w:rsidR="00132B9A" w:rsidRPr="00420799" w:rsidRDefault="00132B9A" w:rsidP="00132B9A">
            <w:pPr>
              <w:spacing w:before="120" w:after="120" w:line="340" w:lineRule="exact"/>
              <w:jc w:val="center"/>
            </w:pPr>
            <w:r w:rsidRPr="00420799">
              <w:t>18</w:t>
            </w:r>
          </w:p>
        </w:tc>
        <w:tc>
          <w:tcPr>
            <w:tcW w:w="851" w:type="dxa"/>
          </w:tcPr>
          <w:p w14:paraId="2D48A3D6" w14:textId="77777777" w:rsidR="00132B9A" w:rsidRPr="00420799" w:rsidRDefault="00132B9A" w:rsidP="00132B9A">
            <w:pPr>
              <w:spacing w:before="120" w:after="120" w:line="340" w:lineRule="exact"/>
              <w:jc w:val="center"/>
            </w:pPr>
            <w:r>
              <w:t>17</w:t>
            </w:r>
          </w:p>
        </w:tc>
        <w:tc>
          <w:tcPr>
            <w:tcW w:w="850" w:type="dxa"/>
          </w:tcPr>
          <w:p w14:paraId="56C20E0D" w14:textId="77777777" w:rsidR="00132B9A" w:rsidRPr="00420799" w:rsidRDefault="00132B9A" w:rsidP="00132B9A">
            <w:pPr>
              <w:spacing w:before="120" w:after="120" w:line="340" w:lineRule="exact"/>
              <w:jc w:val="center"/>
            </w:pPr>
            <w:r>
              <w:t>35</w:t>
            </w:r>
          </w:p>
        </w:tc>
      </w:tr>
      <w:tr w:rsidR="00132B9A" w:rsidRPr="00420799" w14:paraId="2E9CDBEC" w14:textId="77777777" w:rsidTr="005B1720">
        <w:tc>
          <w:tcPr>
            <w:tcW w:w="710" w:type="dxa"/>
            <w:shd w:val="clear" w:color="auto" w:fill="auto"/>
          </w:tcPr>
          <w:p w14:paraId="76975ED1" w14:textId="77777777" w:rsidR="00132B9A" w:rsidRPr="00420799" w:rsidRDefault="00132B9A" w:rsidP="00132B9A">
            <w:pPr>
              <w:spacing w:before="120" w:after="120" w:line="340" w:lineRule="exact"/>
              <w:jc w:val="center"/>
            </w:pPr>
            <w:r>
              <w:t>12</w:t>
            </w:r>
          </w:p>
        </w:tc>
        <w:tc>
          <w:tcPr>
            <w:tcW w:w="1700" w:type="dxa"/>
            <w:shd w:val="clear" w:color="auto" w:fill="auto"/>
          </w:tcPr>
          <w:p w14:paraId="281D7907" w14:textId="5B6C2CB8" w:rsidR="00132B9A" w:rsidRPr="00AC5516" w:rsidRDefault="00132B9A" w:rsidP="00132B9A">
            <w:pPr>
              <w:spacing w:before="120" w:after="120"/>
              <w:rPr>
                <w:sz w:val="24"/>
                <w:szCs w:val="24"/>
              </w:rPr>
            </w:pPr>
            <w:r>
              <w:rPr>
                <w:sz w:val="24"/>
                <w:szCs w:val="24"/>
              </w:rPr>
              <w:t>Tiếng anh TC</w:t>
            </w:r>
          </w:p>
        </w:tc>
        <w:tc>
          <w:tcPr>
            <w:tcW w:w="851" w:type="dxa"/>
            <w:shd w:val="clear" w:color="auto" w:fill="auto"/>
          </w:tcPr>
          <w:p w14:paraId="0DB8DA30" w14:textId="792B501F" w:rsidR="00132B9A" w:rsidRPr="00420799" w:rsidRDefault="00132B9A" w:rsidP="00132B9A">
            <w:pPr>
              <w:spacing w:before="120" w:after="120" w:line="340" w:lineRule="exact"/>
              <w:jc w:val="center"/>
            </w:pPr>
            <w:r>
              <w:t>36</w:t>
            </w:r>
          </w:p>
        </w:tc>
        <w:tc>
          <w:tcPr>
            <w:tcW w:w="850" w:type="dxa"/>
            <w:shd w:val="clear" w:color="auto" w:fill="auto"/>
          </w:tcPr>
          <w:p w14:paraId="07971259" w14:textId="77777777" w:rsidR="00132B9A" w:rsidRDefault="00132B9A" w:rsidP="00132B9A">
            <w:pPr>
              <w:spacing w:before="120" w:after="120" w:line="340" w:lineRule="exact"/>
              <w:jc w:val="center"/>
            </w:pPr>
            <w:r>
              <w:t>34</w:t>
            </w:r>
          </w:p>
        </w:tc>
        <w:tc>
          <w:tcPr>
            <w:tcW w:w="680" w:type="dxa"/>
            <w:shd w:val="clear" w:color="auto" w:fill="auto"/>
          </w:tcPr>
          <w:p w14:paraId="49A78891" w14:textId="243859AC" w:rsidR="00132B9A" w:rsidRDefault="00132B9A" w:rsidP="00132B9A">
            <w:pPr>
              <w:spacing w:before="120" w:after="120" w:line="340" w:lineRule="exact"/>
              <w:jc w:val="center"/>
            </w:pPr>
            <w:r>
              <w:t>70</w:t>
            </w:r>
          </w:p>
        </w:tc>
        <w:tc>
          <w:tcPr>
            <w:tcW w:w="851" w:type="dxa"/>
          </w:tcPr>
          <w:p w14:paraId="3B2F1145" w14:textId="77777777" w:rsidR="00132B9A" w:rsidRPr="00420799" w:rsidRDefault="00132B9A" w:rsidP="00132B9A">
            <w:pPr>
              <w:spacing w:before="120" w:after="120" w:line="340" w:lineRule="exact"/>
              <w:jc w:val="center"/>
            </w:pPr>
            <w:r>
              <w:t>36</w:t>
            </w:r>
          </w:p>
        </w:tc>
        <w:tc>
          <w:tcPr>
            <w:tcW w:w="1021" w:type="dxa"/>
          </w:tcPr>
          <w:p w14:paraId="17B661CE" w14:textId="5E00FFE1" w:rsidR="00132B9A" w:rsidRPr="00420799" w:rsidRDefault="00132B9A" w:rsidP="00132B9A">
            <w:pPr>
              <w:spacing w:before="120" w:after="120" w:line="340" w:lineRule="exact"/>
              <w:jc w:val="center"/>
            </w:pPr>
            <w:r>
              <w:t>34</w:t>
            </w:r>
          </w:p>
        </w:tc>
        <w:tc>
          <w:tcPr>
            <w:tcW w:w="763" w:type="dxa"/>
          </w:tcPr>
          <w:p w14:paraId="4AD2D83A" w14:textId="7F5286F7" w:rsidR="00132B9A" w:rsidRPr="00420799" w:rsidRDefault="00132B9A" w:rsidP="00132B9A">
            <w:pPr>
              <w:spacing w:before="120" w:after="120" w:line="340" w:lineRule="exact"/>
              <w:jc w:val="center"/>
            </w:pPr>
            <w:r>
              <w:t>70</w:t>
            </w:r>
          </w:p>
        </w:tc>
        <w:tc>
          <w:tcPr>
            <w:tcW w:w="796" w:type="dxa"/>
          </w:tcPr>
          <w:p w14:paraId="15BE1259" w14:textId="77777777" w:rsidR="00132B9A" w:rsidRPr="00420799" w:rsidRDefault="00132B9A" w:rsidP="00132B9A">
            <w:pPr>
              <w:spacing w:before="120" w:after="120" w:line="340" w:lineRule="exact"/>
              <w:jc w:val="center"/>
            </w:pPr>
            <w:r>
              <w:t>36</w:t>
            </w:r>
          </w:p>
        </w:tc>
        <w:tc>
          <w:tcPr>
            <w:tcW w:w="851" w:type="dxa"/>
          </w:tcPr>
          <w:p w14:paraId="37D29BAD" w14:textId="77777777" w:rsidR="00132B9A" w:rsidRPr="00420799" w:rsidRDefault="00132B9A" w:rsidP="00132B9A">
            <w:pPr>
              <w:spacing w:before="120" w:after="120" w:line="340" w:lineRule="exact"/>
              <w:jc w:val="center"/>
            </w:pPr>
            <w:r>
              <w:t>34</w:t>
            </w:r>
          </w:p>
        </w:tc>
        <w:tc>
          <w:tcPr>
            <w:tcW w:w="850" w:type="dxa"/>
          </w:tcPr>
          <w:p w14:paraId="25AB104B" w14:textId="77777777" w:rsidR="00132B9A" w:rsidRPr="00420799" w:rsidRDefault="00132B9A" w:rsidP="00132B9A">
            <w:pPr>
              <w:spacing w:before="120" w:after="120" w:line="340" w:lineRule="exact"/>
              <w:jc w:val="center"/>
            </w:pPr>
            <w:r>
              <w:t>70</w:t>
            </w:r>
          </w:p>
        </w:tc>
      </w:tr>
      <w:tr w:rsidR="00132B9A" w:rsidRPr="00420799" w14:paraId="6C74CCD1" w14:textId="77777777" w:rsidTr="005B1720">
        <w:tc>
          <w:tcPr>
            <w:tcW w:w="710" w:type="dxa"/>
            <w:shd w:val="clear" w:color="auto" w:fill="auto"/>
          </w:tcPr>
          <w:p w14:paraId="4B946D99" w14:textId="23EFC204" w:rsidR="00132B9A" w:rsidRDefault="00132B9A" w:rsidP="00132B9A">
            <w:pPr>
              <w:spacing w:before="120" w:after="120" w:line="340" w:lineRule="exact"/>
              <w:jc w:val="center"/>
            </w:pPr>
            <w:r>
              <w:t>13</w:t>
            </w:r>
          </w:p>
        </w:tc>
        <w:tc>
          <w:tcPr>
            <w:tcW w:w="1700" w:type="dxa"/>
            <w:shd w:val="clear" w:color="auto" w:fill="auto"/>
          </w:tcPr>
          <w:p w14:paraId="183D5E2D" w14:textId="2B5A42EA" w:rsidR="00132B9A" w:rsidRDefault="00132B9A" w:rsidP="00132B9A">
            <w:pPr>
              <w:spacing w:before="120" w:after="120"/>
              <w:rPr>
                <w:sz w:val="24"/>
                <w:szCs w:val="24"/>
              </w:rPr>
            </w:pPr>
            <w:r w:rsidRPr="009E0234">
              <w:rPr>
                <w:color w:val="000000"/>
                <w:sz w:val="24"/>
                <w:szCs w:val="24"/>
                <w:lang w:val="vi-VN" w:eastAsia="vi-VN"/>
              </w:rPr>
              <w:t>Củng cố PT năng lực môn học</w:t>
            </w:r>
          </w:p>
        </w:tc>
        <w:tc>
          <w:tcPr>
            <w:tcW w:w="851" w:type="dxa"/>
            <w:shd w:val="clear" w:color="auto" w:fill="auto"/>
          </w:tcPr>
          <w:p w14:paraId="0552A4CA" w14:textId="2E5B1038" w:rsidR="00132B9A" w:rsidRDefault="00132B9A" w:rsidP="00132B9A">
            <w:pPr>
              <w:spacing w:before="120" w:after="120" w:line="340" w:lineRule="exact"/>
              <w:jc w:val="center"/>
            </w:pPr>
            <w:r>
              <w:t>18</w:t>
            </w:r>
          </w:p>
        </w:tc>
        <w:tc>
          <w:tcPr>
            <w:tcW w:w="850" w:type="dxa"/>
            <w:shd w:val="clear" w:color="auto" w:fill="auto"/>
          </w:tcPr>
          <w:p w14:paraId="4E8894F3" w14:textId="29BF0DB4" w:rsidR="00132B9A" w:rsidRDefault="00132B9A" w:rsidP="00132B9A">
            <w:pPr>
              <w:spacing w:before="120" w:after="120" w:line="340" w:lineRule="exact"/>
              <w:jc w:val="center"/>
            </w:pPr>
            <w:r>
              <w:t>17</w:t>
            </w:r>
          </w:p>
        </w:tc>
        <w:tc>
          <w:tcPr>
            <w:tcW w:w="680" w:type="dxa"/>
            <w:shd w:val="clear" w:color="auto" w:fill="auto"/>
          </w:tcPr>
          <w:p w14:paraId="68C717A0" w14:textId="6754524B" w:rsidR="00132B9A" w:rsidRDefault="00132B9A" w:rsidP="00132B9A">
            <w:pPr>
              <w:spacing w:before="120" w:after="120" w:line="340" w:lineRule="exact"/>
              <w:jc w:val="center"/>
            </w:pPr>
            <w:r>
              <w:t>35</w:t>
            </w:r>
          </w:p>
        </w:tc>
        <w:tc>
          <w:tcPr>
            <w:tcW w:w="851" w:type="dxa"/>
          </w:tcPr>
          <w:p w14:paraId="38E23DCD" w14:textId="499AB792" w:rsidR="00132B9A" w:rsidRDefault="00132B9A" w:rsidP="00132B9A">
            <w:pPr>
              <w:spacing w:before="120" w:after="120" w:line="340" w:lineRule="exact"/>
              <w:jc w:val="center"/>
            </w:pPr>
            <w:r>
              <w:t>18</w:t>
            </w:r>
          </w:p>
        </w:tc>
        <w:tc>
          <w:tcPr>
            <w:tcW w:w="1021" w:type="dxa"/>
          </w:tcPr>
          <w:p w14:paraId="5A69B1CB" w14:textId="2BA662C8" w:rsidR="00132B9A" w:rsidRDefault="00132B9A" w:rsidP="00132B9A">
            <w:pPr>
              <w:spacing w:before="120" w:after="120" w:line="340" w:lineRule="exact"/>
              <w:jc w:val="center"/>
            </w:pPr>
            <w:r>
              <w:t>17</w:t>
            </w:r>
          </w:p>
        </w:tc>
        <w:tc>
          <w:tcPr>
            <w:tcW w:w="763" w:type="dxa"/>
          </w:tcPr>
          <w:p w14:paraId="23D6AE29" w14:textId="0CD48CF6" w:rsidR="00132B9A" w:rsidRDefault="00132B9A" w:rsidP="00132B9A">
            <w:pPr>
              <w:spacing w:before="120" w:after="120" w:line="340" w:lineRule="exact"/>
              <w:jc w:val="center"/>
            </w:pPr>
            <w:r>
              <w:t>35</w:t>
            </w:r>
          </w:p>
        </w:tc>
        <w:tc>
          <w:tcPr>
            <w:tcW w:w="796" w:type="dxa"/>
          </w:tcPr>
          <w:p w14:paraId="7DE42692" w14:textId="395B2F50" w:rsidR="00132B9A" w:rsidRDefault="006A6618" w:rsidP="00132B9A">
            <w:pPr>
              <w:spacing w:before="120" w:after="120" w:line="340" w:lineRule="exact"/>
              <w:jc w:val="center"/>
            </w:pPr>
            <w:r>
              <w:t>18</w:t>
            </w:r>
          </w:p>
        </w:tc>
        <w:tc>
          <w:tcPr>
            <w:tcW w:w="851" w:type="dxa"/>
          </w:tcPr>
          <w:p w14:paraId="34A89A6A" w14:textId="0FB4040A" w:rsidR="00132B9A" w:rsidRDefault="006A6618" w:rsidP="00132B9A">
            <w:pPr>
              <w:spacing w:before="120" w:after="120" w:line="340" w:lineRule="exact"/>
              <w:jc w:val="center"/>
            </w:pPr>
            <w:r>
              <w:t>17</w:t>
            </w:r>
          </w:p>
        </w:tc>
        <w:tc>
          <w:tcPr>
            <w:tcW w:w="850" w:type="dxa"/>
          </w:tcPr>
          <w:p w14:paraId="43389339" w14:textId="437B1ECF" w:rsidR="00132B9A" w:rsidRDefault="006A6618" w:rsidP="00132B9A">
            <w:pPr>
              <w:spacing w:before="120" w:after="120" w:line="340" w:lineRule="exact"/>
              <w:jc w:val="center"/>
            </w:pPr>
            <w:r>
              <w:t>35</w:t>
            </w:r>
          </w:p>
        </w:tc>
      </w:tr>
      <w:tr w:rsidR="00132B9A" w:rsidRPr="00420799" w14:paraId="16880C6C" w14:textId="77777777" w:rsidTr="005B1720">
        <w:tc>
          <w:tcPr>
            <w:tcW w:w="710" w:type="dxa"/>
            <w:shd w:val="clear" w:color="auto" w:fill="auto"/>
          </w:tcPr>
          <w:p w14:paraId="52ADBBEF" w14:textId="77777777" w:rsidR="00132B9A" w:rsidRPr="00420799" w:rsidRDefault="00132B9A" w:rsidP="00132B9A">
            <w:pPr>
              <w:spacing w:before="120" w:after="120" w:line="340" w:lineRule="exact"/>
              <w:jc w:val="center"/>
            </w:pPr>
          </w:p>
        </w:tc>
        <w:tc>
          <w:tcPr>
            <w:tcW w:w="1700" w:type="dxa"/>
            <w:shd w:val="clear" w:color="auto" w:fill="auto"/>
          </w:tcPr>
          <w:p w14:paraId="6E0F9970" w14:textId="77777777" w:rsidR="00132B9A" w:rsidRPr="00420799" w:rsidRDefault="00132B9A" w:rsidP="00132B9A">
            <w:pPr>
              <w:spacing w:before="120" w:after="120" w:line="340" w:lineRule="exact"/>
              <w:jc w:val="both"/>
              <w:rPr>
                <w:b/>
              </w:rPr>
            </w:pPr>
            <w:r w:rsidRPr="00420799">
              <w:rPr>
                <w:b/>
              </w:rPr>
              <w:t>Tổng số tiết</w:t>
            </w:r>
          </w:p>
        </w:tc>
        <w:tc>
          <w:tcPr>
            <w:tcW w:w="2381" w:type="dxa"/>
            <w:gridSpan w:val="3"/>
            <w:shd w:val="clear" w:color="auto" w:fill="auto"/>
          </w:tcPr>
          <w:p w14:paraId="677E40D1" w14:textId="77777777" w:rsidR="00132B9A" w:rsidRPr="00420799" w:rsidRDefault="00132B9A" w:rsidP="00132B9A">
            <w:pPr>
              <w:spacing w:before="120" w:after="120" w:line="340" w:lineRule="exact"/>
              <w:jc w:val="center"/>
              <w:rPr>
                <w:b/>
              </w:rPr>
            </w:pPr>
            <w:r w:rsidRPr="00420799">
              <w:rPr>
                <w:b/>
              </w:rPr>
              <w:t>1120 tiết</w:t>
            </w:r>
          </w:p>
        </w:tc>
        <w:tc>
          <w:tcPr>
            <w:tcW w:w="2635" w:type="dxa"/>
            <w:gridSpan w:val="3"/>
          </w:tcPr>
          <w:p w14:paraId="718977C0" w14:textId="77777777" w:rsidR="00132B9A" w:rsidRPr="00420799" w:rsidRDefault="00132B9A" w:rsidP="00132B9A">
            <w:pPr>
              <w:spacing w:before="120" w:after="120" w:line="340" w:lineRule="exact"/>
              <w:jc w:val="center"/>
              <w:rPr>
                <w:b/>
              </w:rPr>
            </w:pPr>
            <w:r w:rsidRPr="00420799">
              <w:rPr>
                <w:b/>
              </w:rPr>
              <w:t>1120 tiết</w:t>
            </w:r>
          </w:p>
        </w:tc>
        <w:tc>
          <w:tcPr>
            <w:tcW w:w="2497" w:type="dxa"/>
            <w:gridSpan w:val="3"/>
          </w:tcPr>
          <w:p w14:paraId="41C3FB2F" w14:textId="77777777" w:rsidR="00132B9A" w:rsidRPr="000E6E58" w:rsidRDefault="00132B9A" w:rsidP="00132B9A">
            <w:pPr>
              <w:spacing w:before="120" w:after="120" w:line="340" w:lineRule="exact"/>
              <w:jc w:val="center"/>
              <w:rPr>
                <w:b/>
              </w:rPr>
            </w:pPr>
            <w:r w:rsidRPr="000E6E58">
              <w:rPr>
                <w:b/>
              </w:rPr>
              <w:t>1120 tiết</w:t>
            </w:r>
          </w:p>
        </w:tc>
      </w:tr>
      <w:tr w:rsidR="00132B9A" w:rsidRPr="00420799" w14:paraId="2F0E5ADB" w14:textId="77777777" w:rsidTr="005B1720">
        <w:tc>
          <w:tcPr>
            <w:tcW w:w="710" w:type="dxa"/>
            <w:shd w:val="clear" w:color="auto" w:fill="auto"/>
          </w:tcPr>
          <w:p w14:paraId="7C51569C" w14:textId="77777777" w:rsidR="00132B9A" w:rsidRPr="00420799" w:rsidRDefault="00132B9A" w:rsidP="00132B9A">
            <w:pPr>
              <w:spacing w:before="120" w:after="120" w:line="340" w:lineRule="exact"/>
              <w:jc w:val="center"/>
            </w:pPr>
          </w:p>
        </w:tc>
        <w:tc>
          <w:tcPr>
            <w:tcW w:w="1700" w:type="dxa"/>
            <w:shd w:val="clear" w:color="auto" w:fill="auto"/>
          </w:tcPr>
          <w:p w14:paraId="57749488" w14:textId="77777777" w:rsidR="00132B9A" w:rsidRPr="00420799" w:rsidRDefault="00132B9A" w:rsidP="00132B9A">
            <w:pPr>
              <w:spacing w:before="120" w:after="120" w:line="340" w:lineRule="exact"/>
              <w:rPr>
                <w:b/>
              </w:rPr>
            </w:pPr>
            <w:r w:rsidRPr="00420799">
              <w:rPr>
                <w:b/>
              </w:rPr>
              <w:t>Tổng số tiết/tuần</w:t>
            </w:r>
          </w:p>
        </w:tc>
        <w:tc>
          <w:tcPr>
            <w:tcW w:w="2381" w:type="dxa"/>
            <w:gridSpan w:val="3"/>
            <w:shd w:val="clear" w:color="auto" w:fill="auto"/>
          </w:tcPr>
          <w:p w14:paraId="2E731AF8" w14:textId="77777777" w:rsidR="00132B9A" w:rsidRPr="00420799" w:rsidRDefault="00132B9A" w:rsidP="00132B9A">
            <w:pPr>
              <w:spacing w:before="120" w:after="120" w:line="340" w:lineRule="exact"/>
              <w:jc w:val="center"/>
              <w:rPr>
                <w:b/>
              </w:rPr>
            </w:pPr>
            <w:r w:rsidRPr="00420799">
              <w:rPr>
                <w:b/>
              </w:rPr>
              <w:t>1120 tiết/ 35 tuần = 32 tiết/tuần</w:t>
            </w:r>
          </w:p>
        </w:tc>
        <w:tc>
          <w:tcPr>
            <w:tcW w:w="2635" w:type="dxa"/>
            <w:gridSpan w:val="3"/>
          </w:tcPr>
          <w:p w14:paraId="10DE75B6" w14:textId="77777777" w:rsidR="00132B9A" w:rsidRPr="00420799" w:rsidRDefault="00132B9A" w:rsidP="00132B9A">
            <w:pPr>
              <w:spacing w:before="120" w:after="120" w:line="340" w:lineRule="exact"/>
              <w:jc w:val="center"/>
              <w:rPr>
                <w:b/>
              </w:rPr>
            </w:pPr>
            <w:r w:rsidRPr="00420799">
              <w:rPr>
                <w:b/>
              </w:rPr>
              <w:t>1120 tiết/ 35 tuần = 32 tiết/tuần</w:t>
            </w:r>
          </w:p>
        </w:tc>
        <w:tc>
          <w:tcPr>
            <w:tcW w:w="2497" w:type="dxa"/>
            <w:gridSpan w:val="3"/>
          </w:tcPr>
          <w:p w14:paraId="415683E2" w14:textId="77777777" w:rsidR="00132B9A" w:rsidRPr="00420799" w:rsidRDefault="00132B9A" w:rsidP="00132B9A">
            <w:pPr>
              <w:spacing w:before="120" w:after="120" w:line="340" w:lineRule="exact"/>
              <w:jc w:val="center"/>
              <w:rPr>
                <w:b/>
              </w:rPr>
            </w:pPr>
            <w:r w:rsidRPr="00420799">
              <w:rPr>
                <w:b/>
              </w:rPr>
              <w:t>1120 tiết/ 35 tuần = 32 tiết/tuần</w:t>
            </w:r>
          </w:p>
        </w:tc>
      </w:tr>
      <w:tr w:rsidR="00132B9A" w:rsidRPr="00420799" w14:paraId="53BB503B" w14:textId="77777777" w:rsidTr="005B1720">
        <w:tc>
          <w:tcPr>
            <w:tcW w:w="710" w:type="dxa"/>
            <w:shd w:val="clear" w:color="auto" w:fill="auto"/>
          </w:tcPr>
          <w:p w14:paraId="54C050A9" w14:textId="77777777" w:rsidR="00132B9A" w:rsidRPr="00420799" w:rsidRDefault="00132B9A" w:rsidP="00132B9A">
            <w:pPr>
              <w:spacing w:before="120" w:after="120" w:line="340" w:lineRule="exact"/>
            </w:pPr>
          </w:p>
        </w:tc>
        <w:tc>
          <w:tcPr>
            <w:tcW w:w="1700" w:type="dxa"/>
            <w:shd w:val="clear" w:color="auto" w:fill="auto"/>
          </w:tcPr>
          <w:p w14:paraId="70E339B6" w14:textId="77777777" w:rsidR="00132B9A" w:rsidRPr="00420799" w:rsidRDefault="00132B9A" w:rsidP="00132B9A">
            <w:pPr>
              <w:spacing w:before="120" w:after="120" w:line="340" w:lineRule="exact"/>
              <w:jc w:val="both"/>
              <w:rPr>
                <w:b/>
              </w:rPr>
            </w:pPr>
            <w:r w:rsidRPr="00420799">
              <w:rPr>
                <w:b/>
              </w:rPr>
              <w:t>Số buổi dạy</w:t>
            </w:r>
          </w:p>
        </w:tc>
        <w:tc>
          <w:tcPr>
            <w:tcW w:w="2381" w:type="dxa"/>
            <w:gridSpan w:val="3"/>
            <w:shd w:val="clear" w:color="auto" w:fill="auto"/>
          </w:tcPr>
          <w:p w14:paraId="5829DE8C" w14:textId="77777777" w:rsidR="00132B9A" w:rsidRPr="00420799" w:rsidRDefault="00132B9A" w:rsidP="00132B9A">
            <w:pPr>
              <w:spacing w:before="120" w:after="120" w:line="340" w:lineRule="exact"/>
              <w:jc w:val="center"/>
              <w:rPr>
                <w:b/>
              </w:rPr>
            </w:pPr>
            <w:r w:rsidRPr="00420799">
              <w:rPr>
                <w:b/>
              </w:rPr>
              <w:t>9 buổi</w:t>
            </w:r>
          </w:p>
        </w:tc>
        <w:tc>
          <w:tcPr>
            <w:tcW w:w="2635" w:type="dxa"/>
            <w:gridSpan w:val="3"/>
            <w:vAlign w:val="center"/>
          </w:tcPr>
          <w:p w14:paraId="594B7C32" w14:textId="77777777" w:rsidR="00132B9A" w:rsidRDefault="00132B9A" w:rsidP="00132B9A">
            <w:pPr>
              <w:jc w:val="center"/>
            </w:pPr>
            <w:r w:rsidRPr="00D25228">
              <w:rPr>
                <w:b/>
              </w:rPr>
              <w:t>9 buổi</w:t>
            </w:r>
          </w:p>
        </w:tc>
        <w:tc>
          <w:tcPr>
            <w:tcW w:w="2497" w:type="dxa"/>
            <w:gridSpan w:val="3"/>
            <w:vAlign w:val="center"/>
          </w:tcPr>
          <w:p w14:paraId="3FE8741D" w14:textId="77777777" w:rsidR="00132B9A" w:rsidRDefault="00132B9A" w:rsidP="00132B9A">
            <w:pPr>
              <w:jc w:val="center"/>
            </w:pPr>
            <w:r w:rsidRPr="00D25228">
              <w:rPr>
                <w:b/>
              </w:rPr>
              <w:t>9 buổi</w:t>
            </w:r>
          </w:p>
        </w:tc>
      </w:tr>
    </w:tbl>
    <w:p w14:paraId="5401BD27" w14:textId="77777777" w:rsidR="003D0DE4" w:rsidRDefault="003D0DE4" w:rsidP="003D0DE4">
      <w:pPr>
        <w:suppressAutoHyphens/>
        <w:autoSpaceDE w:val="0"/>
        <w:autoSpaceDN w:val="0"/>
        <w:adjustRightInd w:val="0"/>
        <w:spacing w:line="288" w:lineRule="auto"/>
        <w:ind w:firstLine="720"/>
        <w:jc w:val="both"/>
        <w:rPr>
          <w:sz w:val="28"/>
          <w:szCs w:val="28"/>
        </w:rPr>
      </w:pPr>
    </w:p>
    <w:p w14:paraId="76FF3AD8" w14:textId="77777777" w:rsidR="003D0DE4" w:rsidRPr="000A5417" w:rsidRDefault="003D0DE4" w:rsidP="003D0DE4">
      <w:pPr>
        <w:suppressAutoHyphens/>
        <w:autoSpaceDE w:val="0"/>
        <w:autoSpaceDN w:val="0"/>
        <w:adjustRightInd w:val="0"/>
        <w:spacing w:line="276" w:lineRule="auto"/>
        <w:ind w:firstLine="720"/>
        <w:jc w:val="both"/>
        <w:rPr>
          <w:spacing w:val="-12"/>
          <w:sz w:val="2"/>
        </w:rPr>
      </w:pPr>
    </w:p>
    <w:p w14:paraId="388176D1" w14:textId="77777777" w:rsidR="003D0DE4" w:rsidRPr="00065A33" w:rsidRDefault="003D0DE4" w:rsidP="00DF1070">
      <w:pPr>
        <w:suppressAutoHyphens/>
        <w:autoSpaceDE w:val="0"/>
        <w:autoSpaceDN w:val="0"/>
        <w:adjustRightInd w:val="0"/>
        <w:spacing w:line="276" w:lineRule="auto"/>
        <w:ind w:firstLine="720"/>
        <w:jc w:val="both"/>
        <w:rPr>
          <w:sz w:val="28"/>
          <w:szCs w:val="28"/>
        </w:rPr>
      </w:pPr>
      <w:r w:rsidRPr="00065A33">
        <w:rPr>
          <w:b/>
          <w:sz w:val="28"/>
          <w:szCs w:val="28"/>
        </w:rPr>
        <w:t xml:space="preserve">       Bảng tổng hợp thời lượng của khối 4 và khối 5</w:t>
      </w:r>
    </w:p>
    <w:tbl>
      <w:tblPr>
        <w:tblW w:w="95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2156"/>
        <w:gridCol w:w="1214"/>
        <w:gridCol w:w="934"/>
        <w:gridCol w:w="1043"/>
        <w:gridCol w:w="992"/>
        <w:gridCol w:w="1276"/>
        <w:gridCol w:w="1361"/>
      </w:tblGrid>
      <w:tr w:rsidR="00065A33" w:rsidRPr="00065A33" w14:paraId="3439F104" w14:textId="77777777" w:rsidTr="005B1720">
        <w:trPr>
          <w:trHeight w:val="146"/>
        </w:trPr>
        <w:tc>
          <w:tcPr>
            <w:tcW w:w="608" w:type="dxa"/>
            <w:vMerge w:val="restart"/>
            <w:shd w:val="clear" w:color="auto" w:fill="auto"/>
          </w:tcPr>
          <w:p w14:paraId="59B7FDA0" w14:textId="77777777" w:rsidR="003D0DE4" w:rsidRPr="00065A33" w:rsidRDefault="003D0DE4" w:rsidP="002024CE">
            <w:pPr>
              <w:spacing w:before="120" w:after="120" w:line="360" w:lineRule="exact"/>
              <w:jc w:val="center"/>
              <w:rPr>
                <w:b/>
              </w:rPr>
            </w:pPr>
            <w:r w:rsidRPr="00065A33">
              <w:rPr>
                <w:b/>
              </w:rPr>
              <w:t>TT</w:t>
            </w:r>
          </w:p>
        </w:tc>
        <w:tc>
          <w:tcPr>
            <w:tcW w:w="2156" w:type="dxa"/>
            <w:shd w:val="clear" w:color="auto" w:fill="auto"/>
          </w:tcPr>
          <w:p w14:paraId="0289CAD4" w14:textId="77777777" w:rsidR="003D0DE4" w:rsidRPr="00065A33" w:rsidRDefault="003D0DE4" w:rsidP="002024CE">
            <w:pPr>
              <w:spacing w:before="120" w:after="120" w:line="360" w:lineRule="exact"/>
              <w:jc w:val="center"/>
              <w:rPr>
                <w:b/>
              </w:rPr>
            </w:pPr>
            <w:r w:rsidRPr="00065A33">
              <w:rPr>
                <w:b/>
              </w:rPr>
              <w:t>MÔN</w:t>
            </w:r>
          </w:p>
        </w:tc>
        <w:tc>
          <w:tcPr>
            <w:tcW w:w="3191" w:type="dxa"/>
            <w:gridSpan w:val="3"/>
            <w:shd w:val="clear" w:color="auto" w:fill="auto"/>
          </w:tcPr>
          <w:p w14:paraId="7B36E979" w14:textId="77777777" w:rsidR="003D0DE4" w:rsidRPr="00065A33" w:rsidRDefault="003D0DE4" w:rsidP="002024CE">
            <w:pPr>
              <w:spacing w:before="120" w:after="120" w:line="360" w:lineRule="exact"/>
              <w:jc w:val="center"/>
              <w:rPr>
                <w:b/>
              </w:rPr>
            </w:pPr>
            <w:r w:rsidRPr="00065A33">
              <w:rPr>
                <w:b/>
              </w:rPr>
              <w:t>KHỐI 4</w:t>
            </w:r>
          </w:p>
        </w:tc>
        <w:tc>
          <w:tcPr>
            <w:tcW w:w="3629" w:type="dxa"/>
            <w:gridSpan w:val="3"/>
            <w:shd w:val="clear" w:color="auto" w:fill="auto"/>
          </w:tcPr>
          <w:p w14:paraId="04A7CB96" w14:textId="77777777" w:rsidR="003D0DE4" w:rsidRPr="00065A33" w:rsidRDefault="003D0DE4" w:rsidP="002024CE">
            <w:pPr>
              <w:spacing w:before="120" w:after="120" w:line="360" w:lineRule="exact"/>
              <w:jc w:val="center"/>
              <w:rPr>
                <w:b/>
              </w:rPr>
            </w:pPr>
            <w:r w:rsidRPr="00065A33">
              <w:rPr>
                <w:b/>
              </w:rPr>
              <w:t>KHỐI 5</w:t>
            </w:r>
          </w:p>
        </w:tc>
      </w:tr>
      <w:tr w:rsidR="00065A33" w:rsidRPr="00065A33" w14:paraId="570BE72A" w14:textId="77777777" w:rsidTr="00A87B54">
        <w:trPr>
          <w:trHeight w:val="1073"/>
        </w:trPr>
        <w:tc>
          <w:tcPr>
            <w:tcW w:w="608" w:type="dxa"/>
            <w:vMerge/>
            <w:shd w:val="clear" w:color="auto" w:fill="auto"/>
          </w:tcPr>
          <w:p w14:paraId="2DDFF0C9" w14:textId="77777777" w:rsidR="003D0DE4" w:rsidRPr="00065A33" w:rsidRDefault="003D0DE4" w:rsidP="002024CE">
            <w:pPr>
              <w:spacing w:before="120" w:after="120" w:line="360" w:lineRule="exact"/>
              <w:jc w:val="center"/>
            </w:pPr>
          </w:p>
        </w:tc>
        <w:tc>
          <w:tcPr>
            <w:tcW w:w="2156" w:type="dxa"/>
            <w:shd w:val="clear" w:color="auto" w:fill="auto"/>
          </w:tcPr>
          <w:p w14:paraId="032509B1" w14:textId="77777777" w:rsidR="003D0DE4" w:rsidRPr="00065A33" w:rsidRDefault="003D0DE4" w:rsidP="002024CE">
            <w:pPr>
              <w:spacing w:before="120" w:after="120"/>
              <w:jc w:val="center"/>
            </w:pPr>
            <w:r w:rsidRPr="00065A33">
              <w:t>Môn học</w:t>
            </w:r>
          </w:p>
          <w:p w14:paraId="3EF18765" w14:textId="77777777" w:rsidR="003D0DE4" w:rsidRPr="00065A33" w:rsidRDefault="003D0DE4" w:rsidP="002024CE">
            <w:pPr>
              <w:spacing w:before="120" w:after="120"/>
              <w:jc w:val="center"/>
            </w:pPr>
            <w:r w:rsidRPr="00065A33">
              <w:t xml:space="preserve">và hoạt động GD </w:t>
            </w:r>
          </w:p>
        </w:tc>
        <w:tc>
          <w:tcPr>
            <w:tcW w:w="1214" w:type="dxa"/>
            <w:shd w:val="clear" w:color="auto" w:fill="auto"/>
          </w:tcPr>
          <w:p w14:paraId="52E3FB18" w14:textId="77777777" w:rsidR="003D0DE4" w:rsidRPr="00065A33" w:rsidRDefault="003D0DE4" w:rsidP="002024CE">
            <w:pPr>
              <w:spacing w:before="120" w:after="120" w:line="360" w:lineRule="exact"/>
              <w:jc w:val="center"/>
            </w:pPr>
            <w:r w:rsidRPr="00065A33">
              <w:t>HK1</w:t>
            </w:r>
          </w:p>
        </w:tc>
        <w:tc>
          <w:tcPr>
            <w:tcW w:w="934" w:type="dxa"/>
            <w:shd w:val="clear" w:color="auto" w:fill="auto"/>
          </w:tcPr>
          <w:p w14:paraId="0F24AA8D" w14:textId="77777777" w:rsidR="003D0DE4" w:rsidRPr="00065A33" w:rsidRDefault="003D0DE4" w:rsidP="002024CE">
            <w:pPr>
              <w:spacing w:before="120" w:after="120" w:line="360" w:lineRule="exact"/>
              <w:jc w:val="center"/>
            </w:pPr>
            <w:r w:rsidRPr="00065A33">
              <w:t>HK2</w:t>
            </w:r>
          </w:p>
        </w:tc>
        <w:tc>
          <w:tcPr>
            <w:tcW w:w="1043" w:type="dxa"/>
            <w:shd w:val="clear" w:color="auto" w:fill="auto"/>
          </w:tcPr>
          <w:p w14:paraId="0CAFAD1B" w14:textId="77777777" w:rsidR="003D0DE4" w:rsidRPr="00065A33" w:rsidRDefault="003D0DE4" w:rsidP="002024CE">
            <w:pPr>
              <w:spacing w:before="120" w:after="120" w:line="360" w:lineRule="exact"/>
              <w:jc w:val="center"/>
            </w:pPr>
            <w:r w:rsidRPr="00065A33">
              <w:t>CN</w:t>
            </w:r>
          </w:p>
        </w:tc>
        <w:tc>
          <w:tcPr>
            <w:tcW w:w="992" w:type="dxa"/>
            <w:shd w:val="clear" w:color="auto" w:fill="auto"/>
          </w:tcPr>
          <w:p w14:paraId="4A909C08" w14:textId="77777777" w:rsidR="003D0DE4" w:rsidRPr="00065A33" w:rsidRDefault="003D0DE4" w:rsidP="002024CE">
            <w:pPr>
              <w:spacing w:before="120" w:after="120" w:line="360" w:lineRule="exact"/>
              <w:jc w:val="center"/>
            </w:pPr>
            <w:r w:rsidRPr="00065A33">
              <w:t>HK1</w:t>
            </w:r>
          </w:p>
        </w:tc>
        <w:tc>
          <w:tcPr>
            <w:tcW w:w="1276" w:type="dxa"/>
            <w:shd w:val="clear" w:color="auto" w:fill="auto"/>
          </w:tcPr>
          <w:p w14:paraId="28BEB3BA" w14:textId="77777777" w:rsidR="003D0DE4" w:rsidRPr="00065A33" w:rsidRDefault="003D0DE4" w:rsidP="002024CE">
            <w:pPr>
              <w:spacing w:before="120" w:after="120" w:line="360" w:lineRule="exact"/>
              <w:jc w:val="center"/>
            </w:pPr>
            <w:r w:rsidRPr="00065A33">
              <w:t>HK2</w:t>
            </w:r>
          </w:p>
        </w:tc>
        <w:tc>
          <w:tcPr>
            <w:tcW w:w="1361" w:type="dxa"/>
            <w:shd w:val="clear" w:color="auto" w:fill="auto"/>
          </w:tcPr>
          <w:p w14:paraId="3701B1B9" w14:textId="77777777" w:rsidR="003D0DE4" w:rsidRPr="00065A33" w:rsidRDefault="003D0DE4" w:rsidP="002024CE">
            <w:pPr>
              <w:spacing w:before="120" w:after="120" w:line="360" w:lineRule="exact"/>
              <w:jc w:val="center"/>
            </w:pPr>
            <w:r w:rsidRPr="00065A33">
              <w:t>CN</w:t>
            </w:r>
          </w:p>
        </w:tc>
      </w:tr>
      <w:tr w:rsidR="006F3DF3" w:rsidRPr="00065A33" w14:paraId="60099BA5" w14:textId="77777777" w:rsidTr="00A87B54">
        <w:trPr>
          <w:trHeight w:val="146"/>
        </w:trPr>
        <w:tc>
          <w:tcPr>
            <w:tcW w:w="608" w:type="dxa"/>
            <w:shd w:val="clear" w:color="auto" w:fill="auto"/>
          </w:tcPr>
          <w:p w14:paraId="7EB011BE" w14:textId="77777777" w:rsidR="006F3DF3" w:rsidRPr="00065A33" w:rsidRDefault="006F3DF3" w:rsidP="006F3DF3">
            <w:pPr>
              <w:spacing w:before="120" w:after="120" w:line="360" w:lineRule="exact"/>
              <w:jc w:val="center"/>
            </w:pPr>
            <w:r w:rsidRPr="00065A33">
              <w:t>1</w:t>
            </w:r>
          </w:p>
        </w:tc>
        <w:tc>
          <w:tcPr>
            <w:tcW w:w="2156" w:type="dxa"/>
            <w:shd w:val="clear" w:color="auto" w:fill="auto"/>
          </w:tcPr>
          <w:p w14:paraId="43A59DE9" w14:textId="77777777" w:rsidR="006F3DF3" w:rsidRPr="00065A33" w:rsidRDefault="006F3DF3" w:rsidP="006F3DF3">
            <w:pPr>
              <w:spacing w:before="120" w:after="120" w:line="360" w:lineRule="exact"/>
            </w:pPr>
            <w:r w:rsidRPr="00065A33">
              <w:t>T.Việt</w:t>
            </w:r>
          </w:p>
        </w:tc>
        <w:tc>
          <w:tcPr>
            <w:tcW w:w="1214" w:type="dxa"/>
            <w:shd w:val="clear" w:color="auto" w:fill="auto"/>
          </w:tcPr>
          <w:p w14:paraId="43A7BF19" w14:textId="5F76D7C8" w:rsidR="006F3DF3" w:rsidRPr="00065A33" w:rsidRDefault="006F3DF3" w:rsidP="006F3DF3">
            <w:pPr>
              <w:spacing w:before="120" w:after="120" w:line="360" w:lineRule="exact"/>
              <w:jc w:val="center"/>
            </w:pPr>
            <w:r w:rsidRPr="00065A33">
              <w:t>126</w:t>
            </w:r>
          </w:p>
        </w:tc>
        <w:tc>
          <w:tcPr>
            <w:tcW w:w="934" w:type="dxa"/>
            <w:shd w:val="clear" w:color="auto" w:fill="auto"/>
          </w:tcPr>
          <w:p w14:paraId="155AF88D" w14:textId="7D0A0F27" w:rsidR="006F3DF3" w:rsidRPr="00065A33" w:rsidRDefault="006F3DF3" w:rsidP="006F3DF3">
            <w:pPr>
              <w:spacing w:before="120" w:after="120" w:line="360" w:lineRule="exact"/>
              <w:jc w:val="center"/>
            </w:pPr>
            <w:r w:rsidRPr="00065A33">
              <w:t>119</w:t>
            </w:r>
          </w:p>
        </w:tc>
        <w:tc>
          <w:tcPr>
            <w:tcW w:w="1043" w:type="dxa"/>
            <w:shd w:val="clear" w:color="auto" w:fill="auto"/>
          </w:tcPr>
          <w:p w14:paraId="5DFE0439" w14:textId="13CEAD9B" w:rsidR="006F3DF3" w:rsidRPr="00065A33" w:rsidRDefault="006F3DF3" w:rsidP="006F3DF3">
            <w:pPr>
              <w:spacing w:before="120" w:after="120" w:line="360" w:lineRule="exact"/>
              <w:jc w:val="center"/>
            </w:pPr>
            <w:r w:rsidRPr="00065A33">
              <w:t>245</w:t>
            </w:r>
          </w:p>
        </w:tc>
        <w:tc>
          <w:tcPr>
            <w:tcW w:w="992" w:type="dxa"/>
            <w:shd w:val="clear" w:color="auto" w:fill="auto"/>
          </w:tcPr>
          <w:p w14:paraId="74F4F817" w14:textId="3099BC20" w:rsidR="006F3DF3" w:rsidRPr="00065A33" w:rsidRDefault="006F3DF3" w:rsidP="006F3DF3">
            <w:pPr>
              <w:spacing w:before="120" w:after="120" w:line="360" w:lineRule="exact"/>
              <w:jc w:val="center"/>
            </w:pPr>
            <w:r w:rsidRPr="00065A33">
              <w:t>126</w:t>
            </w:r>
          </w:p>
        </w:tc>
        <w:tc>
          <w:tcPr>
            <w:tcW w:w="1276" w:type="dxa"/>
            <w:shd w:val="clear" w:color="auto" w:fill="auto"/>
          </w:tcPr>
          <w:p w14:paraId="74DE6E15" w14:textId="79AEC91C" w:rsidR="006F3DF3" w:rsidRPr="00065A33" w:rsidRDefault="006F3DF3" w:rsidP="006F3DF3">
            <w:pPr>
              <w:spacing w:before="120" w:after="120" w:line="360" w:lineRule="exact"/>
              <w:jc w:val="center"/>
            </w:pPr>
            <w:r w:rsidRPr="00065A33">
              <w:t>119</w:t>
            </w:r>
          </w:p>
        </w:tc>
        <w:tc>
          <w:tcPr>
            <w:tcW w:w="1361" w:type="dxa"/>
            <w:shd w:val="clear" w:color="auto" w:fill="auto"/>
          </w:tcPr>
          <w:p w14:paraId="143212D8" w14:textId="072289C0" w:rsidR="006F3DF3" w:rsidRPr="00065A33" w:rsidRDefault="006F3DF3" w:rsidP="006F3DF3">
            <w:pPr>
              <w:spacing w:before="120" w:after="120" w:line="360" w:lineRule="exact"/>
              <w:jc w:val="center"/>
            </w:pPr>
            <w:r w:rsidRPr="00065A33">
              <w:t>245</w:t>
            </w:r>
          </w:p>
        </w:tc>
      </w:tr>
      <w:tr w:rsidR="006F3DF3" w:rsidRPr="00065A33" w14:paraId="413F084C" w14:textId="77777777" w:rsidTr="00A87B54">
        <w:trPr>
          <w:trHeight w:val="146"/>
        </w:trPr>
        <w:tc>
          <w:tcPr>
            <w:tcW w:w="608" w:type="dxa"/>
            <w:shd w:val="clear" w:color="auto" w:fill="auto"/>
          </w:tcPr>
          <w:p w14:paraId="6BA4E51A" w14:textId="77777777" w:rsidR="006F3DF3" w:rsidRPr="00065A33" w:rsidRDefault="006F3DF3" w:rsidP="006F3DF3">
            <w:pPr>
              <w:spacing w:before="120" w:after="120" w:line="360" w:lineRule="exact"/>
              <w:jc w:val="center"/>
            </w:pPr>
            <w:r w:rsidRPr="00065A33">
              <w:t>2</w:t>
            </w:r>
          </w:p>
        </w:tc>
        <w:tc>
          <w:tcPr>
            <w:tcW w:w="2156" w:type="dxa"/>
            <w:shd w:val="clear" w:color="auto" w:fill="auto"/>
          </w:tcPr>
          <w:p w14:paraId="2FF60052" w14:textId="77777777" w:rsidR="006F3DF3" w:rsidRPr="00065A33" w:rsidRDefault="006F3DF3" w:rsidP="006F3DF3">
            <w:pPr>
              <w:spacing w:before="120" w:after="120" w:line="360" w:lineRule="exact"/>
            </w:pPr>
            <w:r w:rsidRPr="00065A33">
              <w:t>Toán</w:t>
            </w:r>
          </w:p>
        </w:tc>
        <w:tc>
          <w:tcPr>
            <w:tcW w:w="1214" w:type="dxa"/>
            <w:shd w:val="clear" w:color="auto" w:fill="auto"/>
          </w:tcPr>
          <w:p w14:paraId="0B771698" w14:textId="77777777" w:rsidR="006F3DF3" w:rsidRPr="00065A33" w:rsidRDefault="006F3DF3" w:rsidP="006F3DF3">
            <w:pPr>
              <w:spacing w:before="120" w:after="120" w:line="360" w:lineRule="exact"/>
              <w:jc w:val="center"/>
            </w:pPr>
            <w:r w:rsidRPr="00065A33">
              <w:t>90</w:t>
            </w:r>
          </w:p>
        </w:tc>
        <w:tc>
          <w:tcPr>
            <w:tcW w:w="934" w:type="dxa"/>
            <w:shd w:val="clear" w:color="auto" w:fill="auto"/>
          </w:tcPr>
          <w:p w14:paraId="72AA7FA9" w14:textId="77777777" w:rsidR="006F3DF3" w:rsidRPr="00065A33" w:rsidRDefault="006F3DF3" w:rsidP="006F3DF3">
            <w:pPr>
              <w:spacing w:before="120" w:after="120" w:line="360" w:lineRule="exact"/>
              <w:jc w:val="center"/>
            </w:pPr>
            <w:r w:rsidRPr="00065A33">
              <w:t>85</w:t>
            </w:r>
          </w:p>
        </w:tc>
        <w:tc>
          <w:tcPr>
            <w:tcW w:w="1043" w:type="dxa"/>
            <w:shd w:val="clear" w:color="auto" w:fill="auto"/>
          </w:tcPr>
          <w:p w14:paraId="11F06A50" w14:textId="77777777" w:rsidR="006F3DF3" w:rsidRPr="00065A33" w:rsidRDefault="006F3DF3" w:rsidP="006F3DF3">
            <w:pPr>
              <w:spacing w:before="120" w:after="120" w:line="360" w:lineRule="exact"/>
              <w:jc w:val="center"/>
            </w:pPr>
            <w:r w:rsidRPr="00065A33">
              <w:t>175</w:t>
            </w:r>
          </w:p>
        </w:tc>
        <w:tc>
          <w:tcPr>
            <w:tcW w:w="992" w:type="dxa"/>
            <w:shd w:val="clear" w:color="auto" w:fill="auto"/>
          </w:tcPr>
          <w:p w14:paraId="4F2B328A" w14:textId="709E7168" w:rsidR="006F3DF3" w:rsidRPr="00065A33" w:rsidRDefault="006F3DF3" w:rsidP="006F3DF3">
            <w:pPr>
              <w:spacing w:before="120" w:after="120" w:line="360" w:lineRule="exact"/>
              <w:jc w:val="center"/>
            </w:pPr>
            <w:r w:rsidRPr="00065A33">
              <w:t>90</w:t>
            </w:r>
          </w:p>
        </w:tc>
        <w:tc>
          <w:tcPr>
            <w:tcW w:w="1276" w:type="dxa"/>
            <w:shd w:val="clear" w:color="auto" w:fill="auto"/>
          </w:tcPr>
          <w:p w14:paraId="473EA9CE" w14:textId="62D7C54C" w:rsidR="006F3DF3" w:rsidRPr="00065A33" w:rsidRDefault="006F3DF3" w:rsidP="006F3DF3">
            <w:pPr>
              <w:spacing w:before="120" w:after="120" w:line="360" w:lineRule="exact"/>
              <w:jc w:val="center"/>
            </w:pPr>
            <w:r w:rsidRPr="00065A33">
              <w:t>85</w:t>
            </w:r>
          </w:p>
        </w:tc>
        <w:tc>
          <w:tcPr>
            <w:tcW w:w="1361" w:type="dxa"/>
            <w:shd w:val="clear" w:color="auto" w:fill="auto"/>
          </w:tcPr>
          <w:p w14:paraId="4A051D3A" w14:textId="6FAC79BF" w:rsidR="006F3DF3" w:rsidRPr="00065A33" w:rsidRDefault="006F3DF3" w:rsidP="006F3DF3">
            <w:pPr>
              <w:spacing w:before="120" w:after="120" w:line="360" w:lineRule="exact"/>
              <w:jc w:val="center"/>
            </w:pPr>
            <w:r w:rsidRPr="00065A33">
              <w:t>175</w:t>
            </w:r>
          </w:p>
        </w:tc>
      </w:tr>
      <w:tr w:rsidR="006F3DF3" w:rsidRPr="00065A33" w14:paraId="4EF86BB0" w14:textId="77777777" w:rsidTr="00A87B54">
        <w:trPr>
          <w:trHeight w:val="146"/>
        </w:trPr>
        <w:tc>
          <w:tcPr>
            <w:tcW w:w="608" w:type="dxa"/>
            <w:shd w:val="clear" w:color="auto" w:fill="auto"/>
          </w:tcPr>
          <w:p w14:paraId="2A2E175D" w14:textId="77777777" w:rsidR="006F3DF3" w:rsidRPr="00065A33" w:rsidRDefault="006F3DF3" w:rsidP="006F3DF3">
            <w:pPr>
              <w:spacing w:before="120" w:after="120" w:line="360" w:lineRule="exact"/>
              <w:jc w:val="center"/>
            </w:pPr>
            <w:r w:rsidRPr="00065A33">
              <w:t>3</w:t>
            </w:r>
          </w:p>
        </w:tc>
        <w:tc>
          <w:tcPr>
            <w:tcW w:w="2156" w:type="dxa"/>
            <w:shd w:val="clear" w:color="auto" w:fill="auto"/>
          </w:tcPr>
          <w:p w14:paraId="454316C3" w14:textId="77777777" w:rsidR="006F3DF3" w:rsidRPr="00065A33" w:rsidRDefault="006F3DF3" w:rsidP="006F3DF3">
            <w:pPr>
              <w:spacing w:before="120" w:after="120" w:line="360" w:lineRule="exact"/>
            </w:pPr>
            <w:r w:rsidRPr="00065A33">
              <w:t>Đạo đức</w:t>
            </w:r>
          </w:p>
        </w:tc>
        <w:tc>
          <w:tcPr>
            <w:tcW w:w="1214" w:type="dxa"/>
            <w:shd w:val="clear" w:color="auto" w:fill="auto"/>
          </w:tcPr>
          <w:p w14:paraId="39CD17B9" w14:textId="77777777" w:rsidR="006F3DF3" w:rsidRPr="00065A33" w:rsidRDefault="006F3DF3" w:rsidP="006F3DF3">
            <w:pPr>
              <w:spacing w:before="120" w:after="120" w:line="360" w:lineRule="exact"/>
              <w:jc w:val="center"/>
            </w:pPr>
            <w:r w:rsidRPr="00065A33">
              <w:t>18</w:t>
            </w:r>
          </w:p>
        </w:tc>
        <w:tc>
          <w:tcPr>
            <w:tcW w:w="934" w:type="dxa"/>
            <w:shd w:val="clear" w:color="auto" w:fill="auto"/>
          </w:tcPr>
          <w:p w14:paraId="0C13E8BB" w14:textId="77777777" w:rsidR="006F3DF3" w:rsidRPr="00065A33" w:rsidRDefault="006F3DF3" w:rsidP="006F3DF3">
            <w:pPr>
              <w:spacing w:before="120" w:after="120" w:line="360" w:lineRule="exact"/>
              <w:jc w:val="center"/>
            </w:pPr>
            <w:r w:rsidRPr="00065A33">
              <w:t>17</w:t>
            </w:r>
          </w:p>
        </w:tc>
        <w:tc>
          <w:tcPr>
            <w:tcW w:w="1043" w:type="dxa"/>
            <w:shd w:val="clear" w:color="auto" w:fill="auto"/>
          </w:tcPr>
          <w:p w14:paraId="72D3FD36" w14:textId="77777777" w:rsidR="006F3DF3" w:rsidRPr="00065A33" w:rsidRDefault="006F3DF3" w:rsidP="006F3DF3">
            <w:pPr>
              <w:spacing w:before="120" w:after="120" w:line="360" w:lineRule="exact"/>
              <w:jc w:val="center"/>
            </w:pPr>
            <w:r w:rsidRPr="00065A33">
              <w:t>35</w:t>
            </w:r>
          </w:p>
        </w:tc>
        <w:tc>
          <w:tcPr>
            <w:tcW w:w="992" w:type="dxa"/>
            <w:shd w:val="clear" w:color="auto" w:fill="auto"/>
          </w:tcPr>
          <w:p w14:paraId="49A5F20F" w14:textId="71379B0D" w:rsidR="006F3DF3" w:rsidRPr="00065A33" w:rsidRDefault="006F3DF3" w:rsidP="006F3DF3">
            <w:pPr>
              <w:spacing w:before="120" w:after="120" w:line="360" w:lineRule="exact"/>
              <w:jc w:val="center"/>
            </w:pPr>
            <w:r w:rsidRPr="00065A33">
              <w:t>18</w:t>
            </w:r>
          </w:p>
        </w:tc>
        <w:tc>
          <w:tcPr>
            <w:tcW w:w="1276" w:type="dxa"/>
            <w:shd w:val="clear" w:color="auto" w:fill="auto"/>
          </w:tcPr>
          <w:p w14:paraId="7E440396" w14:textId="3D2F239A" w:rsidR="006F3DF3" w:rsidRPr="00065A33" w:rsidRDefault="006F3DF3" w:rsidP="006F3DF3">
            <w:pPr>
              <w:spacing w:before="120" w:after="120" w:line="360" w:lineRule="exact"/>
              <w:jc w:val="center"/>
            </w:pPr>
            <w:r w:rsidRPr="00065A33">
              <w:t>17</w:t>
            </w:r>
          </w:p>
        </w:tc>
        <w:tc>
          <w:tcPr>
            <w:tcW w:w="1361" w:type="dxa"/>
            <w:shd w:val="clear" w:color="auto" w:fill="auto"/>
          </w:tcPr>
          <w:p w14:paraId="124A7F0A" w14:textId="4175F6B9" w:rsidR="006F3DF3" w:rsidRPr="00065A33" w:rsidRDefault="006F3DF3" w:rsidP="006F3DF3">
            <w:pPr>
              <w:spacing w:before="120" w:after="120" w:line="360" w:lineRule="exact"/>
              <w:jc w:val="center"/>
            </w:pPr>
            <w:r w:rsidRPr="00065A33">
              <w:t>35</w:t>
            </w:r>
          </w:p>
        </w:tc>
      </w:tr>
      <w:tr w:rsidR="006F3DF3" w:rsidRPr="00065A33" w14:paraId="7A417327" w14:textId="77777777" w:rsidTr="00A87B54">
        <w:trPr>
          <w:trHeight w:val="146"/>
        </w:trPr>
        <w:tc>
          <w:tcPr>
            <w:tcW w:w="608" w:type="dxa"/>
            <w:shd w:val="clear" w:color="auto" w:fill="auto"/>
          </w:tcPr>
          <w:p w14:paraId="2B481C99" w14:textId="77777777" w:rsidR="006F3DF3" w:rsidRPr="00065A33" w:rsidRDefault="006F3DF3" w:rsidP="006F3DF3">
            <w:pPr>
              <w:spacing w:before="120" w:after="120" w:line="360" w:lineRule="exact"/>
              <w:jc w:val="center"/>
            </w:pPr>
            <w:r w:rsidRPr="00065A33">
              <w:t>4</w:t>
            </w:r>
          </w:p>
        </w:tc>
        <w:tc>
          <w:tcPr>
            <w:tcW w:w="2156" w:type="dxa"/>
            <w:shd w:val="clear" w:color="auto" w:fill="auto"/>
          </w:tcPr>
          <w:p w14:paraId="087DF55F" w14:textId="77777777" w:rsidR="006F3DF3" w:rsidRPr="00065A33" w:rsidRDefault="006F3DF3" w:rsidP="006F3DF3">
            <w:pPr>
              <w:spacing w:before="120" w:after="120" w:line="360" w:lineRule="exact"/>
            </w:pPr>
            <w:r w:rsidRPr="00065A33">
              <w:t>Khoa học</w:t>
            </w:r>
          </w:p>
        </w:tc>
        <w:tc>
          <w:tcPr>
            <w:tcW w:w="1214" w:type="dxa"/>
            <w:shd w:val="clear" w:color="auto" w:fill="auto"/>
          </w:tcPr>
          <w:p w14:paraId="633B048B" w14:textId="77777777" w:rsidR="006F3DF3" w:rsidRPr="00065A33" w:rsidRDefault="006F3DF3" w:rsidP="006F3DF3">
            <w:pPr>
              <w:spacing w:before="120" w:after="120" w:line="360" w:lineRule="exact"/>
              <w:jc w:val="center"/>
            </w:pPr>
            <w:r w:rsidRPr="00065A33">
              <w:t>36</w:t>
            </w:r>
          </w:p>
        </w:tc>
        <w:tc>
          <w:tcPr>
            <w:tcW w:w="934" w:type="dxa"/>
            <w:shd w:val="clear" w:color="auto" w:fill="auto"/>
          </w:tcPr>
          <w:p w14:paraId="6A2A29D3" w14:textId="77777777" w:rsidR="006F3DF3" w:rsidRPr="00065A33" w:rsidRDefault="006F3DF3" w:rsidP="006F3DF3">
            <w:pPr>
              <w:spacing w:before="120" w:after="120" w:line="360" w:lineRule="exact"/>
              <w:jc w:val="center"/>
            </w:pPr>
            <w:r w:rsidRPr="00065A33">
              <w:t>34</w:t>
            </w:r>
          </w:p>
        </w:tc>
        <w:tc>
          <w:tcPr>
            <w:tcW w:w="1043" w:type="dxa"/>
            <w:shd w:val="clear" w:color="auto" w:fill="auto"/>
          </w:tcPr>
          <w:p w14:paraId="6E9381FB" w14:textId="77777777" w:rsidR="006F3DF3" w:rsidRPr="00065A33" w:rsidRDefault="006F3DF3" w:rsidP="006F3DF3">
            <w:pPr>
              <w:spacing w:before="120" w:after="120" w:line="360" w:lineRule="exact"/>
              <w:jc w:val="center"/>
            </w:pPr>
            <w:r w:rsidRPr="00065A33">
              <w:t>70</w:t>
            </w:r>
          </w:p>
        </w:tc>
        <w:tc>
          <w:tcPr>
            <w:tcW w:w="992" w:type="dxa"/>
            <w:shd w:val="clear" w:color="auto" w:fill="auto"/>
          </w:tcPr>
          <w:p w14:paraId="2BEE5D77" w14:textId="0713516E" w:rsidR="006F3DF3" w:rsidRPr="00065A33" w:rsidRDefault="006F3DF3" w:rsidP="006F3DF3">
            <w:pPr>
              <w:spacing w:before="120" w:after="120" w:line="360" w:lineRule="exact"/>
              <w:jc w:val="center"/>
            </w:pPr>
            <w:r w:rsidRPr="00065A33">
              <w:t>36</w:t>
            </w:r>
          </w:p>
        </w:tc>
        <w:tc>
          <w:tcPr>
            <w:tcW w:w="1276" w:type="dxa"/>
            <w:shd w:val="clear" w:color="auto" w:fill="auto"/>
          </w:tcPr>
          <w:p w14:paraId="72846BA1" w14:textId="080B58FC" w:rsidR="006F3DF3" w:rsidRPr="00065A33" w:rsidRDefault="006F3DF3" w:rsidP="006F3DF3">
            <w:pPr>
              <w:spacing w:before="120" w:after="120" w:line="360" w:lineRule="exact"/>
              <w:jc w:val="center"/>
            </w:pPr>
            <w:r w:rsidRPr="00065A33">
              <w:t>34</w:t>
            </w:r>
          </w:p>
        </w:tc>
        <w:tc>
          <w:tcPr>
            <w:tcW w:w="1361" w:type="dxa"/>
            <w:shd w:val="clear" w:color="auto" w:fill="auto"/>
          </w:tcPr>
          <w:p w14:paraId="5D21F1AD" w14:textId="558DAC97" w:rsidR="006F3DF3" w:rsidRPr="00065A33" w:rsidRDefault="006F3DF3" w:rsidP="006F3DF3">
            <w:pPr>
              <w:spacing w:before="120" w:after="120" w:line="360" w:lineRule="exact"/>
              <w:jc w:val="center"/>
            </w:pPr>
            <w:r w:rsidRPr="00065A33">
              <w:t>70</w:t>
            </w:r>
          </w:p>
        </w:tc>
      </w:tr>
      <w:tr w:rsidR="006F3DF3" w:rsidRPr="00065A33" w14:paraId="20FF8322" w14:textId="77777777" w:rsidTr="00A87B54">
        <w:trPr>
          <w:trHeight w:val="146"/>
        </w:trPr>
        <w:tc>
          <w:tcPr>
            <w:tcW w:w="608" w:type="dxa"/>
            <w:shd w:val="clear" w:color="auto" w:fill="auto"/>
          </w:tcPr>
          <w:p w14:paraId="3BEBA24B" w14:textId="77777777" w:rsidR="006F3DF3" w:rsidRPr="00065A33" w:rsidRDefault="006F3DF3" w:rsidP="006F3DF3">
            <w:pPr>
              <w:spacing w:before="120" w:after="120" w:line="360" w:lineRule="exact"/>
              <w:jc w:val="center"/>
            </w:pPr>
            <w:r w:rsidRPr="00065A33">
              <w:t>5</w:t>
            </w:r>
          </w:p>
        </w:tc>
        <w:tc>
          <w:tcPr>
            <w:tcW w:w="2156" w:type="dxa"/>
            <w:shd w:val="clear" w:color="auto" w:fill="auto"/>
          </w:tcPr>
          <w:p w14:paraId="59BDEC4A" w14:textId="77777777" w:rsidR="006F3DF3" w:rsidRPr="00065A33" w:rsidRDefault="006F3DF3" w:rsidP="006F3DF3">
            <w:pPr>
              <w:spacing w:before="120" w:after="120" w:line="360" w:lineRule="exact"/>
              <w:rPr>
                <w:sz w:val="20"/>
              </w:rPr>
            </w:pPr>
            <w:r w:rsidRPr="00065A33">
              <w:rPr>
                <w:sz w:val="20"/>
              </w:rPr>
              <w:t>Lịch sử &amp; Địa lí</w:t>
            </w:r>
          </w:p>
        </w:tc>
        <w:tc>
          <w:tcPr>
            <w:tcW w:w="1214" w:type="dxa"/>
            <w:shd w:val="clear" w:color="auto" w:fill="auto"/>
          </w:tcPr>
          <w:p w14:paraId="661EB2F0" w14:textId="77777777" w:rsidR="006F3DF3" w:rsidRPr="00065A33" w:rsidRDefault="006F3DF3" w:rsidP="006F3DF3">
            <w:pPr>
              <w:spacing w:before="120" w:after="120" w:line="360" w:lineRule="exact"/>
              <w:jc w:val="center"/>
            </w:pPr>
            <w:r w:rsidRPr="00065A33">
              <w:t>36</w:t>
            </w:r>
          </w:p>
        </w:tc>
        <w:tc>
          <w:tcPr>
            <w:tcW w:w="934" w:type="dxa"/>
            <w:shd w:val="clear" w:color="auto" w:fill="auto"/>
          </w:tcPr>
          <w:p w14:paraId="42C39C25" w14:textId="77777777" w:rsidR="006F3DF3" w:rsidRPr="00065A33" w:rsidRDefault="006F3DF3" w:rsidP="006F3DF3">
            <w:pPr>
              <w:spacing w:before="120" w:after="120" w:line="360" w:lineRule="exact"/>
              <w:jc w:val="center"/>
            </w:pPr>
            <w:r w:rsidRPr="00065A33">
              <w:t>34</w:t>
            </w:r>
          </w:p>
        </w:tc>
        <w:tc>
          <w:tcPr>
            <w:tcW w:w="1043" w:type="dxa"/>
            <w:shd w:val="clear" w:color="auto" w:fill="auto"/>
          </w:tcPr>
          <w:p w14:paraId="654A140D" w14:textId="77777777" w:rsidR="006F3DF3" w:rsidRPr="00065A33" w:rsidRDefault="006F3DF3" w:rsidP="006F3DF3">
            <w:pPr>
              <w:spacing w:before="120" w:after="120" w:line="360" w:lineRule="exact"/>
              <w:jc w:val="center"/>
            </w:pPr>
            <w:r w:rsidRPr="00065A33">
              <w:t>70</w:t>
            </w:r>
          </w:p>
        </w:tc>
        <w:tc>
          <w:tcPr>
            <w:tcW w:w="992" w:type="dxa"/>
            <w:shd w:val="clear" w:color="auto" w:fill="auto"/>
          </w:tcPr>
          <w:p w14:paraId="65F0240B" w14:textId="5284662A" w:rsidR="006F3DF3" w:rsidRPr="00065A33" w:rsidRDefault="006F3DF3" w:rsidP="006F3DF3">
            <w:pPr>
              <w:spacing w:before="120" w:after="120" w:line="360" w:lineRule="exact"/>
              <w:jc w:val="center"/>
            </w:pPr>
            <w:r w:rsidRPr="00065A33">
              <w:t>36</w:t>
            </w:r>
          </w:p>
        </w:tc>
        <w:tc>
          <w:tcPr>
            <w:tcW w:w="1276" w:type="dxa"/>
            <w:shd w:val="clear" w:color="auto" w:fill="auto"/>
          </w:tcPr>
          <w:p w14:paraId="48A3945C" w14:textId="6CA54DAA" w:rsidR="006F3DF3" w:rsidRPr="00065A33" w:rsidRDefault="006F3DF3" w:rsidP="006F3DF3">
            <w:pPr>
              <w:spacing w:before="120" w:after="120" w:line="360" w:lineRule="exact"/>
              <w:jc w:val="center"/>
            </w:pPr>
            <w:r w:rsidRPr="00065A33">
              <w:t>34</w:t>
            </w:r>
          </w:p>
        </w:tc>
        <w:tc>
          <w:tcPr>
            <w:tcW w:w="1361" w:type="dxa"/>
            <w:shd w:val="clear" w:color="auto" w:fill="auto"/>
          </w:tcPr>
          <w:p w14:paraId="467F6982" w14:textId="768532FA" w:rsidR="006F3DF3" w:rsidRPr="00065A33" w:rsidRDefault="006F3DF3" w:rsidP="006F3DF3">
            <w:pPr>
              <w:spacing w:before="120" w:after="120" w:line="360" w:lineRule="exact"/>
              <w:jc w:val="center"/>
            </w:pPr>
            <w:r w:rsidRPr="00065A33">
              <w:t>70</w:t>
            </w:r>
          </w:p>
        </w:tc>
      </w:tr>
      <w:tr w:rsidR="006F3DF3" w:rsidRPr="00065A33" w14:paraId="02B5AC81" w14:textId="77777777" w:rsidTr="00A87B54">
        <w:trPr>
          <w:trHeight w:val="146"/>
        </w:trPr>
        <w:tc>
          <w:tcPr>
            <w:tcW w:w="608" w:type="dxa"/>
            <w:shd w:val="clear" w:color="auto" w:fill="auto"/>
          </w:tcPr>
          <w:p w14:paraId="05568034" w14:textId="77777777" w:rsidR="006F3DF3" w:rsidRPr="00065A33" w:rsidRDefault="006F3DF3" w:rsidP="006F3DF3">
            <w:pPr>
              <w:spacing w:before="120" w:after="120" w:line="360" w:lineRule="exact"/>
              <w:jc w:val="center"/>
            </w:pPr>
            <w:r w:rsidRPr="00065A33">
              <w:t>6</w:t>
            </w:r>
          </w:p>
        </w:tc>
        <w:tc>
          <w:tcPr>
            <w:tcW w:w="2156" w:type="dxa"/>
            <w:shd w:val="clear" w:color="auto" w:fill="auto"/>
          </w:tcPr>
          <w:p w14:paraId="6280FDFD" w14:textId="3FE1D0B0" w:rsidR="006F3DF3" w:rsidRPr="00065A33" w:rsidRDefault="006F3DF3" w:rsidP="006F3DF3">
            <w:pPr>
              <w:spacing w:before="120" w:after="120" w:line="360" w:lineRule="exact"/>
            </w:pPr>
            <w:r w:rsidRPr="00065A33">
              <w:t>Kỹ thuật (CN)</w:t>
            </w:r>
          </w:p>
        </w:tc>
        <w:tc>
          <w:tcPr>
            <w:tcW w:w="1214" w:type="dxa"/>
            <w:shd w:val="clear" w:color="auto" w:fill="auto"/>
          </w:tcPr>
          <w:p w14:paraId="099CCE78" w14:textId="77777777" w:rsidR="006F3DF3" w:rsidRPr="00065A33" w:rsidRDefault="006F3DF3" w:rsidP="006F3DF3">
            <w:pPr>
              <w:spacing w:before="120" w:after="120" w:line="360" w:lineRule="exact"/>
              <w:jc w:val="center"/>
            </w:pPr>
            <w:r w:rsidRPr="00065A33">
              <w:t>18</w:t>
            </w:r>
          </w:p>
        </w:tc>
        <w:tc>
          <w:tcPr>
            <w:tcW w:w="934" w:type="dxa"/>
            <w:shd w:val="clear" w:color="auto" w:fill="auto"/>
          </w:tcPr>
          <w:p w14:paraId="5FA99939" w14:textId="77777777" w:rsidR="006F3DF3" w:rsidRPr="00065A33" w:rsidRDefault="006F3DF3" w:rsidP="006F3DF3">
            <w:pPr>
              <w:spacing w:before="120" w:after="120" w:line="360" w:lineRule="exact"/>
              <w:jc w:val="center"/>
            </w:pPr>
            <w:r w:rsidRPr="00065A33">
              <w:t>17</w:t>
            </w:r>
          </w:p>
        </w:tc>
        <w:tc>
          <w:tcPr>
            <w:tcW w:w="1043" w:type="dxa"/>
            <w:shd w:val="clear" w:color="auto" w:fill="auto"/>
          </w:tcPr>
          <w:p w14:paraId="0868126D" w14:textId="77777777" w:rsidR="006F3DF3" w:rsidRPr="00065A33" w:rsidRDefault="006F3DF3" w:rsidP="006F3DF3">
            <w:pPr>
              <w:spacing w:before="120" w:after="120" w:line="360" w:lineRule="exact"/>
              <w:jc w:val="center"/>
            </w:pPr>
            <w:r w:rsidRPr="00065A33">
              <w:t>35</w:t>
            </w:r>
          </w:p>
        </w:tc>
        <w:tc>
          <w:tcPr>
            <w:tcW w:w="992" w:type="dxa"/>
            <w:shd w:val="clear" w:color="auto" w:fill="auto"/>
          </w:tcPr>
          <w:p w14:paraId="1B979699" w14:textId="2A8E6BE5" w:rsidR="006F3DF3" w:rsidRPr="00065A33" w:rsidRDefault="006F3DF3" w:rsidP="006F3DF3">
            <w:pPr>
              <w:spacing w:before="120" w:after="120" w:line="360" w:lineRule="exact"/>
              <w:jc w:val="center"/>
            </w:pPr>
            <w:r w:rsidRPr="00065A33">
              <w:t>18</w:t>
            </w:r>
          </w:p>
        </w:tc>
        <w:tc>
          <w:tcPr>
            <w:tcW w:w="1276" w:type="dxa"/>
            <w:shd w:val="clear" w:color="auto" w:fill="auto"/>
          </w:tcPr>
          <w:p w14:paraId="21792B80" w14:textId="5BC0507A" w:rsidR="006F3DF3" w:rsidRPr="00065A33" w:rsidRDefault="006F3DF3" w:rsidP="006F3DF3">
            <w:pPr>
              <w:spacing w:before="120" w:after="120" w:line="360" w:lineRule="exact"/>
              <w:jc w:val="center"/>
            </w:pPr>
            <w:r w:rsidRPr="00065A33">
              <w:t>17</w:t>
            </w:r>
          </w:p>
        </w:tc>
        <w:tc>
          <w:tcPr>
            <w:tcW w:w="1361" w:type="dxa"/>
            <w:shd w:val="clear" w:color="auto" w:fill="auto"/>
          </w:tcPr>
          <w:p w14:paraId="40867EA7" w14:textId="4E0C2C0F" w:rsidR="006F3DF3" w:rsidRPr="00065A33" w:rsidRDefault="006F3DF3" w:rsidP="006F3DF3">
            <w:pPr>
              <w:spacing w:before="120" w:after="120" w:line="360" w:lineRule="exact"/>
              <w:jc w:val="center"/>
            </w:pPr>
            <w:r w:rsidRPr="00065A33">
              <w:t>35</w:t>
            </w:r>
          </w:p>
        </w:tc>
      </w:tr>
      <w:tr w:rsidR="006F3DF3" w:rsidRPr="00065A33" w14:paraId="2556279B" w14:textId="77777777" w:rsidTr="00A87B54">
        <w:trPr>
          <w:trHeight w:val="146"/>
        </w:trPr>
        <w:tc>
          <w:tcPr>
            <w:tcW w:w="608" w:type="dxa"/>
            <w:shd w:val="clear" w:color="auto" w:fill="auto"/>
          </w:tcPr>
          <w:p w14:paraId="0EA7908E" w14:textId="77777777" w:rsidR="006F3DF3" w:rsidRPr="00065A33" w:rsidRDefault="006F3DF3" w:rsidP="006F3DF3">
            <w:pPr>
              <w:spacing w:before="120" w:after="120" w:line="360" w:lineRule="exact"/>
              <w:jc w:val="center"/>
            </w:pPr>
            <w:r w:rsidRPr="00065A33">
              <w:t>7</w:t>
            </w:r>
          </w:p>
        </w:tc>
        <w:tc>
          <w:tcPr>
            <w:tcW w:w="2156" w:type="dxa"/>
            <w:shd w:val="clear" w:color="auto" w:fill="auto"/>
          </w:tcPr>
          <w:p w14:paraId="4D615A33" w14:textId="77777777" w:rsidR="006F3DF3" w:rsidRPr="00065A33" w:rsidRDefault="006F3DF3" w:rsidP="006F3DF3">
            <w:pPr>
              <w:spacing w:before="120" w:after="120" w:line="360" w:lineRule="exact"/>
            </w:pPr>
            <w:r w:rsidRPr="00065A33">
              <w:t>Âm nhạc</w:t>
            </w:r>
          </w:p>
        </w:tc>
        <w:tc>
          <w:tcPr>
            <w:tcW w:w="1214" w:type="dxa"/>
            <w:shd w:val="clear" w:color="auto" w:fill="auto"/>
          </w:tcPr>
          <w:p w14:paraId="2ACE335D" w14:textId="77777777" w:rsidR="006F3DF3" w:rsidRPr="00065A33" w:rsidRDefault="006F3DF3" w:rsidP="006F3DF3">
            <w:pPr>
              <w:spacing w:before="120" w:after="120" w:line="360" w:lineRule="exact"/>
              <w:jc w:val="center"/>
            </w:pPr>
            <w:r w:rsidRPr="00065A33">
              <w:t>18</w:t>
            </w:r>
          </w:p>
        </w:tc>
        <w:tc>
          <w:tcPr>
            <w:tcW w:w="934" w:type="dxa"/>
            <w:shd w:val="clear" w:color="auto" w:fill="auto"/>
          </w:tcPr>
          <w:p w14:paraId="439552A6" w14:textId="77777777" w:rsidR="006F3DF3" w:rsidRPr="00065A33" w:rsidRDefault="006F3DF3" w:rsidP="006F3DF3">
            <w:pPr>
              <w:spacing w:before="120" w:after="120" w:line="360" w:lineRule="exact"/>
              <w:jc w:val="center"/>
            </w:pPr>
            <w:r w:rsidRPr="00065A33">
              <w:t>17</w:t>
            </w:r>
          </w:p>
        </w:tc>
        <w:tc>
          <w:tcPr>
            <w:tcW w:w="1043" w:type="dxa"/>
            <w:shd w:val="clear" w:color="auto" w:fill="auto"/>
          </w:tcPr>
          <w:p w14:paraId="5290784E" w14:textId="77777777" w:rsidR="006F3DF3" w:rsidRPr="00065A33" w:rsidRDefault="006F3DF3" w:rsidP="006F3DF3">
            <w:pPr>
              <w:spacing w:before="120" w:after="120" w:line="360" w:lineRule="exact"/>
              <w:jc w:val="center"/>
            </w:pPr>
            <w:r w:rsidRPr="00065A33">
              <w:t>35</w:t>
            </w:r>
          </w:p>
        </w:tc>
        <w:tc>
          <w:tcPr>
            <w:tcW w:w="992" w:type="dxa"/>
            <w:shd w:val="clear" w:color="auto" w:fill="auto"/>
          </w:tcPr>
          <w:p w14:paraId="0B64258D" w14:textId="477C70B9" w:rsidR="006F3DF3" w:rsidRPr="00065A33" w:rsidRDefault="006F3DF3" w:rsidP="006F3DF3">
            <w:pPr>
              <w:spacing w:before="120" w:after="120" w:line="360" w:lineRule="exact"/>
              <w:jc w:val="center"/>
            </w:pPr>
            <w:r w:rsidRPr="00065A33">
              <w:t>18</w:t>
            </w:r>
          </w:p>
        </w:tc>
        <w:tc>
          <w:tcPr>
            <w:tcW w:w="1276" w:type="dxa"/>
            <w:shd w:val="clear" w:color="auto" w:fill="auto"/>
          </w:tcPr>
          <w:p w14:paraId="1C014434" w14:textId="10189CFB" w:rsidR="006F3DF3" w:rsidRPr="00065A33" w:rsidRDefault="006F3DF3" w:rsidP="006F3DF3">
            <w:pPr>
              <w:spacing w:before="120" w:after="120" w:line="360" w:lineRule="exact"/>
              <w:jc w:val="center"/>
            </w:pPr>
            <w:r w:rsidRPr="00065A33">
              <w:t>17</w:t>
            </w:r>
          </w:p>
        </w:tc>
        <w:tc>
          <w:tcPr>
            <w:tcW w:w="1361" w:type="dxa"/>
            <w:shd w:val="clear" w:color="auto" w:fill="auto"/>
          </w:tcPr>
          <w:p w14:paraId="77A23848" w14:textId="26D7308D" w:rsidR="006F3DF3" w:rsidRPr="00065A33" w:rsidRDefault="006F3DF3" w:rsidP="006F3DF3">
            <w:pPr>
              <w:spacing w:before="120" w:after="120" w:line="360" w:lineRule="exact"/>
              <w:jc w:val="center"/>
            </w:pPr>
            <w:r w:rsidRPr="00065A33">
              <w:t>35</w:t>
            </w:r>
          </w:p>
        </w:tc>
      </w:tr>
      <w:tr w:rsidR="006F3DF3" w:rsidRPr="00065A33" w14:paraId="2EFE8AAD" w14:textId="77777777" w:rsidTr="00A87B54">
        <w:trPr>
          <w:trHeight w:val="146"/>
        </w:trPr>
        <w:tc>
          <w:tcPr>
            <w:tcW w:w="608" w:type="dxa"/>
            <w:shd w:val="clear" w:color="auto" w:fill="auto"/>
          </w:tcPr>
          <w:p w14:paraId="753A2C1D" w14:textId="77777777" w:rsidR="006F3DF3" w:rsidRPr="00065A33" w:rsidRDefault="006F3DF3" w:rsidP="006F3DF3">
            <w:pPr>
              <w:spacing w:before="120" w:after="120" w:line="360" w:lineRule="exact"/>
              <w:jc w:val="center"/>
            </w:pPr>
            <w:r w:rsidRPr="00065A33">
              <w:t>8</w:t>
            </w:r>
          </w:p>
        </w:tc>
        <w:tc>
          <w:tcPr>
            <w:tcW w:w="2156" w:type="dxa"/>
            <w:shd w:val="clear" w:color="auto" w:fill="auto"/>
          </w:tcPr>
          <w:p w14:paraId="53BB4753" w14:textId="77777777" w:rsidR="006F3DF3" w:rsidRPr="00065A33" w:rsidRDefault="006F3DF3" w:rsidP="006F3DF3">
            <w:pPr>
              <w:spacing w:before="120" w:after="120" w:line="360" w:lineRule="exact"/>
            </w:pPr>
            <w:r w:rsidRPr="00065A33">
              <w:t>Mỹ thuật</w:t>
            </w:r>
          </w:p>
        </w:tc>
        <w:tc>
          <w:tcPr>
            <w:tcW w:w="1214" w:type="dxa"/>
            <w:shd w:val="clear" w:color="auto" w:fill="auto"/>
          </w:tcPr>
          <w:p w14:paraId="52AC1F7B" w14:textId="77777777" w:rsidR="006F3DF3" w:rsidRPr="00065A33" w:rsidRDefault="006F3DF3" w:rsidP="006F3DF3">
            <w:pPr>
              <w:spacing w:before="120" w:after="120" w:line="360" w:lineRule="exact"/>
              <w:jc w:val="center"/>
            </w:pPr>
            <w:r w:rsidRPr="00065A33">
              <w:t>18</w:t>
            </w:r>
          </w:p>
        </w:tc>
        <w:tc>
          <w:tcPr>
            <w:tcW w:w="934" w:type="dxa"/>
            <w:shd w:val="clear" w:color="auto" w:fill="auto"/>
          </w:tcPr>
          <w:p w14:paraId="304093D7" w14:textId="77777777" w:rsidR="006F3DF3" w:rsidRPr="00065A33" w:rsidRDefault="006F3DF3" w:rsidP="006F3DF3">
            <w:pPr>
              <w:spacing w:before="120" w:after="120" w:line="360" w:lineRule="exact"/>
              <w:jc w:val="center"/>
            </w:pPr>
            <w:r w:rsidRPr="00065A33">
              <w:t>17</w:t>
            </w:r>
          </w:p>
        </w:tc>
        <w:tc>
          <w:tcPr>
            <w:tcW w:w="1043" w:type="dxa"/>
            <w:shd w:val="clear" w:color="auto" w:fill="auto"/>
          </w:tcPr>
          <w:p w14:paraId="387476FF" w14:textId="77777777" w:rsidR="006F3DF3" w:rsidRPr="00065A33" w:rsidRDefault="006F3DF3" w:rsidP="006F3DF3">
            <w:pPr>
              <w:spacing w:before="120" w:after="120" w:line="360" w:lineRule="exact"/>
              <w:jc w:val="center"/>
            </w:pPr>
            <w:r w:rsidRPr="00065A33">
              <w:t>35</w:t>
            </w:r>
          </w:p>
        </w:tc>
        <w:tc>
          <w:tcPr>
            <w:tcW w:w="992" w:type="dxa"/>
            <w:shd w:val="clear" w:color="auto" w:fill="auto"/>
          </w:tcPr>
          <w:p w14:paraId="6705F0F2" w14:textId="2C8473B7" w:rsidR="006F3DF3" w:rsidRPr="00065A33" w:rsidRDefault="006F3DF3" w:rsidP="006F3DF3">
            <w:pPr>
              <w:spacing w:before="120" w:after="120" w:line="360" w:lineRule="exact"/>
              <w:jc w:val="center"/>
            </w:pPr>
            <w:r w:rsidRPr="00065A33">
              <w:t>18</w:t>
            </w:r>
          </w:p>
        </w:tc>
        <w:tc>
          <w:tcPr>
            <w:tcW w:w="1276" w:type="dxa"/>
            <w:shd w:val="clear" w:color="auto" w:fill="auto"/>
          </w:tcPr>
          <w:p w14:paraId="69F96BB9" w14:textId="78CB0516" w:rsidR="006F3DF3" w:rsidRPr="00065A33" w:rsidRDefault="006F3DF3" w:rsidP="006F3DF3">
            <w:pPr>
              <w:spacing w:before="120" w:after="120" w:line="360" w:lineRule="exact"/>
              <w:jc w:val="center"/>
            </w:pPr>
            <w:r w:rsidRPr="00065A33">
              <w:t>17</w:t>
            </w:r>
          </w:p>
        </w:tc>
        <w:tc>
          <w:tcPr>
            <w:tcW w:w="1361" w:type="dxa"/>
            <w:shd w:val="clear" w:color="auto" w:fill="auto"/>
          </w:tcPr>
          <w:p w14:paraId="20A6830F" w14:textId="4CD381C7" w:rsidR="006F3DF3" w:rsidRPr="00065A33" w:rsidRDefault="006F3DF3" w:rsidP="006F3DF3">
            <w:pPr>
              <w:spacing w:before="120" w:after="120" w:line="360" w:lineRule="exact"/>
              <w:jc w:val="center"/>
            </w:pPr>
            <w:r w:rsidRPr="00065A33">
              <w:t>35</w:t>
            </w:r>
          </w:p>
        </w:tc>
      </w:tr>
      <w:tr w:rsidR="006F3DF3" w:rsidRPr="00065A33" w14:paraId="7E92CF1A" w14:textId="77777777" w:rsidTr="00A87B54">
        <w:trPr>
          <w:trHeight w:val="594"/>
        </w:trPr>
        <w:tc>
          <w:tcPr>
            <w:tcW w:w="608" w:type="dxa"/>
            <w:shd w:val="clear" w:color="auto" w:fill="auto"/>
          </w:tcPr>
          <w:p w14:paraId="761AD979" w14:textId="77777777" w:rsidR="006F3DF3" w:rsidRPr="00065A33" w:rsidRDefault="006F3DF3" w:rsidP="006F3DF3">
            <w:pPr>
              <w:spacing w:before="120" w:after="120" w:line="360" w:lineRule="exact"/>
              <w:jc w:val="center"/>
            </w:pPr>
            <w:r w:rsidRPr="00065A33">
              <w:t>9</w:t>
            </w:r>
          </w:p>
        </w:tc>
        <w:tc>
          <w:tcPr>
            <w:tcW w:w="2156" w:type="dxa"/>
            <w:shd w:val="clear" w:color="auto" w:fill="auto"/>
          </w:tcPr>
          <w:p w14:paraId="7F15F3DC" w14:textId="77777777" w:rsidR="006F3DF3" w:rsidRPr="00065A33" w:rsidRDefault="006F3DF3" w:rsidP="006F3DF3">
            <w:pPr>
              <w:spacing w:before="120" w:after="120" w:line="360" w:lineRule="exact"/>
            </w:pPr>
            <w:r w:rsidRPr="00065A33">
              <w:t>Thể dục</w:t>
            </w:r>
          </w:p>
        </w:tc>
        <w:tc>
          <w:tcPr>
            <w:tcW w:w="1214" w:type="dxa"/>
            <w:shd w:val="clear" w:color="auto" w:fill="auto"/>
          </w:tcPr>
          <w:p w14:paraId="08393756" w14:textId="77777777" w:rsidR="006F3DF3" w:rsidRPr="00065A33" w:rsidRDefault="006F3DF3" w:rsidP="006F3DF3">
            <w:pPr>
              <w:spacing w:before="120" w:after="120" w:line="360" w:lineRule="exact"/>
              <w:jc w:val="center"/>
            </w:pPr>
            <w:r w:rsidRPr="00065A33">
              <w:t>36</w:t>
            </w:r>
          </w:p>
        </w:tc>
        <w:tc>
          <w:tcPr>
            <w:tcW w:w="934" w:type="dxa"/>
            <w:shd w:val="clear" w:color="auto" w:fill="auto"/>
          </w:tcPr>
          <w:p w14:paraId="160C8DD3" w14:textId="77777777" w:rsidR="006F3DF3" w:rsidRPr="00065A33" w:rsidRDefault="006F3DF3" w:rsidP="006F3DF3">
            <w:pPr>
              <w:spacing w:before="120" w:after="120" w:line="360" w:lineRule="exact"/>
              <w:jc w:val="center"/>
            </w:pPr>
            <w:r w:rsidRPr="00065A33">
              <w:t>34</w:t>
            </w:r>
          </w:p>
        </w:tc>
        <w:tc>
          <w:tcPr>
            <w:tcW w:w="1043" w:type="dxa"/>
            <w:shd w:val="clear" w:color="auto" w:fill="auto"/>
          </w:tcPr>
          <w:p w14:paraId="7AA9983D" w14:textId="77777777" w:rsidR="006F3DF3" w:rsidRPr="00065A33" w:rsidRDefault="006F3DF3" w:rsidP="006F3DF3">
            <w:pPr>
              <w:spacing w:before="120" w:after="120" w:line="360" w:lineRule="exact"/>
              <w:jc w:val="center"/>
            </w:pPr>
            <w:r w:rsidRPr="00065A33">
              <w:t>70</w:t>
            </w:r>
          </w:p>
        </w:tc>
        <w:tc>
          <w:tcPr>
            <w:tcW w:w="992" w:type="dxa"/>
            <w:shd w:val="clear" w:color="auto" w:fill="auto"/>
          </w:tcPr>
          <w:p w14:paraId="57424C07" w14:textId="07114766" w:rsidR="006F3DF3" w:rsidRPr="00065A33" w:rsidRDefault="006F3DF3" w:rsidP="006F3DF3">
            <w:pPr>
              <w:spacing w:before="120" w:after="120" w:line="360" w:lineRule="exact"/>
              <w:jc w:val="center"/>
            </w:pPr>
            <w:r w:rsidRPr="00065A33">
              <w:t>36</w:t>
            </w:r>
          </w:p>
        </w:tc>
        <w:tc>
          <w:tcPr>
            <w:tcW w:w="1276" w:type="dxa"/>
            <w:shd w:val="clear" w:color="auto" w:fill="auto"/>
          </w:tcPr>
          <w:p w14:paraId="256B89BA" w14:textId="60ACF53A" w:rsidR="006F3DF3" w:rsidRPr="00065A33" w:rsidRDefault="006F3DF3" w:rsidP="006F3DF3">
            <w:pPr>
              <w:spacing w:before="120" w:after="120" w:line="360" w:lineRule="exact"/>
              <w:jc w:val="center"/>
            </w:pPr>
            <w:r w:rsidRPr="00065A33">
              <w:t>34</w:t>
            </w:r>
          </w:p>
        </w:tc>
        <w:tc>
          <w:tcPr>
            <w:tcW w:w="1361" w:type="dxa"/>
            <w:shd w:val="clear" w:color="auto" w:fill="auto"/>
          </w:tcPr>
          <w:p w14:paraId="298F6E9A" w14:textId="096B4CF7" w:rsidR="006F3DF3" w:rsidRPr="00065A33" w:rsidRDefault="006F3DF3" w:rsidP="006F3DF3">
            <w:pPr>
              <w:spacing w:before="120" w:after="120" w:line="360" w:lineRule="exact"/>
              <w:jc w:val="center"/>
            </w:pPr>
            <w:r w:rsidRPr="00065A33">
              <w:t>70</w:t>
            </w:r>
          </w:p>
        </w:tc>
      </w:tr>
      <w:tr w:rsidR="006F3DF3" w:rsidRPr="00065A33" w14:paraId="01A0CC75" w14:textId="77777777" w:rsidTr="00A87B54">
        <w:trPr>
          <w:trHeight w:val="609"/>
        </w:trPr>
        <w:tc>
          <w:tcPr>
            <w:tcW w:w="608" w:type="dxa"/>
            <w:shd w:val="clear" w:color="auto" w:fill="auto"/>
          </w:tcPr>
          <w:p w14:paraId="61200B62" w14:textId="77777777" w:rsidR="006F3DF3" w:rsidRPr="00065A33" w:rsidRDefault="006F3DF3" w:rsidP="006F3DF3">
            <w:pPr>
              <w:spacing w:before="120" w:after="120" w:line="360" w:lineRule="exact"/>
              <w:jc w:val="center"/>
            </w:pPr>
            <w:r w:rsidRPr="00065A33">
              <w:t>10</w:t>
            </w:r>
          </w:p>
        </w:tc>
        <w:tc>
          <w:tcPr>
            <w:tcW w:w="2156" w:type="dxa"/>
            <w:shd w:val="clear" w:color="auto" w:fill="auto"/>
          </w:tcPr>
          <w:p w14:paraId="2561A105" w14:textId="77777777" w:rsidR="006F3DF3" w:rsidRPr="00065A33" w:rsidRDefault="006F3DF3" w:rsidP="006F3DF3">
            <w:pPr>
              <w:spacing w:before="120" w:after="120" w:line="360" w:lineRule="exact"/>
            </w:pPr>
            <w:r w:rsidRPr="00065A33">
              <w:t>T. Anh</w:t>
            </w:r>
          </w:p>
        </w:tc>
        <w:tc>
          <w:tcPr>
            <w:tcW w:w="1214" w:type="dxa"/>
            <w:shd w:val="clear" w:color="auto" w:fill="auto"/>
          </w:tcPr>
          <w:p w14:paraId="2D6AFE4E" w14:textId="5F8CFD26" w:rsidR="006F3DF3" w:rsidRPr="00065A33" w:rsidRDefault="006F3DF3" w:rsidP="006F3DF3">
            <w:pPr>
              <w:spacing w:before="120" w:after="120" w:line="360" w:lineRule="exact"/>
              <w:jc w:val="center"/>
            </w:pPr>
            <w:r>
              <w:t>72</w:t>
            </w:r>
          </w:p>
        </w:tc>
        <w:tc>
          <w:tcPr>
            <w:tcW w:w="934" w:type="dxa"/>
            <w:shd w:val="clear" w:color="auto" w:fill="auto"/>
          </w:tcPr>
          <w:p w14:paraId="7CAAC6BB" w14:textId="3FAC3629" w:rsidR="006F3DF3" w:rsidRPr="00065A33" w:rsidRDefault="006F3DF3" w:rsidP="006F3DF3">
            <w:pPr>
              <w:spacing w:before="120" w:after="120" w:line="360" w:lineRule="exact"/>
              <w:jc w:val="center"/>
            </w:pPr>
            <w:r>
              <w:t>68</w:t>
            </w:r>
          </w:p>
        </w:tc>
        <w:tc>
          <w:tcPr>
            <w:tcW w:w="1043" w:type="dxa"/>
            <w:shd w:val="clear" w:color="auto" w:fill="auto"/>
          </w:tcPr>
          <w:p w14:paraId="3E96F051" w14:textId="4EC820B6" w:rsidR="006F3DF3" w:rsidRPr="00065A33" w:rsidRDefault="006F3DF3" w:rsidP="006F3DF3">
            <w:pPr>
              <w:spacing w:before="120" w:after="120" w:line="360" w:lineRule="exact"/>
              <w:jc w:val="center"/>
            </w:pPr>
            <w:r w:rsidRPr="00065A33">
              <w:t>1</w:t>
            </w:r>
            <w:r>
              <w:t>40</w:t>
            </w:r>
          </w:p>
        </w:tc>
        <w:tc>
          <w:tcPr>
            <w:tcW w:w="992" w:type="dxa"/>
            <w:shd w:val="clear" w:color="auto" w:fill="auto"/>
          </w:tcPr>
          <w:p w14:paraId="3F8E1AFC" w14:textId="2E07C5A9" w:rsidR="006F3DF3" w:rsidRPr="00065A33" w:rsidRDefault="006F3DF3" w:rsidP="006F3DF3">
            <w:pPr>
              <w:spacing w:before="120" w:after="120" w:line="360" w:lineRule="exact"/>
              <w:jc w:val="center"/>
            </w:pPr>
            <w:r>
              <w:t>72</w:t>
            </w:r>
          </w:p>
        </w:tc>
        <w:tc>
          <w:tcPr>
            <w:tcW w:w="1276" w:type="dxa"/>
            <w:shd w:val="clear" w:color="auto" w:fill="auto"/>
          </w:tcPr>
          <w:p w14:paraId="49ADFAEE" w14:textId="7AFC7A32" w:rsidR="006F3DF3" w:rsidRPr="00065A33" w:rsidRDefault="006F3DF3" w:rsidP="006F3DF3">
            <w:pPr>
              <w:spacing w:before="120" w:after="120" w:line="360" w:lineRule="exact"/>
              <w:jc w:val="center"/>
            </w:pPr>
            <w:r>
              <w:t>68</w:t>
            </w:r>
          </w:p>
        </w:tc>
        <w:tc>
          <w:tcPr>
            <w:tcW w:w="1361" w:type="dxa"/>
            <w:shd w:val="clear" w:color="auto" w:fill="auto"/>
          </w:tcPr>
          <w:p w14:paraId="32805DF2" w14:textId="75AE9900" w:rsidR="006F3DF3" w:rsidRPr="00065A33" w:rsidRDefault="006F3DF3" w:rsidP="006F3DF3">
            <w:pPr>
              <w:spacing w:before="120" w:after="120" w:line="360" w:lineRule="exact"/>
              <w:jc w:val="center"/>
            </w:pPr>
            <w:r w:rsidRPr="00065A33">
              <w:t>1</w:t>
            </w:r>
            <w:r>
              <w:t>40</w:t>
            </w:r>
          </w:p>
        </w:tc>
      </w:tr>
      <w:tr w:rsidR="006F3DF3" w:rsidRPr="00065A33" w14:paraId="16000A13" w14:textId="77777777" w:rsidTr="00A87B54">
        <w:trPr>
          <w:trHeight w:val="609"/>
        </w:trPr>
        <w:tc>
          <w:tcPr>
            <w:tcW w:w="608" w:type="dxa"/>
            <w:shd w:val="clear" w:color="auto" w:fill="auto"/>
          </w:tcPr>
          <w:p w14:paraId="10D0592F" w14:textId="77777777" w:rsidR="006F3DF3" w:rsidRPr="00065A33" w:rsidRDefault="006F3DF3" w:rsidP="006F3DF3">
            <w:pPr>
              <w:spacing w:before="120" w:after="120" w:line="360" w:lineRule="exact"/>
              <w:jc w:val="center"/>
            </w:pPr>
            <w:r w:rsidRPr="00065A33">
              <w:t>11</w:t>
            </w:r>
          </w:p>
        </w:tc>
        <w:tc>
          <w:tcPr>
            <w:tcW w:w="2156" w:type="dxa"/>
            <w:shd w:val="clear" w:color="auto" w:fill="auto"/>
          </w:tcPr>
          <w:p w14:paraId="23FA07CA" w14:textId="77777777" w:rsidR="006F3DF3" w:rsidRPr="00065A33" w:rsidRDefault="006F3DF3" w:rsidP="006F3DF3">
            <w:pPr>
              <w:spacing w:before="120" w:after="120" w:line="360" w:lineRule="exact"/>
            </w:pPr>
            <w:r w:rsidRPr="00065A33">
              <w:t>Tin học</w:t>
            </w:r>
          </w:p>
        </w:tc>
        <w:tc>
          <w:tcPr>
            <w:tcW w:w="1214" w:type="dxa"/>
            <w:shd w:val="clear" w:color="auto" w:fill="auto"/>
          </w:tcPr>
          <w:p w14:paraId="4A0999B3" w14:textId="77777777" w:rsidR="006F3DF3" w:rsidRPr="00065A33" w:rsidRDefault="006F3DF3" w:rsidP="006F3DF3">
            <w:pPr>
              <w:spacing w:before="120" w:after="120" w:line="360" w:lineRule="exact"/>
              <w:jc w:val="center"/>
            </w:pPr>
            <w:r w:rsidRPr="00065A33">
              <w:t>18</w:t>
            </w:r>
          </w:p>
        </w:tc>
        <w:tc>
          <w:tcPr>
            <w:tcW w:w="934" w:type="dxa"/>
            <w:shd w:val="clear" w:color="auto" w:fill="auto"/>
          </w:tcPr>
          <w:p w14:paraId="6D5A4AE5" w14:textId="77777777" w:rsidR="006F3DF3" w:rsidRPr="00065A33" w:rsidRDefault="006F3DF3" w:rsidP="006F3DF3">
            <w:pPr>
              <w:spacing w:before="120" w:after="120" w:line="360" w:lineRule="exact"/>
              <w:jc w:val="center"/>
            </w:pPr>
            <w:r w:rsidRPr="00065A33">
              <w:t>17</w:t>
            </w:r>
          </w:p>
        </w:tc>
        <w:tc>
          <w:tcPr>
            <w:tcW w:w="1043" w:type="dxa"/>
            <w:shd w:val="clear" w:color="auto" w:fill="auto"/>
          </w:tcPr>
          <w:p w14:paraId="3BF813B3" w14:textId="77777777" w:rsidR="006F3DF3" w:rsidRPr="00065A33" w:rsidRDefault="006F3DF3" w:rsidP="006F3DF3">
            <w:pPr>
              <w:spacing w:before="120" w:after="120" w:line="360" w:lineRule="exact"/>
              <w:jc w:val="center"/>
            </w:pPr>
            <w:r w:rsidRPr="00065A33">
              <w:t>35</w:t>
            </w:r>
          </w:p>
        </w:tc>
        <w:tc>
          <w:tcPr>
            <w:tcW w:w="992" w:type="dxa"/>
            <w:shd w:val="clear" w:color="auto" w:fill="auto"/>
          </w:tcPr>
          <w:p w14:paraId="37189212" w14:textId="4EF2F391" w:rsidR="006F3DF3" w:rsidRPr="00065A33" w:rsidRDefault="006F3DF3" w:rsidP="006F3DF3">
            <w:pPr>
              <w:spacing w:before="120" w:after="120" w:line="360" w:lineRule="exact"/>
              <w:jc w:val="center"/>
            </w:pPr>
            <w:r w:rsidRPr="00065A33">
              <w:t>18</w:t>
            </w:r>
          </w:p>
        </w:tc>
        <w:tc>
          <w:tcPr>
            <w:tcW w:w="1276" w:type="dxa"/>
            <w:shd w:val="clear" w:color="auto" w:fill="auto"/>
          </w:tcPr>
          <w:p w14:paraId="44A8806D" w14:textId="42B8A721" w:rsidR="006F3DF3" w:rsidRPr="00065A33" w:rsidRDefault="006F3DF3" w:rsidP="006F3DF3">
            <w:pPr>
              <w:spacing w:before="120" w:after="120" w:line="360" w:lineRule="exact"/>
              <w:jc w:val="center"/>
            </w:pPr>
            <w:r w:rsidRPr="00065A33">
              <w:t>17</w:t>
            </w:r>
          </w:p>
        </w:tc>
        <w:tc>
          <w:tcPr>
            <w:tcW w:w="1361" w:type="dxa"/>
            <w:shd w:val="clear" w:color="auto" w:fill="auto"/>
          </w:tcPr>
          <w:p w14:paraId="0F539ECE" w14:textId="64FFC9B1" w:rsidR="006F3DF3" w:rsidRPr="00065A33" w:rsidRDefault="006F3DF3" w:rsidP="006F3DF3">
            <w:pPr>
              <w:spacing w:before="120" w:after="120" w:line="360" w:lineRule="exact"/>
              <w:jc w:val="center"/>
            </w:pPr>
            <w:r w:rsidRPr="00065A33">
              <w:t>35</w:t>
            </w:r>
          </w:p>
        </w:tc>
      </w:tr>
      <w:tr w:rsidR="006F3DF3" w:rsidRPr="00065A33" w14:paraId="29F87695" w14:textId="77777777" w:rsidTr="00A87B54">
        <w:trPr>
          <w:trHeight w:val="609"/>
        </w:trPr>
        <w:tc>
          <w:tcPr>
            <w:tcW w:w="608" w:type="dxa"/>
            <w:shd w:val="clear" w:color="auto" w:fill="auto"/>
          </w:tcPr>
          <w:p w14:paraId="081ACC7B" w14:textId="180BB21F" w:rsidR="006F3DF3" w:rsidRPr="00065A33" w:rsidRDefault="006F3DF3" w:rsidP="006F3DF3">
            <w:pPr>
              <w:spacing w:before="120" w:after="120" w:line="360" w:lineRule="exact"/>
              <w:jc w:val="center"/>
            </w:pPr>
            <w:r w:rsidRPr="00065A33">
              <w:t>12</w:t>
            </w:r>
          </w:p>
        </w:tc>
        <w:tc>
          <w:tcPr>
            <w:tcW w:w="2156" w:type="dxa"/>
            <w:shd w:val="clear" w:color="auto" w:fill="auto"/>
          </w:tcPr>
          <w:p w14:paraId="07235265" w14:textId="3EAA37F5" w:rsidR="006F3DF3" w:rsidRPr="00065A33" w:rsidRDefault="006F3DF3" w:rsidP="006F3DF3">
            <w:pPr>
              <w:spacing w:before="120" w:after="120" w:line="360" w:lineRule="exact"/>
            </w:pPr>
            <w:r w:rsidRPr="00065A33">
              <w:t>HĐTN</w:t>
            </w:r>
          </w:p>
        </w:tc>
        <w:tc>
          <w:tcPr>
            <w:tcW w:w="1214" w:type="dxa"/>
            <w:shd w:val="clear" w:color="auto" w:fill="auto"/>
          </w:tcPr>
          <w:p w14:paraId="711C99A5" w14:textId="3DA97C55" w:rsidR="006F3DF3" w:rsidRPr="00065A33" w:rsidRDefault="006F3DF3" w:rsidP="006F3DF3">
            <w:pPr>
              <w:spacing w:before="120" w:after="120" w:line="360" w:lineRule="exact"/>
              <w:jc w:val="center"/>
            </w:pPr>
            <w:r w:rsidRPr="00065A33">
              <w:t>54</w:t>
            </w:r>
          </w:p>
        </w:tc>
        <w:tc>
          <w:tcPr>
            <w:tcW w:w="934" w:type="dxa"/>
            <w:shd w:val="clear" w:color="auto" w:fill="auto"/>
          </w:tcPr>
          <w:p w14:paraId="713F4E8B" w14:textId="4E05C223" w:rsidR="006F3DF3" w:rsidRPr="00065A33" w:rsidRDefault="006F3DF3" w:rsidP="006F3DF3">
            <w:pPr>
              <w:spacing w:before="120" w:after="120" w:line="360" w:lineRule="exact"/>
              <w:jc w:val="center"/>
            </w:pPr>
            <w:r w:rsidRPr="00065A33">
              <w:t>51</w:t>
            </w:r>
          </w:p>
        </w:tc>
        <w:tc>
          <w:tcPr>
            <w:tcW w:w="1043" w:type="dxa"/>
            <w:shd w:val="clear" w:color="auto" w:fill="auto"/>
          </w:tcPr>
          <w:p w14:paraId="24B5113A" w14:textId="4FCD25BF" w:rsidR="006F3DF3" w:rsidRPr="00065A33" w:rsidRDefault="006F3DF3" w:rsidP="006F3DF3">
            <w:pPr>
              <w:spacing w:before="120" w:after="120" w:line="360" w:lineRule="exact"/>
              <w:jc w:val="center"/>
            </w:pPr>
            <w:r w:rsidRPr="00065A33">
              <w:t>10</w:t>
            </w:r>
            <w:r>
              <w:t>5</w:t>
            </w:r>
          </w:p>
        </w:tc>
        <w:tc>
          <w:tcPr>
            <w:tcW w:w="992" w:type="dxa"/>
            <w:shd w:val="clear" w:color="auto" w:fill="auto"/>
          </w:tcPr>
          <w:p w14:paraId="516292BF" w14:textId="43E98609" w:rsidR="006F3DF3" w:rsidRPr="00065A33" w:rsidRDefault="006F3DF3" w:rsidP="006F3DF3">
            <w:pPr>
              <w:spacing w:before="120" w:after="120" w:line="360" w:lineRule="exact"/>
              <w:jc w:val="center"/>
            </w:pPr>
            <w:r w:rsidRPr="00065A33">
              <w:t>54</w:t>
            </w:r>
          </w:p>
        </w:tc>
        <w:tc>
          <w:tcPr>
            <w:tcW w:w="1276" w:type="dxa"/>
            <w:shd w:val="clear" w:color="auto" w:fill="auto"/>
          </w:tcPr>
          <w:p w14:paraId="4DA47776" w14:textId="70C7CEF9" w:rsidR="006F3DF3" w:rsidRPr="00065A33" w:rsidRDefault="006F3DF3" w:rsidP="006F3DF3">
            <w:pPr>
              <w:spacing w:before="120" w:after="120" w:line="360" w:lineRule="exact"/>
              <w:jc w:val="center"/>
            </w:pPr>
            <w:r w:rsidRPr="00065A33">
              <w:t>51</w:t>
            </w:r>
          </w:p>
        </w:tc>
        <w:tc>
          <w:tcPr>
            <w:tcW w:w="1361" w:type="dxa"/>
            <w:shd w:val="clear" w:color="auto" w:fill="auto"/>
          </w:tcPr>
          <w:p w14:paraId="3987CE0C" w14:textId="3C5C2024" w:rsidR="006F3DF3" w:rsidRPr="00065A33" w:rsidRDefault="006F3DF3" w:rsidP="006F3DF3">
            <w:pPr>
              <w:spacing w:before="120" w:after="120" w:line="360" w:lineRule="exact"/>
              <w:jc w:val="center"/>
            </w:pPr>
            <w:r w:rsidRPr="00065A33">
              <w:t>10</w:t>
            </w:r>
            <w:r>
              <w:t>5</w:t>
            </w:r>
          </w:p>
        </w:tc>
      </w:tr>
      <w:tr w:rsidR="006F3DF3" w:rsidRPr="00065A33" w14:paraId="17627A2A" w14:textId="77777777" w:rsidTr="00A87B54">
        <w:trPr>
          <w:trHeight w:val="609"/>
        </w:trPr>
        <w:tc>
          <w:tcPr>
            <w:tcW w:w="608" w:type="dxa"/>
            <w:shd w:val="clear" w:color="auto" w:fill="auto"/>
          </w:tcPr>
          <w:p w14:paraId="460F591F" w14:textId="77777777" w:rsidR="006F3DF3" w:rsidRPr="00065A33" w:rsidRDefault="006F3DF3" w:rsidP="006F3DF3">
            <w:pPr>
              <w:spacing w:before="120" w:after="120" w:line="360" w:lineRule="exact"/>
              <w:jc w:val="center"/>
            </w:pPr>
            <w:r w:rsidRPr="00065A33">
              <w:lastRenderedPageBreak/>
              <w:t>14</w:t>
            </w:r>
          </w:p>
        </w:tc>
        <w:tc>
          <w:tcPr>
            <w:tcW w:w="2156" w:type="dxa"/>
            <w:shd w:val="clear" w:color="auto" w:fill="auto"/>
          </w:tcPr>
          <w:p w14:paraId="55DAE40F" w14:textId="77777777" w:rsidR="006F3DF3" w:rsidRPr="00065A33" w:rsidRDefault="006F3DF3" w:rsidP="006F3DF3">
            <w:pPr>
              <w:spacing w:before="120" w:after="120" w:line="340" w:lineRule="exact"/>
              <w:rPr>
                <w:sz w:val="20"/>
              </w:rPr>
            </w:pPr>
            <w:r w:rsidRPr="00065A33">
              <w:rPr>
                <w:sz w:val="20"/>
              </w:rPr>
              <w:t>KNS POKI</w:t>
            </w:r>
          </w:p>
        </w:tc>
        <w:tc>
          <w:tcPr>
            <w:tcW w:w="1214" w:type="dxa"/>
            <w:shd w:val="clear" w:color="auto" w:fill="auto"/>
          </w:tcPr>
          <w:p w14:paraId="496BFF92" w14:textId="77777777" w:rsidR="006F3DF3" w:rsidRPr="00065A33" w:rsidRDefault="006F3DF3" w:rsidP="006F3DF3">
            <w:pPr>
              <w:spacing w:before="120" w:after="120" w:line="360" w:lineRule="exact"/>
              <w:jc w:val="center"/>
            </w:pPr>
            <w:r w:rsidRPr="00065A33">
              <w:t>18</w:t>
            </w:r>
          </w:p>
        </w:tc>
        <w:tc>
          <w:tcPr>
            <w:tcW w:w="934" w:type="dxa"/>
            <w:shd w:val="clear" w:color="auto" w:fill="auto"/>
          </w:tcPr>
          <w:p w14:paraId="4F386200" w14:textId="77777777" w:rsidR="006F3DF3" w:rsidRPr="00065A33" w:rsidRDefault="006F3DF3" w:rsidP="006F3DF3">
            <w:pPr>
              <w:spacing w:before="120" w:after="120" w:line="360" w:lineRule="exact"/>
              <w:jc w:val="center"/>
            </w:pPr>
            <w:r w:rsidRPr="00065A33">
              <w:t>17</w:t>
            </w:r>
          </w:p>
        </w:tc>
        <w:tc>
          <w:tcPr>
            <w:tcW w:w="1043" w:type="dxa"/>
            <w:shd w:val="clear" w:color="auto" w:fill="auto"/>
          </w:tcPr>
          <w:p w14:paraId="41146B4C" w14:textId="77777777" w:rsidR="006F3DF3" w:rsidRPr="00065A33" w:rsidRDefault="006F3DF3" w:rsidP="006F3DF3">
            <w:pPr>
              <w:spacing w:before="120" w:after="120" w:line="360" w:lineRule="exact"/>
              <w:jc w:val="center"/>
            </w:pPr>
            <w:r w:rsidRPr="00065A33">
              <w:t>35</w:t>
            </w:r>
          </w:p>
        </w:tc>
        <w:tc>
          <w:tcPr>
            <w:tcW w:w="992" w:type="dxa"/>
            <w:shd w:val="clear" w:color="auto" w:fill="auto"/>
          </w:tcPr>
          <w:p w14:paraId="47651F85" w14:textId="77777777" w:rsidR="006F3DF3" w:rsidRPr="00065A33" w:rsidRDefault="006F3DF3" w:rsidP="006F3DF3">
            <w:pPr>
              <w:spacing w:before="120" w:after="120" w:line="360" w:lineRule="exact"/>
              <w:jc w:val="center"/>
            </w:pPr>
            <w:r w:rsidRPr="00065A33">
              <w:t>18</w:t>
            </w:r>
          </w:p>
        </w:tc>
        <w:tc>
          <w:tcPr>
            <w:tcW w:w="1276" w:type="dxa"/>
            <w:shd w:val="clear" w:color="auto" w:fill="auto"/>
          </w:tcPr>
          <w:p w14:paraId="0D771426" w14:textId="77777777" w:rsidR="006F3DF3" w:rsidRPr="00065A33" w:rsidRDefault="006F3DF3" w:rsidP="006F3DF3">
            <w:pPr>
              <w:spacing w:before="120" w:after="120" w:line="360" w:lineRule="exact"/>
              <w:jc w:val="center"/>
            </w:pPr>
            <w:r w:rsidRPr="00065A33">
              <w:t>17</w:t>
            </w:r>
          </w:p>
        </w:tc>
        <w:tc>
          <w:tcPr>
            <w:tcW w:w="1361" w:type="dxa"/>
            <w:shd w:val="clear" w:color="auto" w:fill="auto"/>
          </w:tcPr>
          <w:p w14:paraId="2C4CBFAF" w14:textId="77777777" w:rsidR="006F3DF3" w:rsidRPr="00065A33" w:rsidRDefault="006F3DF3" w:rsidP="006F3DF3">
            <w:pPr>
              <w:spacing w:before="120" w:after="120" w:line="360" w:lineRule="exact"/>
              <w:jc w:val="center"/>
            </w:pPr>
            <w:r w:rsidRPr="00065A33">
              <w:t>35</w:t>
            </w:r>
          </w:p>
        </w:tc>
      </w:tr>
      <w:tr w:rsidR="006F3DF3" w:rsidRPr="00065A33" w14:paraId="21FCC39B" w14:textId="77777777" w:rsidTr="00A87B54">
        <w:trPr>
          <w:trHeight w:val="609"/>
        </w:trPr>
        <w:tc>
          <w:tcPr>
            <w:tcW w:w="608" w:type="dxa"/>
            <w:shd w:val="clear" w:color="auto" w:fill="auto"/>
          </w:tcPr>
          <w:p w14:paraId="71BDB70F" w14:textId="15EBD805" w:rsidR="006F3DF3" w:rsidRPr="00065A33" w:rsidRDefault="006F3DF3" w:rsidP="006F3DF3">
            <w:pPr>
              <w:spacing w:before="120" w:after="120" w:line="360" w:lineRule="exact"/>
              <w:jc w:val="center"/>
            </w:pPr>
            <w:r>
              <w:t>15</w:t>
            </w:r>
          </w:p>
        </w:tc>
        <w:tc>
          <w:tcPr>
            <w:tcW w:w="2156" w:type="dxa"/>
            <w:shd w:val="clear" w:color="auto" w:fill="auto"/>
          </w:tcPr>
          <w:p w14:paraId="1624BD34" w14:textId="3A9AD126" w:rsidR="006F3DF3" w:rsidRPr="00065A33" w:rsidRDefault="006F3DF3" w:rsidP="006F3DF3">
            <w:pPr>
              <w:spacing w:before="120" w:after="120" w:line="340" w:lineRule="exact"/>
              <w:rPr>
                <w:sz w:val="20"/>
              </w:rPr>
            </w:pPr>
            <w:r>
              <w:rPr>
                <w:sz w:val="20"/>
              </w:rPr>
              <w:t>Tiếng anh TC</w:t>
            </w:r>
          </w:p>
        </w:tc>
        <w:tc>
          <w:tcPr>
            <w:tcW w:w="1214" w:type="dxa"/>
            <w:shd w:val="clear" w:color="auto" w:fill="auto"/>
          </w:tcPr>
          <w:p w14:paraId="1A7B2605" w14:textId="71C39393" w:rsidR="006F3DF3" w:rsidRPr="00065A33" w:rsidRDefault="006F3DF3" w:rsidP="006F3DF3">
            <w:pPr>
              <w:spacing w:before="120" w:after="120" w:line="360" w:lineRule="exact"/>
              <w:jc w:val="center"/>
            </w:pPr>
            <w:r>
              <w:t>36</w:t>
            </w:r>
          </w:p>
        </w:tc>
        <w:tc>
          <w:tcPr>
            <w:tcW w:w="934" w:type="dxa"/>
            <w:shd w:val="clear" w:color="auto" w:fill="auto"/>
          </w:tcPr>
          <w:p w14:paraId="016E5527" w14:textId="0B14580B" w:rsidR="006F3DF3" w:rsidRPr="00065A33" w:rsidRDefault="006F3DF3" w:rsidP="006F3DF3">
            <w:pPr>
              <w:spacing w:before="120" w:after="120" w:line="360" w:lineRule="exact"/>
              <w:jc w:val="center"/>
            </w:pPr>
            <w:r>
              <w:t>34</w:t>
            </w:r>
          </w:p>
        </w:tc>
        <w:tc>
          <w:tcPr>
            <w:tcW w:w="1043" w:type="dxa"/>
            <w:shd w:val="clear" w:color="auto" w:fill="auto"/>
          </w:tcPr>
          <w:p w14:paraId="00C569A7" w14:textId="72FA83EA" w:rsidR="006F3DF3" w:rsidRPr="00065A33" w:rsidRDefault="006F3DF3" w:rsidP="006F3DF3">
            <w:pPr>
              <w:spacing w:before="120" w:after="120" w:line="360" w:lineRule="exact"/>
              <w:jc w:val="center"/>
            </w:pPr>
            <w:r>
              <w:t>70</w:t>
            </w:r>
          </w:p>
        </w:tc>
        <w:tc>
          <w:tcPr>
            <w:tcW w:w="992" w:type="dxa"/>
            <w:shd w:val="clear" w:color="auto" w:fill="auto"/>
          </w:tcPr>
          <w:p w14:paraId="3072CCCA" w14:textId="1547E80E" w:rsidR="006F3DF3" w:rsidRPr="00065A33" w:rsidRDefault="006F3DF3" w:rsidP="006F3DF3">
            <w:pPr>
              <w:spacing w:before="120" w:after="120" w:line="360" w:lineRule="exact"/>
              <w:jc w:val="center"/>
            </w:pPr>
            <w:r>
              <w:t>36</w:t>
            </w:r>
          </w:p>
        </w:tc>
        <w:tc>
          <w:tcPr>
            <w:tcW w:w="1276" w:type="dxa"/>
            <w:shd w:val="clear" w:color="auto" w:fill="auto"/>
          </w:tcPr>
          <w:p w14:paraId="3F272B4C" w14:textId="4991A95E" w:rsidR="006F3DF3" w:rsidRPr="00065A33" w:rsidRDefault="006F3DF3" w:rsidP="006F3DF3">
            <w:pPr>
              <w:spacing w:before="120" w:after="120" w:line="360" w:lineRule="exact"/>
              <w:jc w:val="center"/>
            </w:pPr>
            <w:r>
              <w:t>34</w:t>
            </w:r>
          </w:p>
        </w:tc>
        <w:tc>
          <w:tcPr>
            <w:tcW w:w="1361" w:type="dxa"/>
            <w:shd w:val="clear" w:color="auto" w:fill="auto"/>
          </w:tcPr>
          <w:p w14:paraId="5CB4DFDB" w14:textId="757E169F" w:rsidR="006F3DF3" w:rsidRPr="00065A33" w:rsidRDefault="006F3DF3" w:rsidP="006F3DF3">
            <w:pPr>
              <w:spacing w:before="120" w:after="120" w:line="360" w:lineRule="exact"/>
              <w:jc w:val="center"/>
            </w:pPr>
            <w:r>
              <w:t>70</w:t>
            </w:r>
          </w:p>
        </w:tc>
      </w:tr>
      <w:tr w:rsidR="006F3DF3" w:rsidRPr="00065A33" w14:paraId="48E9539B" w14:textId="77777777" w:rsidTr="00A87B54">
        <w:trPr>
          <w:trHeight w:val="594"/>
        </w:trPr>
        <w:tc>
          <w:tcPr>
            <w:tcW w:w="608" w:type="dxa"/>
            <w:shd w:val="clear" w:color="auto" w:fill="auto"/>
          </w:tcPr>
          <w:p w14:paraId="5E13695D" w14:textId="54EB20A9" w:rsidR="006F3DF3" w:rsidRPr="00065A33" w:rsidRDefault="006F3DF3" w:rsidP="006F3DF3">
            <w:pPr>
              <w:spacing w:before="120" w:after="120" w:line="340" w:lineRule="exact"/>
              <w:jc w:val="center"/>
            </w:pPr>
            <w:r w:rsidRPr="00065A33">
              <w:t>15</w:t>
            </w:r>
          </w:p>
        </w:tc>
        <w:tc>
          <w:tcPr>
            <w:tcW w:w="2156" w:type="dxa"/>
            <w:shd w:val="clear" w:color="auto" w:fill="auto"/>
          </w:tcPr>
          <w:p w14:paraId="29BDEAA8" w14:textId="77777777" w:rsidR="006F3DF3" w:rsidRPr="00065A33" w:rsidRDefault="006F3DF3" w:rsidP="006F3DF3">
            <w:pPr>
              <w:spacing w:before="120" w:after="120" w:line="340" w:lineRule="exact"/>
              <w:jc w:val="center"/>
              <w:rPr>
                <w:b/>
              </w:rPr>
            </w:pPr>
            <w:r w:rsidRPr="00065A33">
              <w:rPr>
                <w:b/>
              </w:rPr>
              <w:t>Tổng</w:t>
            </w:r>
          </w:p>
        </w:tc>
        <w:tc>
          <w:tcPr>
            <w:tcW w:w="1214" w:type="dxa"/>
            <w:shd w:val="clear" w:color="auto" w:fill="auto"/>
          </w:tcPr>
          <w:p w14:paraId="75DFE8A6" w14:textId="22FFF1C0" w:rsidR="006F3DF3" w:rsidRPr="00065A33" w:rsidRDefault="006F3DF3" w:rsidP="006F3DF3">
            <w:pPr>
              <w:spacing w:before="120" w:after="120" w:line="340" w:lineRule="exact"/>
              <w:jc w:val="center"/>
            </w:pPr>
            <w:r w:rsidRPr="00065A33">
              <w:t>5</w:t>
            </w:r>
            <w:r>
              <w:t>94</w:t>
            </w:r>
          </w:p>
        </w:tc>
        <w:tc>
          <w:tcPr>
            <w:tcW w:w="934" w:type="dxa"/>
            <w:shd w:val="clear" w:color="auto" w:fill="auto"/>
          </w:tcPr>
          <w:p w14:paraId="29ED1C4C" w14:textId="3C8AB919" w:rsidR="006F3DF3" w:rsidRPr="00065A33" w:rsidRDefault="006F3DF3" w:rsidP="006F3DF3">
            <w:pPr>
              <w:spacing w:before="120" w:after="120" w:line="340" w:lineRule="exact"/>
              <w:jc w:val="center"/>
            </w:pPr>
            <w:r>
              <w:t>561</w:t>
            </w:r>
          </w:p>
        </w:tc>
        <w:tc>
          <w:tcPr>
            <w:tcW w:w="1043" w:type="dxa"/>
            <w:shd w:val="clear" w:color="auto" w:fill="auto"/>
          </w:tcPr>
          <w:p w14:paraId="086349FB" w14:textId="3606CB13" w:rsidR="006F3DF3" w:rsidRPr="00065A33" w:rsidRDefault="006F3DF3" w:rsidP="006F3DF3">
            <w:pPr>
              <w:spacing w:before="120" w:after="120" w:line="340" w:lineRule="exact"/>
              <w:jc w:val="center"/>
            </w:pPr>
            <w:r w:rsidRPr="00065A33">
              <w:t>1</w:t>
            </w:r>
            <w:r>
              <w:t>155</w:t>
            </w:r>
          </w:p>
        </w:tc>
        <w:tc>
          <w:tcPr>
            <w:tcW w:w="992" w:type="dxa"/>
            <w:shd w:val="clear" w:color="auto" w:fill="auto"/>
          </w:tcPr>
          <w:p w14:paraId="6419E8C4" w14:textId="420F200A" w:rsidR="006F3DF3" w:rsidRPr="00065A33" w:rsidRDefault="006F3DF3" w:rsidP="006F3DF3">
            <w:pPr>
              <w:spacing w:before="120" w:after="120" w:line="340" w:lineRule="exact"/>
              <w:jc w:val="center"/>
            </w:pPr>
            <w:r w:rsidRPr="00065A33">
              <w:t>5</w:t>
            </w:r>
            <w:r>
              <w:t>94</w:t>
            </w:r>
          </w:p>
        </w:tc>
        <w:tc>
          <w:tcPr>
            <w:tcW w:w="1276" w:type="dxa"/>
            <w:shd w:val="clear" w:color="auto" w:fill="auto"/>
          </w:tcPr>
          <w:p w14:paraId="51038516" w14:textId="594CF307" w:rsidR="006F3DF3" w:rsidRPr="00065A33" w:rsidRDefault="006F3DF3" w:rsidP="006F3DF3">
            <w:pPr>
              <w:spacing w:before="120" w:after="120" w:line="340" w:lineRule="exact"/>
              <w:jc w:val="center"/>
            </w:pPr>
            <w:r>
              <w:t>561</w:t>
            </w:r>
          </w:p>
        </w:tc>
        <w:tc>
          <w:tcPr>
            <w:tcW w:w="1361" w:type="dxa"/>
            <w:shd w:val="clear" w:color="auto" w:fill="auto"/>
          </w:tcPr>
          <w:p w14:paraId="0F158DB0" w14:textId="781433BF" w:rsidR="006F3DF3" w:rsidRPr="00065A33" w:rsidRDefault="006F3DF3" w:rsidP="006F3DF3">
            <w:pPr>
              <w:spacing w:before="120" w:after="120" w:line="340" w:lineRule="exact"/>
              <w:jc w:val="center"/>
            </w:pPr>
            <w:r w:rsidRPr="00065A33">
              <w:t>1</w:t>
            </w:r>
            <w:r>
              <w:t>155</w:t>
            </w:r>
          </w:p>
        </w:tc>
      </w:tr>
      <w:tr w:rsidR="006F3DF3" w:rsidRPr="00065A33" w14:paraId="331B1AA9" w14:textId="77777777" w:rsidTr="005B1720">
        <w:trPr>
          <w:trHeight w:val="594"/>
        </w:trPr>
        <w:tc>
          <w:tcPr>
            <w:tcW w:w="2764" w:type="dxa"/>
            <w:gridSpan w:val="2"/>
            <w:shd w:val="clear" w:color="auto" w:fill="auto"/>
          </w:tcPr>
          <w:p w14:paraId="3A3943C4" w14:textId="77777777" w:rsidR="006F3DF3" w:rsidRPr="00065A33" w:rsidRDefault="006F3DF3" w:rsidP="006F3DF3">
            <w:pPr>
              <w:spacing w:before="120" w:after="120" w:line="340" w:lineRule="exact"/>
              <w:jc w:val="center"/>
              <w:rPr>
                <w:b/>
              </w:rPr>
            </w:pPr>
            <w:r w:rsidRPr="00065A33">
              <w:rPr>
                <w:b/>
              </w:rPr>
              <w:t>Tổng số tiết/ 35 tuần</w:t>
            </w:r>
          </w:p>
        </w:tc>
        <w:tc>
          <w:tcPr>
            <w:tcW w:w="3191" w:type="dxa"/>
            <w:gridSpan w:val="3"/>
            <w:shd w:val="clear" w:color="auto" w:fill="auto"/>
          </w:tcPr>
          <w:p w14:paraId="41E9839B" w14:textId="30050C07" w:rsidR="006F3DF3" w:rsidRPr="00065A33" w:rsidRDefault="006F3DF3" w:rsidP="006F3DF3">
            <w:pPr>
              <w:spacing w:before="120" w:after="120" w:line="340" w:lineRule="exact"/>
              <w:jc w:val="both"/>
              <w:rPr>
                <w:b/>
              </w:rPr>
            </w:pPr>
            <w:r w:rsidRPr="00065A33">
              <w:rPr>
                <w:b/>
              </w:rPr>
              <w:t>1</w:t>
            </w:r>
            <w:r>
              <w:rPr>
                <w:b/>
              </w:rPr>
              <w:t>155</w:t>
            </w:r>
            <w:r w:rsidRPr="00065A33">
              <w:rPr>
                <w:b/>
              </w:rPr>
              <w:t xml:space="preserve"> tiết/35 tuần = 3</w:t>
            </w:r>
            <w:r>
              <w:rPr>
                <w:b/>
              </w:rPr>
              <w:t>3</w:t>
            </w:r>
            <w:r w:rsidRPr="00065A33">
              <w:rPr>
                <w:b/>
              </w:rPr>
              <w:t xml:space="preserve"> tiết</w:t>
            </w:r>
          </w:p>
        </w:tc>
        <w:tc>
          <w:tcPr>
            <w:tcW w:w="3629" w:type="dxa"/>
            <w:gridSpan w:val="3"/>
            <w:shd w:val="clear" w:color="auto" w:fill="auto"/>
          </w:tcPr>
          <w:p w14:paraId="366A9D23" w14:textId="18981E10" w:rsidR="006F3DF3" w:rsidRPr="00065A33" w:rsidRDefault="006F3DF3" w:rsidP="006F3DF3">
            <w:pPr>
              <w:spacing w:before="120" w:after="120" w:line="340" w:lineRule="exact"/>
              <w:jc w:val="both"/>
              <w:rPr>
                <w:b/>
              </w:rPr>
            </w:pPr>
            <w:r w:rsidRPr="00065A33">
              <w:rPr>
                <w:b/>
              </w:rPr>
              <w:t>1</w:t>
            </w:r>
            <w:r>
              <w:rPr>
                <w:b/>
              </w:rPr>
              <w:t>155</w:t>
            </w:r>
            <w:r w:rsidRPr="00065A33">
              <w:rPr>
                <w:b/>
              </w:rPr>
              <w:t xml:space="preserve"> tiết/35 tuần = 3</w:t>
            </w:r>
            <w:r>
              <w:rPr>
                <w:b/>
              </w:rPr>
              <w:t>3</w:t>
            </w:r>
            <w:r w:rsidRPr="00065A33">
              <w:rPr>
                <w:b/>
              </w:rPr>
              <w:t xml:space="preserve"> tiết</w:t>
            </w:r>
          </w:p>
        </w:tc>
      </w:tr>
    </w:tbl>
    <w:p w14:paraId="31DAA228" w14:textId="77777777" w:rsidR="00D373C9" w:rsidRPr="000A4B38" w:rsidRDefault="00CF5CCB" w:rsidP="00D373C9">
      <w:pPr>
        <w:suppressAutoHyphens/>
        <w:autoSpaceDE w:val="0"/>
        <w:autoSpaceDN w:val="0"/>
        <w:adjustRightInd w:val="0"/>
        <w:spacing w:before="120"/>
        <w:ind w:firstLine="720"/>
        <w:jc w:val="both"/>
        <w:rPr>
          <w:color w:val="000000" w:themeColor="text1"/>
          <w:sz w:val="28"/>
          <w:szCs w:val="28"/>
          <w:lang w:val="vi-VN"/>
        </w:rPr>
      </w:pPr>
      <w:r>
        <w:rPr>
          <w:color w:val="000000" w:themeColor="text1"/>
          <w:sz w:val="28"/>
          <w:szCs w:val="28"/>
        </w:rPr>
        <w:t>*</w:t>
      </w:r>
      <w:r w:rsidR="00D373C9" w:rsidRPr="00C94728">
        <w:rPr>
          <w:color w:val="000000" w:themeColor="text1"/>
          <w:sz w:val="28"/>
          <w:szCs w:val="28"/>
          <w:lang w:val="vi-VN"/>
        </w:rPr>
        <w:t xml:space="preserve"> Tổ chuyên môn lập kế</w:t>
      </w:r>
      <w:r w:rsidR="00D373C9" w:rsidRPr="000A4B38">
        <w:rPr>
          <w:color w:val="000000" w:themeColor="text1"/>
          <w:sz w:val="28"/>
          <w:szCs w:val="28"/>
          <w:lang w:val="vi-VN"/>
        </w:rPr>
        <w:t xml:space="preserve"> hoạch giáo dục theo năm học</w:t>
      </w:r>
      <w:r w:rsidR="00D373C9" w:rsidRPr="000A4B38">
        <w:rPr>
          <w:color w:val="000000" w:themeColor="text1"/>
          <w:sz w:val="28"/>
          <w:szCs w:val="28"/>
        </w:rPr>
        <w:t xml:space="preserve">: Giao quyền tự chủ cho các tổ, khối chuyên môn xây dựng kế hoạch dạy học các môn học, hoạt động giáo dục. </w:t>
      </w:r>
      <w:r w:rsidR="00D373C9" w:rsidRPr="000A4B38">
        <w:rPr>
          <w:color w:val="000000" w:themeColor="text1"/>
          <w:sz w:val="28"/>
          <w:szCs w:val="28"/>
          <w:lang w:val="vi-VN"/>
        </w:rPr>
        <w:t xml:space="preserve"> </w:t>
      </w:r>
      <w:r w:rsidR="00D373C9" w:rsidRPr="000A4B38">
        <w:rPr>
          <w:color w:val="000000" w:themeColor="text1"/>
          <w:sz w:val="28"/>
          <w:szCs w:val="28"/>
        </w:rPr>
        <w:t>B</w:t>
      </w:r>
      <w:r w:rsidR="00D373C9" w:rsidRPr="000A4B38">
        <w:rPr>
          <w:color w:val="000000" w:themeColor="text1"/>
          <w:sz w:val="28"/>
          <w:szCs w:val="28"/>
          <w:lang w:val="vi-VN"/>
        </w:rPr>
        <w:t>ao gồm:</w:t>
      </w:r>
    </w:p>
    <w:p w14:paraId="2B8BAD6D" w14:textId="77777777" w:rsidR="00D373C9" w:rsidRPr="000A4B38" w:rsidRDefault="00D373C9" w:rsidP="00D373C9">
      <w:pPr>
        <w:suppressAutoHyphens/>
        <w:autoSpaceDE w:val="0"/>
        <w:autoSpaceDN w:val="0"/>
        <w:adjustRightInd w:val="0"/>
        <w:spacing w:before="120"/>
        <w:ind w:firstLine="720"/>
        <w:jc w:val="both"/>
        <w:rPr>
          <w:color w:val="000000" w:themeColor="text1"/>
          <w:sz w:val="28"/>
          <w:szCs w:val="28"/>
          <w:lang w:val="vi-VN"/>
        </w:rPr>
      </w:pPr>
      <w:r w:rsidRPr="000A4B38">
        <w:rPr>
          <w:color w:val="000000" w:themeColor="text1"/>
          <w:sz w:val="28"/>
          <w:szCs w:val="28"/>
          <w:lang w:val="vi-VN"/>
        </w:rPr>
        <w:t>- Khung thời gian triển khai môn học;</w:t>
      </w:r>
    </w:p>
    <w:p w14:paraId="288900B9" w14:textId="77777777" w:rsidR="00D373C9" w:rsidRPr="000A4B38" w:rsidRDefault="00D373C9" w:rsidP="00D373C9">
      <w:pPr>
        <w:suppressAutoHyphens/>
        <w:autoSpaceDE w:val="0"/>
        <w:autoSpaceDN w:val="0"/>
        <w:adjustRightInd w:val="0"/>
        <w:spacing w:before="120"/>
        <w:ind w:firstLine="720"/>
        <w:jc w:val="both"/>
        <w:rPr>
          <w:color w:val="000000" w:themeColor="text1"/>
          <w:sz w:val="28"/>
          <w:szCs w:val="28"/>
          <w:lang w:val="vi-VN"/>
        </w:rPr>
      </w:pPr>
      <w:r w:rsidRPr="000A4B38">
        <w:rPr>
          <w:color w:val="000000" w:themeColor="text1"/>
          <w:sz w:val="28"/>
          <w:szCs w:val="28"/>
          <w:lang w:val="vi-VN"/>
        </w:rPr>
        <w:t xml:space="preserve">- Xây dựng kế hoạch kiểm tra, đánh giá kết quả học tập của học sinh; </w:t>
      </w:r>
    </w:p>
    <w:p w14:paraId="2AED6FAE" w14:textId="77777777" w:rsidR="00D373C9" w:rsidRPr="000A4B38" w:rsidRDefault="00D373C9" w:rsidP="00D373C9">
      <w:pPr>
        <w:suppressAutoHyphens/>
        <w:autoSpaceDE w:val="0"/>
        <w:autoSpaceDN w:val="0"/>
        <w:adjustRightInd w:val="0"/>
        <w:spacing w:before="120"/>
        <w:ind w:firstLine="720"/>
        <w:jc w:val="both"/>
        <w:rPr>
          <w:color w:val="000000" w:themeColor="text1"/>
          <w:sz w:val="28"/>
          <w:szCs w:val="28"/>
          <w:lang w:val="nl-NL"/>
        </w:rPr>
      </w:pPr>
      <w:r w:rsidRPr="000A4B38">
        <w:rPr>
          <w:color w:val="000000" w:themeColor="text1"/>
          <w:sz w:val="28"/>
          <w:szCs w:val="28"/>
          <w:lang w:val="nl-NL"/>
        </w:rPr>
        <w:t xml:space="preserve">- Quản lý hồ sơ chuyên môn của giáo viên, dự giờ và đánh giá giờ dạy; </w:t>
      </w:r>
    </w:p>
    <w:p w14:paraId="71E24212" w14:textId="77777777" w:rsidR="00D373C9" w:rsidRPr="000A4B38" w:rsidRDefault="00D373C9" w:rsidP="00D373C9">
      <w:pPr>
        <w:suppressAutoHyphens/>
        <w:autoSpaceDE w:val="0"/>
        <w:autoSpaceDN w:val="0"/>
        <w:adjustRightInd w:val="0"/>
        <w:spacing w:before="120"/>
        <w:ind w:firstLine="720"/>
        <w:jc w:val="both"/>
        <w:rPr>
          <w:color w:val="000000" w:themeColor="text1"/>
          <w:sz w:val="28"/>
          <w:szCs w:val="28"/>
          <w:lang w:val="nl-NL"/>
        </w:rPr>
      </w:pPr>
      <w:r w:rsidRPr="000A4B38">
        <w:rPr>
          <w:color w:val="000000" w:themeColor="text1"/>
          <w:sz w:val="28"/>
          <w:szCs w:val="28"/>
          <w:lang w:val="nl-NL"/>
        </w:rPr>
        <w:t>- Xây dựng các ngân hàng câu hỏi, bài tập cho môn học;</w:t>
      </w:r>
    </w:p>
    <w:p w14:paraId="100DA0E8" w14:textId="77777777" w:rsidR="00D373C9" w:rsidRPr="000A4B38" w:rsidRDefault="00D373C9" w:rsidP="00D373C9">
      <w:pPr>
        <w:suppressAutoHyphens/>
        <w:autoSpaceDE w:val="0"/>
        <w:autoSpaceDN w:val="0"/>
        <w:adjustRightInd w:val="0"/>
        <w:spacing w:before="120"/>
        <w:ind w:firstLine="720"/>
        <w:jc w:val="both"/>
        <w:rPr>
          <w:color w:val="000000" w:themeColor="text1"/>
          <w:sz w:val="28"/>
          <w:szCs w:val="28"/>
          <w:lang w:val="nl-NL"/>
        </w:rPr>
      </w:pPr>
      <w:r w:rsidRPr="000A4B38">
        <w:rPr>
          <w:color w:val="000000" w:themeColor="text1"/>
          <w:sz w:val="28"/>
          <w:szCs w:val="28"/>
          <w:lang w:val="nl-NL"/>
        </w:rPr>
        <w:t>- Hoạt động giáo dục theo hướng phát triển phẩm chất,</w:t>
      </w:r>
      <w:r>
        <w:rPr>
          <w:color w:val="000000" w:themeColor="text1"/>
          <w:sz w:val="28"/>
          <w:szCs w:val="28"/>
          <w:lang w:val="nl-NL"/>
        </w:rPr>
        <w:t xml:space="preserve"> </w:t>
      </w:r>
      <w:r w:rsidRPr="000A4B38">
        <w:rPr>
          <w:color w:val="000000" w:themeColor="text1"/>
          <w:sz w:val="28"/>
          <w:szCs w:val="28"/>
          <w:lang w:val="nl-NL"/>
        </w:rPr>
        <w:t>năng lực học sinh;</w:t>
      </w:r>
    </w:p>
    <w:p w14:paraId="75E29B33" w14:textId="77777777" w:rsidR="00D373C9" w:rsidRPr="000A4B38" w:rsidRDefault="00D373C9" w:rsidP="00D373C9">
      <w:pPr>
        <w:autoSpaceDE w:val="0"/>
        <w:autoSpaceDN w:val="0"/>
        <w:adjustRightInd w:val="0"/>
        <w:spacing w:before="120"/>
        <w:ind w:firstLine="720"/>
        <w:jc w:val="both"/>
        <w:rPr>
          <w:color w:val="000000" w:themeColor="text1"/>
          <w:sz w:val="28"/>
          <w:szCs w:val="28"/>
        </w:rPr>
      </w:pPr>
      <w:r w:rsidRPr="000A4B38">
        <w:rPr>
          <w:color w:val="000000" w:themeColor="text1"/>
          <w:sz w:val="28"/>
          <w:szCs w:val="28"/>
          <w:lang w:val="vi-VN"/>
        </w:rPr>
        <w:t xml:space="preserve">- Tổ chức trao đổi, chia sẻ kinh nghiệm trong tổ chuyên môn và phát triển chương trình, phương pháp dạy học, giáo dục; </w:t>
      </w:r>
      <w:r w:rsidR="00781171">
        <w:rPr>
          <w:color w:val="000000" w:themeColor="text1"/>
          <w:sz w:val="28"/>
          <w:szCs w:val="28"/>
        </w:rPr>
        <w:t xml:space="preserve">đặc biệt lấy </w:t>
      </w:r>
      <w:r w:rsidRPr="000A4B38">
        <w:rPr>
          <w:color w:val="000000" w:themeColor="text1"/>
          <w:sz w:val="28"/>
          <w:szCs w:val="28"/>
          <w:lang w:val="vi-VN"/>
        </w:rPr>
        <w:t>nghiên cứu bài học là hoạt động thường xuyên để phát triển nghề nghiệp.</w:t>
      </w:r>
    </w:p>
    <w:p w14:paraId="1168F934" w14:textId="77777777" w:rsidR="009E6372" w:rsidRDefault="00D373C9" w:rsidP="00D373C9">
      <w:pPr>
        <w:suppressAutoHyphens/>
        <w:autoSpaceDE w:val="0"/>
        <w:autoSpaceDN w:val="0"/>
        <w:adjustRightInd w:val="0"/>
        <w:spacing w:before="120"/>
        <w:ind w:firstLine="720"/>
        <w:jc w:val="both"/>
        <w:rPr>
          <w:color w:val="000000" w:themeColor="text1"/>
          <w:sz w:val="28"/>
          <w:szCs w:val="28"/>
          <w:lang w:val="nl-NL"/>
        </w:rPr>
      </w:pPr>
      <w:r w:rsidRPr="000A4B38">
        <w:rPr>
          <w:color w:val="000000" w:themeColor="text1"/>
          <w:sz w:val="28"/>
          <w:szCs w:val="28"/>
          <w:lang w:val="nl-NL"/>
        </w:rPr>
        <w:t>- Giao quyền tự chủ cho tổ chuyên môn và GV trong việc xây dựng KHGD môn học; KHGD môn học theo từng khối lớp phải thể hiện đầy đủ chương trình GD theo quy định c</w:t>
      </w:r>
      <w:r>
        <w:rPr>
          <w:color w:val="000000" w:themeColor="text1"/>
          <w:sz w:val="28"/>
          <w:szCs w:val="28"/>
          <w:lang w:val="nl-NL"/>
        </w:rPr>
        <w:t>ủa</w:t>
      </w:r>
      <w:r w:rsidRPr="000A4B38">
        <w:rPr>
          <w:color w:val="000000" w:themeColor="text1"/>
          <w:sz w:val="28"/>
          <w:szCs w:val="28"/>
          <w:lang w:val="nl-NL"/>
        </w:rPr>
        <w:t xml:space="preserve"> BGD và chường trình tự chọn, tăng cường theo nhu cầu của HS, CMHS. KHGD môn học và HĐGD phải đảm bảo phù hợp tình hình thực tế tại từng thời điểm</w:t>
      </w:r>
      <w:r>
        <w:rPr>
          <w:color w:val="000000" w:themeColor="text1"/>
          <w:sz w:val="28"/>
          <w:szCs w:val="28"/>
          <w:lang w:val="nl-NL"/>
        </w:rPr>
        <w:t>.</w:t>
      </w:r>
      <w:r w:rsidR="00CF5CCB">
        <w:rPr>
          <w:color w:val="000000" w:themeColor="text1"/>
          <w:sz w:val="28"/>
          <w:szCs w:val="28"/>
          <w:lang w:val="nl-NL"/>
        </w:rPr>
        <w:t xml:space="preserve"> </w:t>
      </w:r>
    </w:p>
    <w:p w14:paraId="032CF52B" w14:textId="77777777" w:rsidR="00D373C9" w:rsidRPr="005402B5" w:rsidRDefault="00CF5CCB" w:rsidP="00781171">
      <w:pPr>
        <w:suppressAutoHyphens/>
        <w:autoSpaceDE w:val="0"/>
        <w:autoSpaceDN w:val="0"/>
        <w:adjustRightInd w:val="0"/>
        <w:spacing w:before="120"/>
        <w:ind w:firstLine="720"/>
        <w:jc w:val="both"/>
        <w:rPr>
          <w:color w:val="000000" w:themeColor="text1"/>
          <w:szCs w:val="28"/>
          <w:lang w:val="nl-NL"/>
        </w:rPr>
      </w:pPr>
      <w:r w:rsidRPr="005402B5">
        <w:rPr>
          <w:i/>
          <w:color w:val="000000" w:themeColor="text1"/>
          <w:szCs w:val="28"/>
          <w:lang w:val="nl-NL"/>
        </w:rPr>
        <w:t>(</w:t>
      </w:r>
      <w:r w:rsidR="009E6372" w:rsidRPr="005402B5">
        <w:rPr>
          <w:i/>
          <w:color w:val="000000" w:themeColor="text1"/>
          <w:szCs w:val="28"/>
          <w:lang w:val="nl-NL"/>
        </w:rPr>
        <w:t>Có k</w:t>
      </w:r>
      <w:r w:rsidRPr="005402B5">
        <w:rPr>
          <w:i/>
          <w:color w:val="000000" w:themeColor="text1"/>
          <w:szCs w:val="28"/>
          <w:lang w:val="nl-NL"/>
        </w:rPr>
        <w:t>ế hoạch dạy học các môn</w:t>
      </w:r>
      <w:r w:rsidR="003A76E0" w:rsidRPr="005402B5">
        <w:rPr>
          <w:i/>
          <w:color w:val="000000" w:themeColor="text1"/>
          <w:szCs w:val="28"/>
          <w:lang w:val="nl-NL"/>
        </w:rPr>
        <w:t xml:space="preserve"> học và HĐGD của khối lớp và cá nhân giáo viên )</w:t>
      </w:r>
    </w:p>
    <w:p w14:paraId="6EC62BB7" w14:textId="77777777" w:rsidR="00D373C9" w:rsidRPr="005E0918" w:rsidRDefault="006E4890" w:rsidP="00D373C9">
      <w:pPr>
        <w:suppressAutoHyphens/>
        <w:autoSpaceDE w:val="0"/>
        <w:autoSpaceDN w:val="0"/>
        <w:adjustRightInd w:val="0"/>
        <w:spacing w:before="120"/>
        <w:ind w:firstLine="720"/>
        <w:jc w:val="both"/>
        <w:rPr>
          <w:color w:val="000000" w:themeColor="text1"/>
          <w:spacing w:val="-4"/>
          <w:sz w:val="28"/>
          <w:szCs w:val="28"/>
        </w:rPr>
      </w:pPr>
      <w:r>
        <w:rPr>
          <w:color w:val="000000" w:themeColor="text1"/>
          <w:spacing w:val="-4"/>
          <w:sz w:val="28"/>
          <w:szCs w:val="28"/>
        </w:rPr>
        <w:t xml:space="preserve">* </w:t>
      </w:r>
      <w:r w:rsidR="00D373C9" w:rsidRPr="005E0918">
        <w:rPr>
          <w:color w:val="000000" w:themeColor="text1"/>
          <w:spacing w:val="-4"/>
          <w:sz w:val="28"/>
          <w:szCs w:val="28"/>
          <w:lang w:val="vi-VN"/>
        </w:rPr>
        <w:t>Giáo viên lập kế hoạch giáo dục</w:t>
      </w:r>
      <w:r w:rsidR="00E72821">
        <w:rPr>
          <w:color w:val="000000" w:themeColor="text1"/>
          <w:spacing w:val="-4"/>
          <w:sz w:val="28"/>
          <w:szCs w:val="28"/>
        </w:rPr>
        <w:t xml:space="preserve">, </w:t>
      </w:r>
      <w:r w:rsidR="00D373C9" w:rsidRPr="005E0918">
        <w:rPr>
          <w:color w:val="000000" w:themeColor="text1"/>
          <w:spacing w:val="-4"/>
          <w:sz w:val="28"/>
          <w:szCs w:val="28"/>
          <w:lang w:val="vi-VN"/>
        </w:rPr>
        <w:t>bao gồm:  Bài dạy (giáo án), theo dõi và đánh giá kết quả học sinh, chủ nhiệm lớp (</w:t>
      </w:r>
      <w:r w:rsidR="00D373C9">
        <w:rPr>
          <w:i/>
          <w:color w:val="000000" w:themeColor="text1"/>
          <w:spacing w:val="-4"/>
          <w:sz w:val="28"/>
          <w:szCs w:val="28"/>
        </w:rPr>
        <w:t>đối với các giáo viên làm công tác chủ nhiệm lớp)</w:t>
      </w:r>
      <w:r w:rsidR="00D373C9" w:rsidRPr="005E0918">
        <w:rPr>
          <w:color w:val="000000" w:themeColor="text1"/>
          <w:spacing w:val="-4"/>
          <w:sz w:val="28"/>
          <w:szCs w:val="28"/>
        </w:rPr>
        <w:t xml:space="preserve"> </w:t>
      </w:r>
      <w:r w:rsidR="00D373C9" w:rsidRPr="005E0918">
        <w:rPr>
          <w:color w:val="000000" w:themeColor="text1"/>
          <w:spacing w:val="-4"/>
          <w:sz w:val="28"/>
          <w:szCs w:val="28"/>
          <w:lang w:val="vi-VN"/>
        </w:rPr>
        <w:t>Xây dựng</w:t>
      </w:r>
      <w:r w:rsidR="00E043C0">
        <w:rPr>
          <w:color w:val="000000" w:themeColor="text1"/>
          <w:spacing w:val="-4"/>
          <w:sz w:val="28"/>
          <w:szCs w:val="28"/>
        </w:rPr>
        <w:t xml:space="preserve"> kế hoạch dạy học các môn học và HĐGD</w:t>
      </w:r>
      <w:r w:rsidR="00D373C9" w:rsidRPr="005E0918">
        <w:rPr>
          <w:color w:val="000000" w:themeColor="text1"/>
          <w:spacing w:val="-4"/>
          <w:sz w:val="28"/>
          <w:szCs w:val="28"/>
          <w:lang w:val="vi-VN"/>
        </w:rPr>
        <w:t xml:space="preserve">, </w:t>
      </w:r>
      <w:r w:rsidR="00E043C0">
        <w:rPr>
          <w:color w:val="000000" w:themeColor="text1"/>
          <w:spacing w:val="-4"/>
          <w:sz w:val="28"/>
          <w:szCs w:val="28"/>
        </w:rPr>
        <w:t xml:space="preserve">kế hoạch </w:t>
      </w:r>
      <w:r w:rsidR="00D373C9" w:rsidRPr="005E0918">
        <w:rPr>
          <w:color w:val="000000" w:themeColor="text1"/>
          <w:spacing w:val="-4"/>
          <w:sz w:val="28"/>
          <w:szCs w:val="28"/>
          <w:lang w:val="vi-VN"/>
        </w:rPr>
        <w:t>giáo dục các chuyên đề, hoạt động trải nghiệm sáng tạo, hoạt động giáo dục tự chọn dựa trên nhu cầu, đặc điểm địa phương để sử dụng chung trong trường.</w:t>
      </w:r>
    </w:p>
    <w:p w14:paraId="4387F50F" w14:textId="77777777" w:rsidR="00D373C9" w:rsidRDefault="00D373C9" w:rsidP="00D373C9">
      <w:pPr>
        <w:suppressAutoHyphens/>
        <w:autoSpaceDE w:val="0"/>
        <w:autoSpaceDN w:val="0"/>
        <w:adjustRightInd w:val="0"/>
        <w:spacing w:before="120"/>
        <w:ind w:firstLine="720"/>
        <w:jc w:val="both"/>
        <w:rPr>
          <w:color w:val="000000" w:themeColor="text1"/>
          <w:sz w:val="28"/>
          <w:szCs w:val="28"/>
          <w:lang w:val="nl-NL"/>
        </w:rPr>
      </w:pPr>
      <w:r>
        <w:rPr>
          <w:color w:val="000000" w:themeColor="text1"/>
          <w:sz w:val="28"/>
          <w:szCs w:val="28"/>
        </w:rPr>
        <w:t xml:space="preserve">- Giáo viên căn cứ kế hoạch giáo dục các môn học và hoạt động giáo dục của mình phụ trách để chủ động xây dựng </w:t>
      </w:r>
      <w:r w:rsidRPr="000A4B38">
        <w:rPr>
          <w:color w:val="000000" w:themeColor="text1"/>
          <w:sz w:val="28"/>
          <w:szCs w:val="28"/>
        </w:rPr>
        <w:t xml:space="preserve">Kế hoạch bài dạy đổi mới theo hướng dẫn </w:t>
      </w:r>
      <w:r>
        <w:rPr>
          <w:color w:val="000000" w:themeColor="text1"/>
          <w:sz w:val="28"/>
          <w:szCs w:val="28"/>
        </w:rPr>
        <w:t>công văn 2345/</w:t>
      </w:r>
      <w:r w:rsidRPr="000A4B38">
        <w:rPr>
          <w:color w:val="000000" w:themeColor="text1"/>
          <w:sz w:val="28"/>
          <w:szCs w:val="28"/>
        </w:rPr>
        <w:t xml:space="preserve">BGD&amp;ĐT, có </w:t>
      </w:r>
      <w:r>
        <w:rPr>
          <w:color w:val="000000" w:themeColor="text1"/>
          <w:sz w:val="28"/>
          <w:szCs w:val="28"/>
        </w:rPr>
        <w:t xml:space="preserve">sự </w:t>
      </w:r>
      <w:r w:rsidRPr="000A4B38">
        <w:rPr>
          <w:color w:val="000000" w:themeColor="text1"/>
          <w:sz w:val="28"/>
          <w:szCs w:val="28"/>
        </w:rPr>
        <w:t xml:space="preserve">phân hóa đối tượng nhằm góp phần phát triển năng lực, phẩm </w:t>
      </w:r>
      <w:r w:rsidRPr="00217247">
        <w:rPr>
          <w:color w:val="000000" w:themeColor="text1"/>
          <w:sz w:val="28"/>
          <w:szCs w:val="28"/>
          <w:lang w:val="nl-NL"/>
        </w:rPr>
        <w:t>chất học sinh;</w:t>
      </w:r>
    </w:p>
    <w:p w14:paraId="51D1084E" w14:textId="77777777" w:rsidR="00D373C9" w:rsidRPr="000573E5" w:rsidRDefault="00D373C9" w:rsidP="00D373C9">
      <w:pPr>
        <w:suppressAutoHyphens/>
        <w:autoSpaceDE w:val="0"/>
        <w:autoSpaceDN w:val="0"/>
        <w:adjustRightInd w:val="0"/>
        <w:spacing w:before="120"/>
        <w:ind w:firstLine="720"/>
        <w:jc w:val="both"/>
        <w:rPr>
          <w:color w:val="000000" w:themeColor="text1"/>
          <w:sz w:val="28"/>
          <w:szCs w:val="28"/>
          <w:lang w:val="nl-NL"/>
        </w:rPr>
      </w:pPr>
      <w:r>
        <w:rPr>
          <w:color w:val="000000" w:themeColor="text1"/>
          <w:sz w:val="28"/>
          <w:szCs w:val="28"/>
          <w:lang w:val="nl-NL"/>
        </w:rPr>
        <w:t>- T</w:t>
      </w:r>
      <w:r w:rsidRPr="00217247">
        <w:rPr>
          <w:color w:val="000000" w:themeColor="text1"/>
          <w:sz w:val="28"/>
          <w:szCs w:val="28"/>
          <w:lang w:val="nl-NL"/>
        </w:rPr>
        <w:t>heo dõi và đánh giá kết quả học sinh, chủ nhiệm lớp</w:t>
      </w:r>
      <w:r>
        <w:rPr>
          <w:color w:val="000000" w:themeColor="text1"/>
          <w:sz w:val="28"/>
          <w:szCs w:val="28"/>
          <w:lang w:val="nl-NL"/>
        </w:rPr>
        <w:t xml:space="preserve">: </w:t>
      </w:r>
      <w:r w:rsidRPr="002918E9">
        <w:rPr>
          <w:sz w:val="28"/>
          <w:szCs w:val="28"/>
          <w:lang w:val="nl-NL"/>
        </w:rPr>
        <w:t>Giáo viên Tiểu học cơ bản vừa thực hiện công tác dạy học vừa làm nhiệm vụ chủ nhiệm lớp</w:t>
      </w:r>
      <w:r w:rsidRPr="002918E9">
        <w:rPr>
          <w:szCs w:val="28"/>
        </w:rPr>
        <w:t xml:space="preserve"> </w:t>
      </w:r>
      <w:r w:rsidRPr="000573E5">
        <w:rPr>
          <w:sz w:val="28"/>
          <w:szCs w:val="28"/>
        </w:rPr>
        <w:t>Giáo viên chủ nhiệm không những là người lãnh đạo, tổ chức điều khiển, kiểm tra mọi hoạt động và các mối quan hệ ứng xử thuộc lớp mình phụ trách, mà còn là người có vai trò quan trọng để hình thành nhân cách của học sinh, là cầu nối giữa học sinh với nhà trường, gia đình và xã hội, vì vậy giáo viên chủ nhiệm có vai trò rất quan trọng hỗ trợ hiệu quả cho công tác dạy và học</w:t>
      </w:r>
      <w:r w:rsidRPr="00E72821">
        <w:rPr>
          <w:sz w:val="28"/>
          <w:szCs w:val="28"/>
          <w:lang w:val="nl-NL"/>
        </w:rPr>
        <w:t xml:space="preserve">). </w:t>
      </w:r>
    </w:p>
    <w:p w14:paraId="5B387997" w14:textId="77777777" w:rsidR="00D373C9" w:rsidRDefault="00E043C0" w:rsidP="00D373C9">
      <w:pPr>
        <w:suppressAutoHyphens/>
        <w:autoSpaceDE w:val="0"/>
        <w:autoSpaceDN w:val="0"/>
        <w:adjustRightInd w:val="0"/>
        <w:spacing w:before="120"/>
        <w:ind w:firstLine="720"/>
        <w:jc w:val="both"/>
        <w:rPr>
          <w:color w:val="000000" w:themeColor="text1"/>
          <w:sz w:val="28"/>
          <w:szCs w:val="28"/>
          <w:lang w:val="nl-NL"/>
        </w:rPr>
      </w:pPr>
      <w:r>
        <w:rPr>
          <w:color w:val="000000" w:themeColor="text1"/>
          <w:sz w:val="28"/>
          <w:szCs w:val="28"/>
          <w:lang w:val="nl-NL"/>
        </w:rPr>
        <w:lastRenderedPageBreak/>
        <w:t>+ G</w:t>
      </w:r>
      <w:r w:rsidR="00D373C9" w:rsidRPr="00217247">
        <w:rPr>
          <w:color w:val="000000" w:themeColor="text1"/>
          <w:sz w:val="28"/>
          <w:szCs w:val="28"/>
          <w:lang w:val="nl-NL"/>
        </w:rPr>
        <w:t xml:space="preserve">iáo viên </w:t>
      </w:r>
      <w:r>
        <w:rPr>
          <w:color w:val="000000" w:themeColor="text1"/>
          <w:sz w:val="28"/>
          <w:szCs w:val="28"/>
          <w:lang w:val="nl-NL"/>
        </w:rPr>
        <w:t xml:space="preserve">linh hoạt </w:t>
      </w:r>
      <w:r w:rsidR="00D373C9" w:rsidRPr="00217247">
        <w:rPr>
          <w:color w:val="000000" w:themeColor="text1"/>
          <w:sz w:val="28"/>
          <w:szCs w:val="28"/>
          <w:lang w:val="nl-NL"/>
        </w:rPr>
        <w:t>điều chỉnh, tích hợp nội dung dạy học các môn học, hoạt động giáo dục đảm bảo yêu cầu theo chuẩn kiến thức, kỹ năng của môn học và phát triển phẩm chất, năng lực học sinh. Linh hoạt, sắp xếp hợp lý các hoạt động sinh hoạt tập thể, giáo dục ngoài giờ lên lớp giữa các khối lớp nhằm tiếp cận với chương trình hoạt động trải nghiệm trong Chương trình GDPT 2018</w:t>
      </w:r>
      <w:r w:rsidR="00D373C9">
        <w:rPr>
          <w:color w:val="000000" w:themeColor="text1"/>
          <w:sz w:val="28"/>
          <w:szCs w:val="28"/>
          <w:lang w:val="nl-NL"/>
        </w:rPr>
        <w:t>.</w:t>
      </w:r>
    </w:p>
    <w:p w14:paraId="209D8D38" w14:textId="77777777" w:rsidR="00D373C9" w:rsidRPr="000F2DC8" w:rsidRDefault="00D373C9" w:rsidP="00D373C9">
      <w:pPr>
        <w:suppressAutoHyphens/>
        <w:autoSpaceDE w:val="0"/>
        <w:autoSpaceDN w:val="0"/>
        <w:adjustRightInd w:val="0"/>
        <w:spacing w:before="120"/>
        <w:ind w:firstLine="720"/>
        <w:jc w:val="both"/>
        <w:rPr>
          <w:color w:val="000000"/>
          <w:szCs w:val="24"/>
        </w:rPr>
      </w:pPr>
      <w:r w:rsidRPr="000F2DC8">
        <w:rPr>
          <w:color w:val="000000" w:themeColor="text1"/>
          <w:sz w:val="28"/>
          <w:szCs w:val="28"/>
          <w:lang w:val="vi-VN"/>
        </w:rPr>
        <w:t xml:space="preserve">- </w:t>
      </w:r>
      <w:r>
        <w:rPr>
          <w:color w:val="000000" w:themeColor="text1"/>
          <w:sz w:val="28"/>
          <w:szCs w:val="28"/>
        </w:rPr>
        <w:t>Giáo viên n</w:t>
      </w:r>
      <w:r w:rsidRPr="000F2DC8">
        <w:rPr>
          <w:color w:val="000000"/>
          <w:sz w:val="28"/>
          <w:szCs w:val="28"/>
        </w:rPr>
        <w:t>ghiên cứu</w:t>
      </w:r>
      <w:r w:rsidRPr="000F2DC8">
        <w:rPr>
          <w:color w:val="000000"/>
          <w:sz w:val="28"/>
          <w:szCs w:val="28"/>
          <w:lang w:val="vi-VN"/>
        </w:rPr>
        <w:t xml:space="preserve"> tài liệu hướng dẫn dạy học, giáo dục các chuyên đề, hoạt động trải nghi</w:t>
      </w:r>
      <w:r>
        <w:rPr>
          <w:color w:val="000000"/>
          <w:sz w:val="28"/>
          <w:szCs w:val="28"/>
          <w:lang w:val="vi-VN"/>
        </w:rPr>
        <w:t>ệm sáng tạo, hoạt động giáo dục</w:t>
      </w:r>
      <w:r>
        <w:rPr>
          <w:color w:val="000000"/>
          <w:sz w:val="28"/>
          <w:szCs w:val="28"/>
        </w:rPr>
        <w:t>, lựa chọn, x</w:t>
      </w:r>
      <w:r>
        <w:rPr>
          <w:color w:val="000000" w:themeColor="text1"/>
          <w:sz w:val="28"/>
          <w:szCs w:val="28"/>
          <w:lang w:val="vi-VN"/>
        </w:rPr>
        <w:t>ây dựng</w:t>
      </w:r>
      <w:r>
        <w:rPr>
          <w:color w:val="000000" w:themeColor="text1"/>
          <w:sz w:val="28"/>
          <w:szCs w:val="28"/>
        </w:rPr>
        <w:t xml:space="preserve"> nội dung giáo dục các </w:t>
      </w:r>
      <w:r w:rsidRPr="000A4B38">
        <w:rPr>
          <w:color w:val="000000" w:themeColor="text1"/>
          <w:sz w:val="28"/>
          <w:szCs w:val="28"/>
          <w:lang w:val="vi-VN"/>
        </w:rPr>
        <w:t>chuyên đề</w:t>
      </w:r>
      <w:r>
        <w:rPr>
          <w:color w:val="000000" w:themeColor="text1"/>
          <w:sz w:val="28"/>
          <w:szCs w:val="28"/>
        </w:rPr>
        <w:t xml:space="preserve">, </w:t>
      </w:r>
      <w:r w:rsidRPr="000A4B38">
        <w:rPr>
          <w:color w:val="000000" w:themeColor="text1"/>
          <w:sz w:val="28"/>
          <w:szCs w:val="28"/>
          <w:lang w:val="vi-VN"/>
        </w:rPr>
        <w:t xml:space="preserve">hoạt động trải nghiệm sáng tạo, hoạt động giáo dục tự chọn dựa trên nhu cầu, đặc điểm địa phương để sử dụng chung trong </w:t>
      </w:r>
      <w:r w:rsidRPr="00297608">
        <w:rPr>
          <w:rStyle w:val="Emphasis"/>
          <w:rFonts w:eastAsia="Liberation Serif"/>
          <w:i w:val="0"/>
          <w:sz w:val="28"/>
          <w:szCs w:val="28"/>
        </w:rPr>
        <w:t>trường.</w:t>
      </w:r>
      <w:r>
        <w:rPr>
          <w:rStyle w:val="Emphasis"/>
          <w:i w:val="0"/>
          <w:iCs w:val="0"/>
          <w:color w:val="000000"/>
          <w:szCs w:val="24"/>
        </w:rPr>
        <w:t xml:space="preserve"> (</w:t>
      </w:r>
      <w:r w:rsidRPr="00297608">
        <w:rPr>
          <w:rStyle w:val="Emphasis"/>
          <w:rFonts w:eastAsia="Liberation Serif"/>
          <w:i w:val="0"/>
          <w:sz w:val="28"/>
          <w:szCs w:val="28"/>
        </w:rPr>
        <w:t>Thực hiện Thông tư số 04/TT- BGDĐT, ngày 28/2/2014 của Bộ Giáo dục và Đào tạo về ban hành quy định quản lý hoạt động giáo dục kỹ năng sống và hoạt động giáo dục ngoài giờ chính khóa; Về nội dung hoạt động trải nghiệm thực hiện theo Công văn 1747/SGD&amp;ĐT-GDTH ngày 03/9/2020 của Sở GD&amp;ĐT về việc hướng dẫn thực hiện nội dung HĐTN cấp tiểu học trong Chương trình GDPT 2018, từ năm học 20</w:t>
      </w:r>
      <w:r>
        <w:rPr>
          <w:rStyle w:val="Emphasis"/>
          <w:rFonts w:eastAsia="Liberation Serif"/>
          <w:i w:val="0"/>
          <w:sz w:val="28"/>
          <w:szCs w:val="28"/>
        </w:rPr>
        <w:t>20-2021).</w:t>
      </w:r>
    </w:p>
    <w:p w14:paraId="573F5E61" w14:textId="77777777" w:rsidR="00D373C9" w:rsidRPr="00E86D9B" w:rsidRDefault="00E86D9B" w:rsidP="00E86D9B">
      <w:pPr>
        <w:pStyle w:val="BodyText2"/>
        <w:spacing w:after="0" w:line="276" w:lineRule="auto"/>
        <w:ind w:firstLine="720"/>
        <w:jc w:val="both"/>
        <w:rPr>
          <w:rFonts w:ascii="Times New Roman" w:hAnsi="Times New Roman" w:cs="Times New Roman"/>
          <w:b/>
          <w:color w:val="000000" w:themeColor="text1"/>
          <w:sz w:val="28"/>
          <w:szCs w:val="28"/>
          <w:shd w:val="clear" w:color="auto" w:fill="FFFFFF"/>
          <w:lang w:val="nl-NL"/>
        </w:rPr>
      </w:pPr>
      <w:r>
        <w:rPr>
          <w:rFonts w:ascii="Times New Roman" w:hAnsi="Times New Roman"/>
          <w:b/>
          <w:color w:val="000000" w:themeColor="text1"/>
          <w:sz w:val="28"/>
          <w:szCs w:val="28"/>
          <w:lang w:val="nl-NL"/>
        </w:rPr>
        <w:t>3.4.3.</w:t>
      </w:r>
      <w:r w:rsidR="00D373C9" w:rsidRPr="000A4B38">
        <w:rPr>
          <w:rFonts w:ascii="Times New Roman" w:hAnsi="Times New Roman"/>
          <w:b/>
          <w:color w:val="000000" w:themeColor="text1"/>
          <w:sz w:val="28"/>
          <w:szCs w:val="28"/>
          <w:lang w:val="nl-NL"/>
        </w:rPr>
        <w:t xml:space="preserve"> Thực hiện chương trình giảng dạy linh hoạt và có hiệu quả</w:t>
      </w:r>
      <w:r>
        <w:rPr>
          <w:rFonts w:ascii="Times New Roman" w:hAnsi="Times New Roman"/>
          <w:b/>
          <w:color w:val="000000" w:themeColor="text1"/>
          <w:sz w:val="28"/>
          <w:szCs w:val="28"/>
          <w:lang w:val="nl-NL"/>
        </w:rPr>
        <w:t xml:space="preserve"> </w:t>
      </w:r>
      <w:r w:rsidRPr="00D373C9">
        <w:rPr>
          <w:rFonts w:ascii="Times New Roman" w:hAnsi="Times New Roman" w:cs="Times New Roman"/>
          <w:b/>
          <w:color w:val="000000" w:themeColor="text1"/>
          <w:sz w:val="28"/>
          <w:szCs w:val="28"/>
          <w:shd w:val="clear" w:color="auto" w:fill="FFFFFF"/>
          <w:lang w:val="nl-NL"/>
        </w:rPr>
        <w:t>phù hợp với các đối tượng học sinh trường.</w:t>
      </w:r>
    </w:p>
    <w:p w14:paraId="3514A28E" w14:textId="77777777" w:rsidR="00D373C9" w:rsidRDefault="00E86D9B" w:rsidP="00D373C9">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 </w:t>
      </w:r>
      <w:r w:rsidR="00D373C9" w:rsidRPr="000A4B38">
        <w:rPr>
          <w:rFonts w:ascii="Times New Roman" w:hAnsi="Times New Roman"/>
          <w:color w:val="000000" w:themeColor="text1"/>
          <w:sz w:val="28"/>
          <w:szCs w:val="28"/>
          <w:lang w:val="nl-NL"/>
        </w:rPr>
        <w:t>Nhà trường giao quyền tự chủ, chủ động cho tổ, nhóm chuyên môn</w:t>
      </w:r>
      <w:r w:rsidR="00D373C9">
        <w:rPr>
          <w:rFonts w:ascii="Times New Roman" w:hAnsi="Times New Roman"/>
          <w:color w:val="000000" w:themeColor="text1"/>
          <w:sz w:val="28"/>
          <w:szCs w:val="28"/>
          <w:lang w:val="nl-NL"/>
        </w:rPr>
        <w:t>,</w:t>
      </w:r>
      <w:r w:rsidR="00D373C9" w:rsidRPr="000A4B38">
        <w:rPr>
          <w:rFonts w:ascii="Times New Roman" w:hAnsi="Times New Roman"/>
          <w:color w:val="000000" w:themeColor="text1"/>
          <w:sz w:val="28"/>
          <w:szCs w:val="28"/>
          <w:lang w:val="nl-NL"/>
        </w:rPr>
        <w:t xml:space="preserve"> cho giáo viên thực hiện chương trình giảng dạy linh hoạt, phù hợp và có hiệu quả với các đối tượng học sinh, điều kiện thực tiễn nhà trường và địa phương</w:t>
      </w:r>
      <w:r w:rsidR="00D373C9">
        <w:rPr>
          <w:rFonts w:ascii="Times New Roman" w:hAnsi="Times New Roman"/>
          <w:color w:val="000000" w:themeColor="text1"/>
          <w:sz w:val="28"/>
          <w:szCs w:val="28"/>
          <w:lang w:val="nl-NL"/>
        </w:rPr>
        <w:t>;</w:t>
      </w:r>
    </w:p>
    <w:p w14:paraId="2C89C343" w14:textId="77777777" w:rsidR="006F3DF3" w:rsidRDefault="00E86D9B"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 </w:t>
      </w:r>
      <w:r w:rsidR="00D373C9">
        <w:rPr>
          <w:rFonts w:ascii="Times New Roman" w:hAnsi="Times New Roman"/>
          <w:color w:val="000000" w:themeColor="text1"/>
          <w:sz w:val="28"/>
          <w:szCs w:val="28"/>
          <w:lang w:val="nl-NL"/>
        </w:rPr>
        <w:t>Đ</w:t>
      </w:r>
      <w:r w:rsidR="00D373C9" w:rsidRPr="000A4B38">
        <w:rPr>
          <w:rFonts w:ascii="Times New Roman" w:hAnsi="Times New Roman"/>
          <w:color w:val="000000" w:themeColor="text1"/>
          <w:sz w:val="28"/>
          <w:szCs w:val="28"/>
          <w:lang w:val="nl-NL"/>
        </w:rPr>
        <w:t>iều chỉnh, tích hợp nội dung dạy học các môn học, hoạt động giáo dục đảm bảo yêu cầu theo chuẩn kiến thức, kỹ năng của môn học và phát triển phẩm chất, năng lực học sinh. Linh hoạt, sắp xếp hợp lý các hoạt động sinh hoạt tập thể, giáo dục ngoài giờ lên lớp giữa các khối lớp nhằm tiếp cận với chương trình hoạt động trải nghiệm trong Chương trình GDPT 2018</w:t>
      </w:r>
      <w:r w:rsidR="00D373C9">
        <w:rPr>
          <w:rFonts w:ascii="Times New Roman" w:hAnsi="Times New Roman"/>
          <w:color w:val="000000" w:themeColor="text1"/>
          <w:sz w:val="28"/>
          <w:szCs w:val="28"/>
          <w:lang w:val="nl-NL"/>
        </w:rPr>
        <w:t xml:space="preserve">. </w:t>
      </w:r>
    </w:p>
    <w:p w14:paraId="37820E02" w14:textId="6DE2B013"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b/>
          <w:color w:val="000000" w:themeColor="text1"/>
          <w:sz w:val="28"/>
          <w:szCs w:val="28"/>
          <w:lang w:val="nl-NL"/>
        </w:rPr>
      </w:pPr>
      <w:r w:rsidRPr="009C7F3C">
        <w:rPr>
          <w:rFonts w:ascii="Times New Roman" w:hAnsi="Times New Roman"/>
          <w:b/>
          <w:color w:val="000000" w:themeColor="text1"/>
          <w:sz w:val="28"/>
          <w:szCs w:val="28"/>
          <w:lang w:val="nl-NL"/>
        </w:rPr>
        <w:t>4. Đảm bảo chất lượng quá trình dạy học và giáo dục</w:t>
      </w:r>
    </w:p>
    <w:p w14:paraId="13602D5C" w14:textId="77777777" w:rsidR="00E41FF5" w:rsidRPr="009C7F3C" w:rsidRDefault="00D007CE" w:rsidP="009C7F3C">
      <w:pPr>
        <w:pStyle w:val="NormalWeb"/>
        <w:shd w:val="clear" w:color="auto" w:fill="FFFFFF"/>
        <w:spacing w:before="120" w:beforeAutospacing="0" w:after="0" w:afterAutospacing="0"/>
        <w:ind w:firstLine="709"/>
        <w:jc w:val="both"/>
        <w:rPr>
          <w:rFonts w:ascii="Times New Roman" w:hAnsi="Times New Roman"/>
          <w:b/>
          <w:color w:val="000000" w:themeColor="text1"/>
          <w:sz w:val="28"/>
          <w:szCs w:val="28"/>
          <w:lang w:val="nl-NL"/>
        </w:rPr>
      </w:pPr>
      <w:r w:rsidRPr="009C7F3C">
        <w:rPr>
          <w:rFonts w:ascii="Times New Roman" w:hAnsi="Times New Roman"/>
          <w:b/>
          <w:color w:val="000000" w:themeColor="text1"/>
          <w:sz w:val="28"/>
          <w:szCs w:val="28"/>
          <w:lang w:val="nl-NL"/>
        </w:rPr>
        <w:t>4.</w:t>
      </w:r>
      <w:r w:rsidR="00E41FF5" w:rsidRPr="009C7F3C">
        <w:rPr>
          <w:rFonts w:ascii="Times New Roman" w:hAnsi="Times New Roman"/>
          <w:b/>
          <w:color w:val="000000" w:themeColor="text1"/>
          <w:sz w:val="28"/>
          <w:szCs w:val="28"/>
          <w:lang w:val="nl-NL"/>
        </w:rPr>
        <w:t xml:space="preserve">1. Đảm bảo chất lượng dạy học của </w:t>
      </w:r>
      <w:r w:rsidR="009C7F3C">
        <w:rPr>
          <w:rFonts w:ascii="Times New Roman" w:hAnsi="Times New Roman"/>
          <w:b/>
          <w:color w:val="000000" w:themeColor="text1"/>
          <w:sz w:val="28"/>
          <w:szCs w:val="28"/>
          <w:lang w:val="nl-NL"/>
        </w:rPr>
        <w:t>Giáo viên</w:t>
      </w:r>
    </w:p>
    <w:p w14:paraId="6BB8D299" w14:textId="77777777"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Nhà trường, thông qua tổ, nhóm chuyên môn, chỉ đạo đội ngũ GV thực hiện nghiêm túc các yêu cầu, quy định để đảm bảo chất lượng dạy học. Cụ thể:</w:t>
      </w:r>
    </w:p>
    <w:p w14:paraId="2C742FEB" w14:textId="77777777" w:rsidR="00E41FF5" w:rsidRPr="009C7F3C" w:rsidRDefault="00E1524A" w:rsidP="009C7F3C">
      <w:pPr>
        <w:pStyle w:val="NormalWeb"/>
        <w:shd w:val="clear" w:color="auto" w:fill="FFFFFF"/>
        <w:spacing w:before="120" w:beforeAutospacing="0" w:after="0" w:afterAutospacing="0"/>
        <w:ind w:firstLine="709"/>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w:t>
      </w:r>
      <w:r w:rsidR="00E41FF5" w:rsidRPr="009C7F3C">
        <w:rPr>
          <w:rFonts w:ascii="Times New Roman" w:hAnsi="Times New Roman"/>
          <w:b/>
          <w:color w:val="000000" w:themeColor="text1"/>
          <w:sz w:val="28"/>
          <w:szCs w:val="28"/>
          <w:lang w:val="nl-NL"/>
        </w:rPr>
        <w:t xml:space="preserve"> Giáo viên xây dựng và thực hiện chương trình môn học, lập kế hoạch giáo dục cá nhân, kế hoạch giảng dạy.</w:t>
      </w:r>
    </w:p>
    <w:p w14:paraId="005F196D" w14:textId="77777777"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100% </w:t>
      </w:r>
      <w:r w:rsidRPr="000A4B38">
        <w:rPr>
          <w:rFonts w:ascii="Times New Roman" w:hAnsi="Times New Roman"/>
          <w:color w:val="000000" w:themeColor="text1"/>
          <w:sz w:val="28"/>
          <w:szCs w:val="28"/>
          <w:lang w:val="nl-NL"/>
        </w:rPr>
        <w:t>Giáo viên xây dựng dự thảo kế hoạch dạy học môn học, thảo luận giữa các thành viên trong tổ, tổ chuyên môn hoàn thiện dự thảo trình Hiệu trưởng phê duyệt. Nhà trường giao quyền chủ động, linh hoạt cho GV trong việc xây dựng và thực hiện chương trình môn học, lập kế hoạch giáo dục cá nhân, kế hoạch giảng dạy phải đảm bảo các yêu cầu sau:</w:t>
      </w:r>
    </w:p>
    <w:p w14:paraId="5B5F0FE9" w14:textId="77777777"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 Thực hiện tốt mục tiêu, nội dung chương trình và kế hoạch dạy học;</w:t>
      </w:r>
    </w:p>
    <w:p w14:paraId="68F24904" w14:textId="77777777" w:rsidR="00E41FF5"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 Chuẩn bị bài soạn đầy đủ, chuẩn bị lên lớp ĐBCL, đúng quy định về giảng dạy và giáo dục học sinh;</w:t>
      </w:r>
    </w:p>
    <w:p w14:paraId="31E811D8" w14:textId="77777777" w:rsidR="00E41FF5"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25439A">
        <w:rPr>
          <w:rFonts w:ascii="Times New Roman" w:hAnsi="Times New Roman"/>
          <w:color w:val="000000" w:themeColor="text1"/>
          <w:sz w:val="28"/>
          <w:szCs w:val="28"/>
          <w:lang w:val="nl-NL"/>
        </w:rPr>
        <w:t>- Đổi mới phương pháp dạy học theo tiến trình:</w:t>
      </w:r>
      <w:r>
        <w:rPr>
          <w:rFonts w:ascii="Times New Roman" w:hAnsi="Times New Roman"/>
          <w:color w:val="000000" w:themeColor="text1"/>
          <w:sz w:val="28"/>
          <w:szCs w:val="28"/>
          <w:lang w:val="nl-NL"/>
        </w:rPr>
        <w:t xml:space="preserve"> </w:t>
      </w:r>
      <w:r w:rsidRPr="0025439A">
        <w:rPr>
          <w:rFonts w:ascii="Times New Roman" w:hAnsi="Times New Roman"/>
          <w:color w:val="000000" w:themeColor="text1"/>
          <w:sz w:val="28"/>
          <w:szCs w:val="28"/>
          <w:lang w:val="nl-NL"/>
        </w:rPr>
        <w:t>Tiếp cận tri thức, khám phá, thực hành, vận dụng nhằm phát huy tính tích cực, sáng tạo của học sinh, dạy học “lấy học sinh làm trung tâm” và phát triển năng lực người học.</w:t>
      </w:r>
    </w:p>
    <w:p w14:paraId="2F015AD2" w14:textId="77777777" w:rsidR="00E1744C" w:rsidRPr="009C7F3C" w:rsidRDefault="00E1744C" w:rsidP="00E1744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lastRenderedPageBreak/>
        <w:t xml:space="preserve">* Yêu cầu đối với từng khối lớp: </w:t>
      </w:r>
    </w:p>
    <w:p w14:paraId="4FD51434" w14:textId="77777777" w:rsidR="00C15C3B" w:rsidRDefault="00E1744C"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Lớp 1, 2,3</w:t>
      </w:r>
      <w:r w:rsidR="00895DD7">
        <w:rPr>
          <w:rFonts w:ascii="Times New Roman" w:hAnsi="Times New Roman"/>
          <w:color w:val="000000" w:themeColor="text1"/>
          <w:sz w:val="28"/>
          <w:szCs w:val="28"/>
          <w:lang w:val="nl-NL"/>
        </w:rPr>
        <w:t>,4</w:t>
      </w:r>
      <w:r w:rsidR="006F3DF3">
        <w:rPr>
          <w:rFonts w:ascii="Times New Roman" w:hAnsi="Times New Roman"/>
          <w:color w:val="000000" w:themeColor="text1"/>
          <w:sz w:val="28"/>
          <w:szCs w:val="28"/>
          <w:lang w:val="nl-NL"/>
        </w:rPr>
        <w:t>,5</w:t>
      </w:r>
      <w:r w:rsidRPr="009C7F3C">
        <w:rPr>
          <w:rFonts w:ascii="Times New Roman" w:hAnsi="Times New Roman"/>
          <w:color w:val="000000" w:themeColor="text1"/>
          <w:sz w:val="28"/>
          <w:szCs w:val="28"/>
          <w:lang w:val="nl-NL"/>
        </w:rPr>
        <w:t>: X</w:t>
      </w:r>
      <w:r w:rsidRPr="000A4B38">
        <w:rPr>
          <w:rFonts w:ascii="Times New Roman" w:hAnsi="Times New Roman"/>
          <w:color w:val="000000" w:themeColor="text1"/>
          <w:sz w:val="28"/>
          <w:szCs w:val="28"/>
          <w:lang w:val="nl-NL"/>
        </w:rPr>
        <w:t>ây dựng và thực hiện chương trình môn học</w:t>
      </w:r>
      <w:r w:rsidRPr="009C7F3C">
        <w:rPr>
          <w:rFonts w:ascii="Times New Roman" w:hAnsi="Times New Roman"/>
          <w:color w:val="000000" w:themeColor="text1"/>
          <w:sz w:val="28"/>
          <w:szCs w:val="28"/>
          <w:lang w:val="nl-NL"/>
        </w:rPr>
        <w:t>, lập kế hoạch dạy học theo chương trình GDPT 2018. Đối với môn Tiếng việt: Sử dụng sách giáo khoa Cánh Diều, các môn còn lại sử dụng bộ sách: Kết nối tri thức với cuộc sống.</w:t>
      </w:r>
    </w:p>
    <w:p w14:paraId="3EBB11C2" w14:textId="5A6AD75E"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 Th</w:t>
      </w:r>
      <w:r>
        <w:rPr>
          <w:rFonts w:ascii="Times New Roman" w:hAnsi="Times New Roman"/>
          <w:color w:val="000000" w:themeColor="text1"/>
          <w:sz w:val="28"/>
          <w:szCs w:val="28"/>
          <w:lang w:val="nl-NL"/>
        </w:rPr>
        <w:t>ực hiện nghiêm túc việc</w:t>
      </w:r>
      <w:r w:rsidR="00895DD7">
        <w:rPr>
          <w:rFonts w:ascii="Times New Roman" w:hAnsi="Times New Roman"/>
          <w:color w:val="000000" w:themeColor="text1"/>
          <w:sz w:val="28"/>
          <w:szCs w:val="28"/>
          <w:lang w:val="nl-NL"/>
        </w:rPr>
        <w:t xml:space="preserve"> xét</w:t>
      </w:r>
      <w:r>
        <w:rPr>
          <w:rFonts w:ascii="Times New Roman" w:hAnsi="Times New Roman"/>
          <w:color w:val="000000" w:themeColor="text1"/>
          <w:sz w:val="28"/>
          <w:szCs w:val="28"/>
          <w:lang w:val="nl-NL"/>
        </w:rPr>
        <w:t xml:space="preserve"> lên lớp </w:t>
      </w:r>
      <w:r w:rsidRPr="009C7F3C">
        <w:rPr>
          <w:rFonts w:ascii="Times New Roman" w:hAnsi="Times New Roman"/>
          <w:color w:val="000000" w:themeColor="text1"/>
          <w:sz w:val="28"/>
          <w:szCs w:val="28"/>
          <w:lang w:val="nl-NL"/>
        </w:rPr>
        <w:t>ở lại của học sinh (</w:t>
      </w:r>
      <w:r>
        <w:rPr>
          <w:rFonts w:ascii="Times New Roman" w:hAnsi="Times New Roman"/>
          <w:color w:val="000000" w:themeColor="text1"/>
          <w:sz w:val="28"/>
          <w:szCs w:val="28"/>
          <w:lang w:val="nl-NL"/>
        </w:rPr>
        <w:t>t</w:t>
      </w:r>
      <w:r w:rsidRPr="000A4B38">
        <w:rPr>
          <w:rFonts w:ascii="Times New Roman" w:hAnsi="Times New Roman"/>
          <w:color w:val="000000" w:themeColor="text1"/>
          <w:sz w:val="28"/>
          <w:szCs w:val="28"/>
          <w:lang w:val="nl-NL"/>
        </w:rPr>
        <w:t xml:space="preserve">heo </w:t>
      </w:r>
      <w:r>
        <w:rPr>
          <w:rFonts w:ascii="Times New Roman" w:hAnsi="Times New Roman"/>
          <w:color w:val="000000" w:themeColor="text1"/>
          <w:sz w:val="28"/>
          <w:szCs w:val="28"/>
          <w:lang w:val="nl-NL"/>
        </w:rPr>
        <w:t xml:space="preserve">hướng dẫn tại </w:t>
      </w:r>
      <w:r w:rsidRPr="000A4B38">
        <w:rPr>
          <w:rFonts w:ascii="Times New Roman" w:hAnsi="Times New Roman"/>
          <w:color w:val="000000" w:themeColor="text1"/>
          <w:sz w:val="28"/>
          <w:szCs w:val="28"/>
          <w:lang w:val="nl-NL"/>
        </w:rPr>
        <w:t>thông tư 27/2020-BGD và Thông tư 22/2016/TT-BGD&amp;ĐT ngày 22/9/2016</w:t>
      </w:r>
      <w:r>
        <w:rPr>
          <w:rFonts w:ascii="Times New Roman" w:hAnsi="Times New Roman"/>
          <w:color w:val="000000" w:themeColor="text1"/>
          <w:sz w:val="28"/>
          <w:szCs w:val="28"/>
          <w:lang w:val="nl-NL"/>
        </w:rPr>
        <w:t>)</w:t>
      </w:r>
    </w:p>
    <w:p w14:paraId="29A50589" w14:textId="328C0DBF"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 Đổi mới phương pháp dạy học theo tiến trình: Tiếp cận tri thức, khám phá, thực hành, vận dụng nhằm phát huy tính tích cực, sáng tạo của học sinh, dạy học “lấy học sinh làm trung tâm” và phát triển năng lực</w:t>
      </w:r>
      <w:r w:rsidR="00895DD7">
        <w:rPr>
          <w:rFonts w:ascii="Times New Roman" w:hAnsi="Times New Roman"/>
          <w:color w:val="000000" w:themeColor="text1"/>
          <w:sz w:val="28"/>
          <w:szCs w:val="28"/>
          <w:lang w:val="nl-NL"/>
        </w:rPr>
        <w:t>, phẩm chất</w:t>
      </w:r>
      <w:r w:rsidRPr="000A4B38">
        <w:rPr>
          <w:rFonts w:ascii="Times New Roman" w:hAnsi="Times New Roman"/>
          <w:color w:val="000000" w:themeColor="text1"/>
          <w:sz w:val="28"/>
          <w:szCs w:val="28"/>
          <w:lang w:val="nl-NL"/>
        </w:rPr>
        <w:t xml:space="preserve"> người học.</w:t>
      </w:r>
    </w:p>
    <w:p w14:paraId="3AD22C3E" w14:textId="66CEADB8"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 xml:space="preserve">- Tổ chức dự giờ thăm lớp, SHCM theo hướng nghiên cứu bài học và phân tích tính sư phạm của bài học: Mỗi giáo viên dự giờ đồng nghiệp ít nhất </w:t>
      </w:r>
      <w:r w:rsidR="00895DD7">
        <w:rPr>
          <w:rFonts w:ascii="Times New Roman" w:hAnsi="Times New Roman"/>
          <w:color w:val="000000" w:themeColor="text1"/>
          <w:sz w:val="28"/>
          <w:szCs w:val="28"/>
          <w:lang w:val="nl-NL"/>
        </w:rPr>
        <w:t>3</w:t>
      </w:r>
      <w:r w:rsidRPr="000A4B38">
        <w:rPr>
          <w:rFonts w:ascii="Times New Roman" w:hAnsi="Times New Roman"/>
          <w:color w:val="000000" w:themeColor="text1"/>
          <w:sz w:val="28"/>
          <w:szCs w:val="28"/>
          <w:lang w:val="nl-NL"/>
        </w:rPr>
        <w:t>0 tiết/năm học.</w:t>
      </w:r>
    </w:p>
    <w:p w14:paraId="2BF80757" w14:textId="77777777"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 xml:space="preserve">- </w:t>
      </w:r>
      <w:r>
        <w:rPr>
          <w:rFonts w:ascii="Times New Roman" w:hAnsi="Times New Roman"/>
          <w:color w:val="000000" w:themeColor="text1"/>
          <w:sz w:val="28"/>
          <w:szCs w:val="28"/>
          <w:lang w:val="nl-NL"/>
        </w:rPr>
        <w:t xml:space="preserve">Tổ chức kiểm tra, </w:t>
      </w:r>
      <w:r w:rsidRPr="000A4B38">
        <w:rPr>
          <w:rFonts w:ascii="Times New Roman" w:hAnsi="Times New Roman"/>
          <w:color w:val="000000" w:themeColor="text1"/>
          <w:sz w:val="28"/>
          <w:szCs w:val="28"/>
          <w:lang w:val="nl-NL"/>
        </w:rPr>
        <w:t xml:space="preserve">đánh giá kết quả việc học tập của học sinh nghiêm túc, đúng quy </w:t>
      </w:r>
      <w:r>
        <w:rPr>
          <w:rFonts w:ascii="Times New Roman" w:hAnsi="Times New Roman"/>
          <w:color w:val="000000" w:themeColor="text1"/>
          <w:sz w:val="28"/>
          <w:szCs w:val="28"/>
          <w:lang w:val="nl-NL"/>
        </w:rPr>
        <w:t>định</w:t>
      </w:r>
      <w:r w:rsidRPr="000A4B38">
        <w:rPr>
          <w:rFonts w:ascii="Times New Roman" w:hAnsi="Times New Roman"/>
          <w:color w:val="000000" w:themeColor="text1"/>
          <w:sz w:val="28"/>
          <w:szCs w:val="28"/>
          <w:lang w:val="nl-NL"/>
        </w:rPr>
        <w:t xml:space="preserve"> theo thông tư 27/2020-BGD và Thông tư 22/2016/TT-BGD&amp;ĐT ngày 22/9/2016 (Thông sửa sửa đổi Thông tư 30/2014/TT-BGD&amp;ĐT)</w:t>
      </w:r>
    </w:p>
    <w:p w14:paraId="653E4CA6" w14:textId="77777777"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 Quản lý tốt hồ sơ chuyên môn. Đối với hồ sơ cá nhân 100% hồ sơ xếp loại đạt yêu cầu.</w:t>
      </w:r>
    </w:p>
    <w:p w14:paraId="220F776A" w14:textId="77777777"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 xml:space="preserve">- Tham gia các chương trình đào tạo, bồi dưỡng với các nội dung, chuyên đề, </w:t>
      </w:r>
      <w:r>
        <w:rPr>
          <w:rFonts w:ascii="Times New Roman" w:hAnsi="Times New Roman"/>
          <w:color w:val="000000" w:themeColor="text1"/>
          <w:sz w:val="28"/>
          <w:szCs w:val="28"/>
          <w:lang w:val="nl-NL"/>
        </w:rPr>
        <w:t xml:space="preserve">các </w:t>
      </w:r>
      <w:r w:rsidRPr="000A4B38">
        <w:rPr>
          <w:rFonts w:ascii="Times New Roman" w:hAnsi="Times New Roman"/>
          <w:color w:val="000000" w:themeColor="text1"/>
          <w:sz w:val="28"/>
          <w:szCs w:val="28"/>
          <w:lang w:val="nl-NL"/>
        </w:rPr>
        <w:t>môdu</w:t>
      </w:r>
      <w:r>
        <w:rPr>
          <w:rFonts w:ascii="Times New Roman" w:hAnsi="Times New Roman"/>
          <w:color w:val="000000" w:themeColor="text1"/>
          <w:sz w:val="28"/>
          <w:szCs w:val="28"/>
          <w:lang w:val="nl-NL"/>
        </w:rPr>
        <w:t>l</w:t>
      </w:r>
      <w:r w:rsidRPr="000A4B38">
        <w:rPr>
          <w:rFonts w:ascii="Times New Roman" w:hAnsi="Times New Roman"/>
          <w:color w:val="000000" w:themeColor="text1"/>
          <w:sz w:val="28"/>
          <w:szCs w:val="28"/>
          <w:lang w:val="nl-NL"/>
        </w:rPr>
        <w:t xml:space="preserve"> phù hợp với nhu cầu, nguyện vọng của cá nhân và kế hoạch của Trường đáp ứng yêu cầu của Chương trình GDPT 2018.</w:t>
      </w:r>
    </w:p>
    <w:p w14:paraId="4664E1B1"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Trong kế hoạch dạy học các môn học và hoạt động giáo dục, ngoài chương trình quy định thì giáo viên chủ động linh hoạt bố trí các tiết tự chọn. tăng thời lượng theo Chương trình giáo dục của nhà trường</w:t>
      </w:r>
      <w:r w:rsidR="006C457D">
        <w:rPr>
          <w:rFonts w:ascii="Times New Roman" w:hAnsi="Times New Roman"/>
          <w:color w:val="000000" w:themeColor="text1"/>
          <w:sz w:val="28"/>
          <w:szCs w:val="28"/>
          <w:lang w:val="nl-NL"/>
        </w:rPr>
        <w:t>.</w:t>
      </w:r>
    </w:p>
    <w:p w14:paraId="27332862" w14:textId="77777777" w:rsidR="00E1524A" w:rsidRDefault="00E1524A" w:rsidP="009C7F3C">
      <w:pPr>
        <w:pStyle w:val="NormalWeb"/>
        <w:shd w:val="clear" w:color="auto" w:fill="FFFFFF"/>
        <w:spacing w:before="120" w:beforeAutospacing="0" w:after="0" w:afterAutospacing="0"/>
        <w:ind w:firstLine="709"/>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w:t>
      </w:r>
      <w:r w:rsidR="00E41FF5" w:rsidRPr="009C7F3C">
        <w:rPr>
          <w:rFonts w:ascii="Times New Roman" w:hAnsi="Times New Roman"/>
          <w:b/>
          <w:color w:val="000000" w:themeColor="text1"/>
          <w:sz w:val="28"/>
          <w:szCs w:val="28"/>
          <w:lang w:val="nl-NL"/>
        </w:rPr>
        <w:t xml:space="preserve"> </w:t>
      </w:r>
      <w:r>
        <w:rPr>
          <w:rFonts w:ascii="Times New Roman" w:hAnsi="Times New Roman"/>
          <w:b/>
          <w:color w:val="000000" w:themeColor="text1"/>
          <w:sz w:val="28"/>
          <w:szCs w:val="28"/>
          <w:lang w:val="nl-NL"/>
        </w:rPr>
        <w:t xml:space="preserve">Đảm bảo chất lượng Kế hoạch bài dạy của </w:t>
      </w:r>
      <w:r w:rsidR="00E41FF5" w:rsidRPr="009C7F3C">
        <w:rPr>
          <w:rFonts w:ascii="Times New Roman" w:hAnsi="Times New Roman"/>
          <w:b/>
          <w:color w:val="000000" w:themeColor="text1"/>
          <w:sz w:val="28"/>
          <w:szCs w:val="28"/>
          <w:lang w:val="nl-NL"/>
        </w:rPr>
        <w:t xml:space="preserve">Giáo viên </w:t>
      </w:r>
    </w:p>
    <w:p w14:paraId="70A0EC59" w14:textId="77777777"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Giáo viên chủ động linh hoạt khai thác các học liệu điện tử, ngữ liệu,</w:t>
      </w:r>
      <w:r>
        <w:rPr>
          <w:rFonts w:ascii="Times New Roman" w:hAnsi="Times New Roman"/>
          <w:color w:val="000000" w:themeColor="text1"/>
          <w:sz w:val="28"/>
          <w:szCs w:val="28"/>
          <w:lang w:val="nl-NL"/>
        </w:rPr>
        <w:t xml:space="preserve"> ứng dụng CNTT,... để thiết kế </w:t>
      </w:r>
      <w:r w:rsidRPr="000A4B38">
        <w:rPr>
          <w:rFonts w:ascii="Times New Roman" w:hAnsi="Times New Roman"/>
          <w:color w:val="000000" w:themeColor="text1"/>
          <w:sz w:val="28"/>
          <w:szCs w:val="28"/>
          <w:lang w:val="nl-NL"/>
        </w:rPr>
        <w:t>bài giảng phù hợp với điều kiên thực tiễn và đối tượng học sinh, đảm bảo các yêu cầu:</w:t>
      </w:r>
    </w:p>
    <w:p w14:paraId="68980DBD" w14:textId="77777777"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 Lấy mục tiêu bài học, yêu cầu cần đạt của chương trình làm cơ sở để đánh giá kết quả học tập của học sinh sau mỗi tiết học;</w:t>
      </w:r>
    </w:p>
    <w:p w14:paraId="2C53EBCB" w14:textId="77777777" w:rsidR="00E41FF5"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 xml:space="preserve">- Chuẩn bị tốt đồ dùng dạy học, </w:t>
      </w:r>
      <w:r w:rsidR="00E1524A">
        <w:rPr>
          <w:rFonts w:ascii="Times New Roman" w:hAnsi="Times New Roman"/>
          <w:color w:val="000000" w:themeColor="text1"/>
          <w:sz w:val="28"/>
          <w:szCs w:val="28"/>
          <w:lang w:val="nl-NL"/>
        </w:rPr>
        <w:t xml:space="preserve">vận dụng linh hoạt các </w:t>
      </w:r>
      <w:r w:rsidRPr="000A4B38">
        <w:rPr>
          <w:rFonts w:ascii="Times New Roman" w:hAnsi="Times New Roman"/>
          <w:color w:val="000000" w:themeColor="text1"/>
          <w:sz w:val="28"/>
          <w:szCs w:val="28"/>
          <w:lang w:val="nl-NL"/>
        </w:rPr>
        <w:t>phương pháp, hình thức, kĩ thuật dạy học</w:t>
      </w:r>
      <w:r w:rsidR="00E1524A">
        <w:rPr>
          <w:rFonts w:ascii="Times New Roman" w:hAnsi="Times New Roman"/>
          <w:color w:val="000000" w:themeColor="text1"/>
          <w:sz w:val="28"/>
          <w:szCs w:val="28"/>
          <w:lang w:val="nl-NL"/>
        </w:rPr>
        <w:t xml:space="preserve"> tích cực nhằm nâng cao hiệu quả mỗi tiết dạy, bài dạy.</w:t>
      </w:r>
    </w:p>
    <w:p w14:paraId="2A89A64F"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xml:space="preserve">- Quan tâm, chú ý thiết kế các hoạt động dạy học bởi các hoạt động trải nghiệm, thực hành, kết nối, khám phá, vận dụng nhằm phát huy tính tích cực, sáng tạo </w:t>
      </w:r>
      <w:r w:rsidR="00E1524A">
        <w:rPr>
          <w:rFonts w:ascii="Times New Roman" w:hAnsi="Times New Roman"/>
          <w:color w:val="000000" w:themeColor="text1"/>
          <w:sz w:val="28"/>
          <w:szCs w:val="28"/>
          <w:lang w:val="nl-NL"/>
        </w:rPr>
        <w:t xml:space="preserve">và tự giác học tập của học sinh như vận dụng “Học thông qua chơi”; Dạy học dự án; STEM </w:t>
      </w:r>
    </w:p>
    <w:p w14:paraId="6A5B410E" w14:textId="77777777" w:rsidR="00895DD7"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xml:space="preserve">- Chú trọng đổi mới kế hoạch bài dạy theo hướng dẫn của Bộ GDĐT tại Công văn số 2345/BGDĐT-GDTH ngày 07/6/2021 về việc xây dựng kế hoạch giáo dục trường tiểu học. Tổ chức các hoạt động trong mỗi tiết học gồm 4 hoạt động: Mở đầu; Hình thành kiến thức mới; Luyện tập, thực hành và Vận dụng  trải nghiệm nhằm phát huy tính tích cực, sáng tạo của học sinh đối với dạng bài mới. Đối với dạng bài ôn tập, luyện tập gồm: Mở đầu; Luyện tập, thực hành và Vận dụng trải nghiệm. </w:t>
      </w:r>
    </w:p>
    <w:p w14:paraId="7CA70821" w14:textId="158A79E1"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lastRenderedPageBreak/>
        <w:t>+Chủ động khai thác học liệu điện</w:t>
      </w:r>
      <w:r w:rsidR="00895DD7">
        <w:rPr>
          <w:rFonts w:ascii="Times New Roman" w:hAnsi="Times New Roman"/>
          <w:color w:val="000000" w:themeColor="text1"/>
          <w:sz w:val="28"/>
          <w:szCs w:val="28"/>
          <w:lang w:val="nl-NL"/>
        </w:rPr>
        <w:t xml:space="preserve"> </w:t>
      </w:r>
      <w:r w:rsidRPr="009C7F3C">
        <w:rPr>
          <w:rFonts w:ascii="Times New Roman" w:hAnsi="Times New Roman"/>
          <w:color w:val="000000" w:themeColor="text1"/>
          <w:sz w:val="28"/>
          <w:szCs w:val="28"/>
          <w:lang w:val="nl-NL"/>
        </w:rPr>
        <w:t>tử: nxbgd.vn, hành trang số, sachcanhdieu.com, học10.com, họclieu.vn,...</w:t>
      </w:r>
      <w:r w:rsidR="005402B5">
        <w:rPr>
          <w:rFonts w:ascii="Times New Roman" w:hAnsi="Times New Roman"/>
          <w:color w:val="000000" w:themeColor="text1"/>
          <w:sz w:val="28"/>
          <w:szCs w:val="28"/>
          <w:lang w:val="nl-NL"/>
        </w:rPr>
        <w:t xml:space="preserve"> </w:t>
      </w:r>
      <w:r w:rsidRPr="009C7F3C">
        <w:rPr>
          <w:rFonts w:ascii="Times New Roman" w:hAnsi="Times New Roman"/>
          <w:color w:val="000000" w:themeColor="text1"/>
          <w:sz w:val="28"/>
          <w:szCs w:val="28"/>
          <w:lang w:val="nl-NL"/>
        </w:rPr>
        <w:t>để thiết kế bài giảng phù hợp và xây dựng kế hoạch bài dạy theo yêu cầu của Công văn 2345 mà Bộ GD&amp;ĐT đã ban hành. Chuẩn bị chu đáo đồ dùng, TBDH, phương pháp, hình thức, kỷ thuật phù hợp với bài dạy. (Giao cho Phó hiệu trưởng đầu năm học, hướng dẫn cho giáo viên cách khai thác các bộ sách hiệu quả)</w:t>
      </w:r>
    </w:p>
    <w:p w14:paraId="421F60B9" w14:textId="77777777" w:rsidR="00E41FF5" w:rsidRPr="009C7F3C" w:rsidRDefault="00E1524A" w:rsidP="009C7F3C">
      <w:pPr>
        <w:pStyle w:val="NormalWeb"/>
        <w:shd w:val="clear" w:color="auto" w:fill="FFFFFF"/>
        <w:spacing w:before="120" w:beforeAutospacing="0" w:after="0" w:afterAutospacing="0"/>
        <w:ind w:firstLine="709"/>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w:t>
      </w:r>
      <w:r w:rsidR="00E41FF5" w:rsidRPr="009C7F3C">
        <w:rPr>
          <w:rFonts w:ascii="Times New Roman" w:hAnsi="Times New Roman"/>
          <w:b/>
          <w:color w:val="000000" w:themeColor="text1"/>
          <w:sz w:val="28"/>
          <w:szCs w:val="28"/>
          <w:lang w:val="nl-NL"/>
        </w:rPr>
        <w:t xml:space="preserve"> Giáo viên tổ chức thực hiện tốt kế hoạch bài giảng trên lớp</w:t>
      </w:r>
    </w:p>
    <w:p w14:paraId="48CE5E97"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pacing w:val="-4"/>
          <w:sz w:val="28"/>
          <w:szCs w:val="28"/>
          <w:lang w:val="nl-NL"/>
        </w:rPr>
      </w:pPr>
      <w:r w:rsidRPr="009C7F3C">
        <w:rPr>
          <w:rFonts w:ascii="Times New Roman" w:hAnsi="Times New Roman"/>
          <w:color w:val="000000" w:themeColor="text1"/>
          <w:spacing w:val="-4"/>
          <w:sz w:val="28"/>
          <w:szCs w:val="28"/>
          <w:lang w:val="nl-NL"/>
        </w:rPr>
        <w:t>GV chủ động, linh hoạt thực hiện kế hoạch bài giảng trên lớp để giúp học sinh học tập có hiệu quả. Việc thực hiện kế hoạch bài giảng trên lớp cần đảm bảo các yêu cầu:</w:t>
      </w:r>
    </w:p>
    <w:p w14:paraId="300FA857" w14:textId="77777777"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 Việc đổi mới phương pháp dạy học đảm bảo theo yêu cầu đề ra;</w:t>
      </w:r>
    </w:p>
    <w:p w14:paraId="63B9D125" w14:textId="77777777"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 Đảm bảo mục tiêu</w:t>
      </w:r>
      <w:r>
        <w:rPr>
          <w:rFonts w:ascii="Times New Roman" w:hAnsi="Times New Roman"/>
          <w:color w:val="000000" w:themeColor="text1"/>
          <w:sz w:val="28"/>
          <w:szCs w:val="28"/>
          <w:lang w:val="nl-NL"/>
        </w:rPr>
        <w:t>, yêu cầu</w:t>
      </w:r>
      <w:r w:rsidRPr="000A4B38">
        <w:rPr>
          <w:rFonts w:ascii="Times New Roman" w:hAnsi="Times New Roman"/>
          <w:color w:val="000000" w:themeColor="text1"/>
          <w:sz w:val="28"/>
          <w:szCs w:val="28"/>
          <w:lang w:val="nl-NL"/>
        </w:rPr>
        <w:t xml:space="preserve"> dạy học đề ra;</w:t>
      </w:r>
    </w:p>
    <w:p w14:paraId="6A99537A" w14:textId="77777777"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 Tính phù hợp của hình thức và phương pháp dạy học, chú trọng tăng cường tương tác giữa học sinh với học sinh, gắn liền với thực tiễn và tích hợp trong dạy học;</w:t>
      </w:r>
    </w:p>
    <w:p w14:paraId="172463C3" w14:textId="77777777"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 Người hướng dẫn, tổ chức điều khiển hoạt động học của học sinh;</w:t>
      </w:r>
    </w:p>
    <w:p w14:paraId="6A13EDA7" w14:textId="77777777"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 Sử dụng hiệu quả các đồ dùng, thiết bị, phương tiện dạy học cho hoạt động dạy học;</w:t>
      </w:r>
    </w:p>
    <w:p w14:paraId="19911A41" w14:textId="77777777" w:rsidR="00E41FF5" w:rsidRPr="000A4B38"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0A4B38">
        <w:rPr>
          <w:rFonts w:ascii="Times New Roman" w:hAnsi="Times New Roman"/>
          <w:color w:val="000000" w:themeColor="text1"/>
          <w:sz w:val="28"/>
          <w:szCs w:val="28"/>
          <w:lang w:val="nl-NL"/>
        </w:rPr>
        <w:t>- Tiến trình dạy học đi từ hiện trạng học sinh từng hoạt động của tiết học;</w:t>
      </w:r>
    </w:p>
    <w:p w14:paraId="6EA8E961"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pacing w:val="-4"/>
          <w:sz w:val="28"/>
          <w:szCs w:val="28"/>
          <w:lang w:val="nl-NL"/>
        </w:rPr>
      </w:pPr>
      <w:r w:rsidRPr="009C7F3C">
        <w:rPr>
          <w:rFonts w:ascii="Times New Roman" w:hAnsi="Times New Roman"/>
          <w:color w:val="000000" w:themeColor="text1"/>
          <w:spacing w:val="-4"/>
          <w:sz w:val="28"/>
          <w:szCs w:val="28"/>
          <w:lang w:val="nl-NL"/>
        </w:rPr>
        <w:t>- Đánh giá được nguyên nhân chính của những khó khăn trong hoạt động dạy học;</w:t>
      </w:r>
    </w:p>
    <w:p w14:paraId="610E302A"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pacing w:val="-6"/>
          <w:sz w:val="28"/>
          <w:szCs w:val="28"/>
          <w:lang w:val="nl-NL"/>
        </w:rPr>
      </w:pPr>
      <w:r w:rsidRPr="009C7F3C">
        <w:rPr>
          <w:rFonts w:ascii="Times New Roman" w:hAnsi="Times New Roman"/>
          <w:color w:val="000000" w:themeColor="text1"/>
          <w:spacing w:val="-6"/>
          <w:sz w:val="28"/>
          <w:szCs w:val="28"/>
          <w:lang w:val="nl-NL"/>
        </w:rPr>
        <w:t>- Những giải pháp chủ yếu cần thực hiện để giúp học sinh tích cực tham gia học tập.</w:t>
      </w:r>
    </w:p>
    <w:p w14:paraId="785A93E5"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*Yêu cầu đối với từng khối lớp:</w:t>
      </w:r>
    </w:p>
    <w:p w14:paraId="45E8B3D3" w14:textId="1484660B"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Lớp 1,2,</w:t>
      </w:r>
      <w:r w:rsidR="00895DD7">
        <w:rPr>
          <w:rFonts w:ascii="Times New Roman" w:hAnsi="Times New Roman"/>
          <w:color w:val="000000" w:themeColor="text1"/>
          <w:sz w:val="28"/>
          <w:szCs w:val="28"/>
          <w:lang w:val="nl-NL"/>
        </w:rPr>
        <w:t>3,4</w:t>
      </w:r>
      <w:r w:rsidR="00C15C3B">
        <w:rPr>
          <w:rFonts w:ascii="Times New Roman" w:hAnsi="Times New Roman"/>
          <w:color w:val="000000" w:themeColor="text1"/>
          <w:sz w:val="28"/>
          <w:szCs w:val="28"/>
          <w:lang w:val="nl-NL"/>
        </w:rPr>
        <w:t>,5</w:t>
      </w:r>
      <w:r w:rsidRPr="009C7F3C">
        <w:rPr>
          <w:rFonts w:ascii="Times New Roman" w:hAnsi="Times New Roman"/>
          <w:color w:val="000000" w:themeColor="text1"/>
          <w:sz w:val="28"/>
          <w:szCs w:val="28"/>
          <w:lang w:val="nl-NL"/>
        </w:rPr>
        <w:t>: Khai thác sử dụng Ti</w:t>
      </w:r>
      <w:r w:rsidR="00E1524A">
        <w:rPr>
          <w:rFonts w:ascii="Times New Roman" w:hAnsi="Times New Roman"/>
          <w:color w:val="000000" w:themeColor="text1"/>
          <w:sz w:val="28"/>
          <w:szCs w:val="28"/>
          <w:lang w:val="nl-NL"/>
        </w:rPr>
        <w:t xml:space="preserve"> </w:t>
      </w:r>
      <w:r w:rsidRPr="009C7F3C">
        <w:rPr>
          <w:rFonts w:ascii="Times New Roman" w:hAnsi="Times New Roman"/>
          <w:color w:val="000000" w:themeColor="text1"/>
          <w:sz w:val="28"/>
          <w:szCs w:val="28"/>
          <w:lang w:val="nl-NL"/>
        </w:rPr>
        <w:t>vi thông minh và sử dụng đồ dùng dạy học để tổ chức dạy học theo định hướng đổi mới phương pháp dạy học, tăng cường tương tác giữa GV và HS, HS với HS giúp các em tích cực học tập nhằm đạt được yêu cầu của mỗi tiết dạy.</w:t>
      </w:r>
    </w:p>
    <w:p w14:paraId="0B477468" w14:textId="76681854"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Lớp 5 : Riêng đối với lớp 5 tổ chức các hoạt động học tập phát triển năng lực, phẩm chất học sinh, đạt được yêu cầu của mỗi tiết dạy, đảm bảo tiền đề vững chắc để các em tiếp tục học lên THCS. Phát hiện và bỗi dưỡng học sinh có năng khiếu theo từng nội dung học tập, tạo điều kiện tốt nhất để các em tham gia các sân chơi, giao lưu phát triển năng lực, năng khiếu bản thân.</w:t>
      </w:r>
    </w:p>
    <w:p w14:paraId="4F496996"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Đánh giá kết quả thực hiện kế hoạch bài giảng trên lớp của từng giáo viên là hiệu quả, chất lượng kiến thức mà học sinh đạt được sau mỗi tiết học.</w:t>
      </w:r>
    </w:p>
    <w:p w14:paraId="4E6474FC" w14:textId="77777777" w:rsidR="00E1524A" w:rsidRPr="00BA0389" w:rsidRDefault="00E1524A" w:rsidP="00E1524A">
      <w:pPr>
        <w:pStyle w:val="NormalWeb"/>
        <w:shd w:val="clear" w:color="auto" w:fill="FFFFFF"/>
        <w:spacing w:before="120" w:beforeAutospacing="0" w:after="0" w:afterAutospacing="0"/>
        <w:ind w:firstLine="567"/>
        <w:jc w:val="both"/>
        <w:rPr>
          <w:rFonts w:ascii="Times New Roman" w:hAnsi="Times New Roman"/>
          <w:b/>
          <w:sz w:val="28"/>
          <w:szCs w:val="28"/>
          <w:lang w:val="nl-NL"/>
        </w:rPr>
      </w:pPr>
      <w:r w:rsidRPr="00BA0389">
        <w:rPr>
          <w:rFonts w:ascii="Times New Roman" w:hAnsi="Times New Roman"/>
          <w:b/>
          <w:sz w:val="28"/>
          <w:szCs w:val="28"/>
          <w:lang w:val="nl-NL"/>
        </w:rPr>
        <w:t>*</w:t>
      </w:r>
      <w:r w:rsidR="00E41FF5" w:rsidRPr="00BA0389">
        <w:rPr>
          <w:rFonts w:ascii="Times New Roman" w:hAnsi="Times New Roman"/>
          <w:b/>
          <w:sz w:val="28"/>
          <w:szCs w:val="28"/>
          <w:lang w:val="nl-NL"/>
        </w:rPr>
        <w:t xml:space="preserve"> </w:t>
      </w:r>
      <w:r w:rsidRPr="00BA0389">
        <w:rPr>
          <w:rFonts w:ascii="Times New Roman" w:hAnsi="Times New Roman"/>
          <w:b/>
          <w:sz w:val="28"/>
          <w:szCs w:val="28"/>
          <w:lang w:val="nl-NL"/>
        </w:rPr>
        <w:t>Đảm bảo thống nhất quản lí việc soạn bài với tổ chức dạy học trên lớp đúng quy định, theo quan điểm, định hướng đổi mới giáo dục hiện nay của Bộ Giáo dục và Đào tạo.</w:t>
      </w:r>
    </w:p>
    <w:p w14:paraId="7EE8CB0C" w14:textId="4069170A"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xml:space="preserve">Căn cứ các văn bản hướng dẫn của Bộ GD&amp;ĐT; Sở GD&amp;ĐT; Phòng GD&amp;ĐT Ngĩa Đàn, các tổ chuyên môn hướng dẫn giáo viên để thống nhất việc xây dựng kế hoạch bài dạy, soạn bài với tổ chức dạy học trên lớp đúng quy định, định hướng đổi mới của Bộ và Sở GD&amp;ĐT. Thực hiện chương trình GDPT 2018, trên cơ sở kế hoạch giáo dục nhà trường, tổ </w:t>
      </w:r>
      <w:r w:rsidR="00E1524A">
        <w:rPr>
          <w:rFonts w:ascii="Times New Roman" w:hAnsi="Times New Roman"/>
          <w:color w:val="000000" w:themeColor="text1"/>
          <w:sz w:val="28"/>
          <w:szCs w:val="28"/>
          <w:lang w:val="nl-NL"/>
        </w:rPr>
        <w:t>chuyên môn</w:t>
      </w:r>
      <w:r w:rsidRPr="009C7F3C">
        <w:rPr>
          <w:rFonts w:ascii="Times New Roman" w:hAnsi="Times New Roman"/>
          <w:color w:val="000000" w:themeColor="text1"/>
          <w:sz w:val="28"/>
          <w:szCs w:val="28"/>
          <w:lang w:val="nl-NL"/>
        </w:rPr>
        <w:t xml:space="preserve"> xây dựng KHDH từng lớp, từng môn học, có sự </w:t>
      </w:r>
      <w:r w:rsidRPr="009C7F3C">
        <w:rPr>
          <w:rFonts w:ascii="Times New Roman" w:hAnsi="Times New Roman"/>
          <w:color w:val="000000" w:themeColor="text1"/>
          <w:sz w:val="28"/>
          <w:szCs w:val="28"/>
          <w:lang w:val="nl-NL"/>
        </w:rPr>
        <w:lastRenderedPageBreak/>
        <w:t xml:space="preserve">điều chỉnh linh hoạt </w:t>
      </w:r>
      <w:r w:rsidR="00E1524A">
        <w:rPr>
          <w:rFonts w:ascii="Times New Roman" w:hAnsi="Times New Roman"/>
          <w:color w:val="000000" w:themeColor="text1"/>
          <w:sz w:val="28"/>
          <w:szCs w:val="28"/>
          <w:lang w:val="nl-NL"/>
        </w:rPr>
        <w:t>khi cần thiết</w:t>
      </w:r>
      <w:r w:rsidRPr="009C7F3C">
        <w:rPr>
          <w:rFonts w:ascii="Times New Roman" w:hAnsi="Times New Roman"/>
          <w:color w:val="000000" w:themeColor="text1"/>
          <w:sz w:val="28"/>
          <w:szCs w:val="28"/>
          <w:lang w:val="nl-NL"/>
        </w:rPr>
        <w:t xml:space="preserve">. Giáo viên chuẩn bị bài dạy và tổ chức dạy học trên lớp đúng theo định hướng đổi mới của Bộ GD&amp;ĐT và chỉ đạo chuyên môn của Sở GD&amp;ĐT và Phòng GD&amp;ĐT </w:t>
      </w:r>
      <w:r w:rsidR="00C15C3B">
        <w:rPr>
          <w:rFonts w:ascii="Times New Roman" w:hAnsi="Times New Roman"/>
          <w:color w:val="000000" w:themeColor="text1"/>
          <w:sz w:val="28"/>
          <w:szCs w:val="28"/>
          <w:lang w:val="nl-NL"/>
        </w:rPr>
        <w:t>Diễn Châu</w:t>
      </w:r>
      <w:r w:rsidRPr="009C7F3C">
        <w:rPr>
          <w:rFonts w:ascii="Times New Roman" w:hAnsi="Times New Roman"/>
          <w:color w:val="000000" w:themeColor="text1"/>
          <w:sz w:val="28"/>
          <w:szCs w:val="28"/>
          <w:lang w:val="nl-NL"/>
        </w:rPr>
        <w:t>(Công văn số</w:t>
      </w:r>
      <w:r w:rsidR="00E932D4">
        <w:rPr>
          <w:rFonts w:ascii="Times New Roman" w:hAnsi="Times New Roman"/>
          <w:color w:val="000000" w:themeColor="text1"/>
          <w:sz w:val="28"/>
          <w:szCs w:val="28"/>
          <w:lang w:val="nl-NL"/>
        </w:rPr>
        <w:t xml:space="preserve"> </w:t>
      </w:r>
      <w:r w:rsidR="00926CF8">
        <w:rPr>
          <w:rFonts w:ascii="Times New Roman" w:hAnsi="Times New Roman"/>
          <w:color w:val="000000" w:themeColor="text1"/>
          <w:sz w:val="28"/>
          <w:szCs w:val="28"/>
          <w:lang w:val="nl-NL"/>
        </w:rPr>
        <w:t>1841</w:t>
      </w:r>
      <w:r w:rsidRPr="009C7F3C">
        <w:rPr>
          <w:rFonts w:ascii="Times New Roman" w:hAnsi="Times New Roman"/>
          <w:color w:val="000000" w:themeColor="text1"/>
          <w:sz w:val="28"/>
          <w:szCs w:val="28"/>
          <w:lang w:val="nl-NL"/>
        </w:rPr>
        <w:t>/SGD&amp;ĐT-GDTH ngày 2</w:t>
      </w:r>
      <w:r w:rsidR="00926CF8">
        <w:rPr>
          <w:rFonts w:ascii="Times New Roman" w:hAnsi="Times New Roman"/>
          <w:color w:val="000000" w:themeColor="text1"/>
          <w:sz w:val="28"/>
          <w:szCs w:val="28"/>
          <w:lang w:val="nl-NL"/>
        </w:rPr>
        <w:t>1</w:t>
      </w:r>
      <w:r w:rsidRPr="009C7F3C">
        <w:rPr>
          <w:rFonts w:ascii="Times New Roman" w:hAnsi="Times New Roman"/>
          <w:color w:val="000000" w:themeColor="text1"/>
          <w:sz w:val="28"/>
          <w:szCs w:val="28"/>
          <w:lang w:val="nl-NL"/>
        </w:rPr>
        <w:t>/8/202</w:t>
      </w:r>
      <w:r w:rsidR="00926CF8">
        <w:rPr>
          <w:rFonts w:ascii="Times New Roman" w:hAnsi="Times New Roman"/>
          <w:color w:val="000000" w:themeColor="text1"/>
          <w:sz w:val="28"/>
          <w:szCs w:val="28"/>
          <w:lang w:val="nl-NL"/>
        </w:rPr>
        <w:t>4</w:t>
      </w:r>
      <w:r w:rsidRPr="009C7F3C">
        <w:rPr>
          <w:rFonts w:ascii="Times New Roman" w:hAnsi="Times New Roman"/>
          <w:color w:val="000000" w:themeColor="text1"/>
          <w:sz w:val="28"/>
          <w:szCs w:val="28"/>
          <w:lang w:val="nl-NL"/>
        </w:rPr>
        <w:t xml:space="preserve"> của Sở Giáo dục và Đào tạo Nghệ an về việc Hướng dẫn thực hiện nhiệm vụ giáo dục tiểu học năm học 202</w:t>
      </w:r>
      <w:r w:rsidR="00926CF8">
        <w:rPr>
          <w:rFonts w:ascii="Times New Roman" w:hAnsi="Times New Roman"/>
          <w:color w:val="000000" w:themeColor="text1"/>
          <w:sz w:val="28"/>
          <w:szCs w:val="28"/>
          <w:lang w:val="nl-NL"/>
        </w:rPr>
        <w:t>4</w:t>
      </w:r>
      <w:r w:rsidRPr="009C7F3C">
        <w:rPr>
          <w:rFonts w:ascii="Times New Roman" w:hAnsi="Times New Roman"/>
          <w:color w:val="000000" w:themeColor="text1"/>
          <w:sz w:val="28"/>
          <w:szCs w:val="28"/>
          <w:lang w:val="nl-NL"/>
        </w:rPr>
        <w:t>-202</w:t>
      </w:r>
      <w:r w:rsidR="00926CF8">
        <w:rPr>
          <w:rFonts w:ascii="Times New Roman" w:hAnsi="Times New Roman"/>
          <w:color w:val="000000" w:themeColor="text1"/>
          <w:sz w:val="28"/>
          <w:szCs w:val="28"/>
          <w:lang w:val="nl-NL"/>
        </w:rPr>
        <w:t>5</w:t>
      </w:r>
      <w:r w:rsidRPr="009C7F3C">
        <w:rPr>
          <w:rFonts w:ascii="Times New Roman" w:hAnsi="Times New Roman"/>
          <w:color w:val="000000" w:themeColor="text1"/>
          <w:sz w:val="28"/>
          <w:szCs w:val="28"/>
          <w:lang w:val="nl-NL"/>
        </w:rPr>
        <w:t xml:space="preserve">; Căn cứ Công văn số </w:t>
      </w:r>
      <w:r w:rsidR="00926CF8">
        <w:rPr>
          <w:rFonts w:ascii="Times New Roman" w:hAnsi="Times New Roman"/>
          <w:color w:val="000000" w:themeColor="text1"/>
          <w:sz w:val="28"/>
          <w:szCs w:val="28"/>
          <w:lang w:val="nl-NL"/>
        </w:rPr>
        <w:t>739</w:t>
      </w:r>
      <w:r w:rsidRPr="009C7F3C">
        <w:rPr>
          <w:rFonts w:ascii="Times New Roman" w:hAnsi="Times New Roman"/>
          <w:color w:val="000000" w:themeColor="text1"/>
          <w:sz w:val="28"/>
          <w:szCs w:val="28"/>
          <w:lang w:val="nl-NL"/>
        </w:rPr>
        <w:t xml:space="preserve">/PGD&amp;ĐT-GDTH ngày </w:t>
      </w:r>
      <w:r w:rsidR="00BB27CE">
        <w:rPr>
          <w:rFonts w:ascii="Times New Roman" w:hAnsi="Times New Roman"/>
          <w:color w:val="000000" w:themeColor="text1"/>
          <w:sz w:val="28"/>
          <w:szCs w:val="28"/>
          <w:lang w:val="nl-NL"/>
        </w:rPr>
        <w:t>2</w:t>
      </w:r>
      <w:r w:rsidR="00926CF8">
        <w:rPr>
          <w:rFonts w:ascii="Times New Roman" w:hAnsi="Times New Roman"/>
          <w:color w:val="000000" w:themeColor="text1"/>
          <w:sz w:val="28"/>
          <w:szCs w:val="28"/>
          <w:lang w:val="nl-NL"/>
        </w:rPr>
        <w:t>9</w:t>
      </w:r>
      <w:r w:rsidRPr="009C7F3C">
        <w:rPr>
          <w:rFonts w:ascii="Times New Roman" w:hAnsi="Times New Roman"/>
          <w:color w:val="000000" w:themeColor="text1"/>
          <w:sz w:val="28"/>
          <w:szCs w:val="28"/>
          <w:lang w:val="nl-NL"/>
        </w:rPr>
        <w:t>/08/202</w:t>
      </w:r>
      <w:r w:rsidR="00926CF8">
        <w:rPr>
          <w:rFonts w:ascii="Times New Roman" w:hAnsi="Times New Roman"/>
          <w:color w:val="000000" w:themeColor="text1"/>
          <w:sz w:val="28"/>
          <w:szCs w:val="28"/>
          <w:lang w:val="nl-NL"/>
        </w:rPr>
        <w:t>4</w:t>
      </w:r>
      <w:r w:rsidRPr="009C7F3C">
        <w:rPr>
          <w:rFonts w:ascii="Times New Roman" w:hAnsi="Times New Roman"/>
          <w:color w:val="000000" w:themeColor="text1"/>
          <w:sz w:val="28"/>
          <w:szCs w:val="28"/>
          <w:lang w:val="nl-NL"/>
        </w:rPr>
        <w:t xml:space="preserve"> của Phòng GD&amp;ĐT </w:t>
      </w:r>
      <w:r w:rsidR="00926CF8">
        <w:rPr>
          <w:rFonts w:ascii="Times New Roman" w:hAnsi="Times New Roman"/>
          <w:color w:val="000000" w:themeColor="text1"/>
          <w:sz w:val="28"/>
          <w:szCs w:val="28"/>
          <w:lang w:val="nl-NL"/>
        </w:rPr>
        <w:t xml:space="preserve">Diễn Châu </w:t>
      </w:r>
      <w:r w:rsidRPr="009C7F3C">
        <w:rPr>
          <w:rFonts w:ascii="Times New Roman" w:hAnsi="Times New Roman"/>
          <w:color w:val="000000" w:themeColor="text1"/>
          <w:sz w:val="28"/>
          <w:szCs w:val="28"/>
          <w:lang w:val="nl-NL"/>
        </w:rPr>
        <w:t>về Hướng dẫn thực hiện nhiệm vụ GDTH năm học 202</w:t>
      </w:r>
      <w:r w:rsidR="00926CF8">
        <w:rPr>
          <w:rFonts w:ascii="Times New Roman" w:hAnsi="Times New Roman"/>
          <w:color w:val="000000" w:themeColor="text1"/>
          <w:sz w:val="28"/>
          <w:szCs w:val="28"/>
          <w:lang w:val="nl-NL"/>
        </w:rPr>
        <w:t>4</w:t>
      </w:r>
      <w:r w:rsidRPr="009C7F3C">
        <w:rPr>
          <w:rFonts w:ascii="Times New Roman" w:hAnsi="Times New Roman"/>
          <w:color w:val="000000" w:themeColor="text1"/>
          <w:sz w:val="28"/>
          <w:szCs w:val="28"/>
          <w:lang w:val="nl-NL"/>
        </w:rPr>
        <w:t>– 202</w:t>
      </w:r>
      <w:r w:rsidR="00926CF8">
        <w:rPr>
          <w:rFonts w:ascii="Times New Roman" w:hAnsi="Times New Roman"/>
          <w:color w:val="000000" w:themeColor="text1"/>
          <w:sz w:val="28"/>
          <w:szCs w:val="28"/>
          <w:lang w:val="nl-NL"/>
        </w:rPr>
        <w:t>5</w:t>
      </w:r>
      <w:r w:rsidRPr="009C7F3C">
        <w:rPr>
          <w:rFonts w:ascii="Times New Roman" w:hAnsi="Times New Roman"/>
          <w:color w:val="000000" w:themeColor="text1"/>
          <w:sz w:val="28"/>
          <w:szCs w:val="28"/>
          <w:lang w:val="nl-NL"/>
        </w:rPr>
        <w:t xml:space="preserve">). </w:t>
      </w:r>
    </w:p>
    <w:p w14:paraId="43C293F4"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xml:space="preserve">Sử dụng học liệu điện tử, giáo án điện tử, ứng dụng CNTT để nâng cao chất lượng, hiệu quả dạy học. Khuyến khích giáo viên sử dụng giáo án điện tử, các học liệu điện tử, ứng dụng CNTT,... để nâng cao chất lượng, hiệu quả dạy học. </w:t>
      </w:r>
    </w:p>
    <w:p w14:paraId="1AB2D694"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Chỉ đạo giáo viên vận dụng linh hoạt, sáng tạo các phương pháp, kỹ thuật dạy học tích cực nhằm nâng cao chất lượng, hiệu quả giáo dục đáp ứng yêu cầu Chương trình GDPT2018. Trong quá trình tổ chức dạy học giáo viên linh hoạt vận dụng các phương pháp, hình thức tổ chức dạy học. Vận dụng linh hoạt, hợp lý hình thức tổ chức dạy vào các bài dạy theo hình thức tự phát hiện vấn đề, tương tác theo nhóm, lớp, tổ chức các hoạt động giáo dục trải nghiệm, hoạt động ứng dụng các nội dung bài học vào cuộc sống để học sinh phát triển năng lực, phẩm chất. Vận dụng quy trình dạy học của Chương trình GDPT 2018 cho việc dạy các chủ đề/bài học của Chương trình hiện hành, tiếp cận đổi mới CTGDPT 2018.</w:t>
      </w:r>
    </w:p>
    <w:p w14:paraId="59DEA48F" w14:textId="5F20D91F"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Lớp 1,2,3</w:t>
      </w:r>
      <w:r w:rsidR="005707E4">
        <w:rPr>
          <w:rFonts w:ascii="Times New Roman" w:hAnsi="Times New Roman"/>
          <w:color w:val="000000" w:themeColor="text1"/>
          <w:sz w:val="28"/>
          <w:szCs w:val="28"/>
          <w:lang w:val="nl-NL"/>
        </w:rPr>
        <w:t>,4</w:t>
      </w:r>
      <w:r w:rsidR="00926CF8">
        <w:rPr>
          <w:rFonts w:ascii="Times New Roman" w:hAnsi="Times New Roman"/>
          <w:color w:val="000000" w:themeColor="text1"/>
          <w:sz w:val="28"/>
          <w:szCs w:val="28"/>
          <w:lang w:val="nl-NL"/>
        </w:rPr>
        <w:t>,5</w:t>
      </w:r>
      <w:r w:rsidRPr="009C7F3C">
        <w:rPr>
          <w:rFonts w:ascii="Times New Roman" w:hAnsi="Times New Roman"/>
          <w:color w:val="000000" w:themeColor="text1"/>
          <w:sz w:val="28"/>
          <w:szCs w:val="28"/>
          <w:lang w:val="nl-NL"/>
        </w:rPr>
        <w:t xml:space="preserve">: Thực hiện chương trình GDPT 2018, trên cơ sở kế hoạch giáo dục nhà trường, tổ CM xây dựng KHDH từng lớp, từng môn học, có sự điều chỉnh linh hoạt với </w:t>
      </w:r>
      <w:r w:rsidR="00DB6C7F">
        <w:rPr>
          <w:rFonts w:ascii="Times New Roman" w:hAnsi="Times New Roman"/>
          <w:color w:val="000000" w:themeColor="text1"/>
          <w:sz w:val="28"/>
          <w:szCs w:val="28"/>
          <w:lang w:val="nl-NL"/>
        </w:rPr>
        <w:t>thực tế địa phương</w:t>
      </w:r>
      <w:r w:rsidRPr="009C7F3C">
        <w:rPr>
          <w:rFonts w:ascii="Times New Roman" w:hAnsi="Times New Roman"/>
          <w:color w:val="000000" w:themeColor="text1"/>
          <w:sz w:val="28"/>
          <w:szCs w:val="28"/>
          <w:lang w:val="nl-NL"/>
        </w:rPr>
        <w:t>. Chuẩn bị bài dạy và tổ chức dạy học trên lớp đúng theo định hướng đổi mới của Bộ GD&amp;ĐT và chỉ đạo chuyên môn của Sở GD&amp;ĐT, Phòng GD&amp;ĐT. Sử dụng học liệu điện tử, giáo án điện tử, ứng dụng CNTT để nâng cao chất lượng, hiệu quả dạy học.</w:t>
      </w:r>
    </w:p>
    <w:p w14:paraId="5BF9B8CA" w14:textId="77777777" w:rsidR="00E41FF5" w:rsidRPr="009C7F3C" w:rsidRDefault="00270E72" w:rsidP="009C7F3C">
      <w:pPr>
        <w:pStyle w:val="NormalWeb"/>
        <w:shd w:val="clear" w:color="auto" w:fill="FFFFFF"/>
        <w:spacing w:before="120" w:beforeAutospacing="0" w:after="0" w:afterAutospacing="0"/>
        <w:ind w:firstLine="709"/>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w:t>
      </w:r>
      <w:r w:rsidR="00E41FF5" w:rsidRPr="009C7F3C">
        <w:rPr>
          <w:rFonts w:ascii="Times New Roman" w:hAnsi="Times New Roman"/>
          <w:b/>
          <w:color w:val="000000" w:themeColor="text1"/>
          <w:sz w:val="28"/>
          <w:szCs w:val="28"/>
          <w:lang w:val="nl-NL"/>
        </w:rPr>
        <w:t xml:space="preserve"> Tăng cường quản lí hoạt động của Tổ chuyên môn</w:t>
      </w:r>
    </w:p>
    <w:p w14:paraId="7A1371C7" w14:textId="77777777" w:rsidR="009F1846" w:rsidRDefault="00E41FF5" w:rsidP="009F1846">
      <w:pPr>
        <w:pStyle w:val="NormalWeb"/>
        <w:shd w:val="clear" w:color="auto" w:fill="FFFFFF"/>
        <w:spacing w:before="120" w:beforeAutospacing="0" w:after="60" w:afterAutospacing="0" w:line="320" w:lineRule="exact"/>
        <w:ind w:firstLine="720"/>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xml:space="preserve">Tổ trưởng là người trực tiếp ĐBCL công tác dạy học và giáo dục của Tổ và chịu trách nhiệm trước Hiệu trưởng. Tổ trưởng </w:t>
      </w:r>
      <w:r w:rsidR="00270E72">
        <w:rPr>
          <w:rFonts w:ascii="Times New Roman" w:hAnsi="Times New Roman"/>
          <w:color w:val="000000" w:themeColor="text1"/>
          <w:sz w:val="28"/>
          <w:szCs w:val="28"/>
          <w:lang w:val="nl-NL"/>
        </w:rPr>
        <w:t xml:space="preserve">phối hợp các thành viên trong tổ đẻ </w:t>
      </w:r>
      <w:r w:rsidRPr="009C7F3C">
        <w:rPr>
          <w:rFonts w:ascii="Times New Roman" w:hAnsi="Times New Roman"/>
          <w:color w:val="000000" w:themeColor="text1"/>
          <w:sz w:val="28"/>
          <w:szCs w:val="28"/>
          <w:lang w:val="nl-NL"/>
        </w:rPr>
        <w:t xml:space="preserve">xây dựng và duy trì nền nếp hoạt động của Tổ theo Kế hoạch, chương trình hoạt động năm, kỳ, tháng, tuần đã xây dựng và thông qua tổ chuyên môn; tăng cường các sinh hoạt, trao đổi chuyên môn về chuyên đề, chủ đề dạy học, những vấn đề mới, khó của Chương trình GDPT 2018; tìm các giải pháp có hiệu quả để nâng cao chất lượng hiệu quả dạy học, giáo dục học sinh. </w:t>
      </w:r>
      <w:r w:rsidR="001C5953">
        <w:rPr>
          <w:rFonts w:ascii="Times New Roman" w:hAnsi="Times New Roman"/>
          <w:sz w:val="28"/>
          <w:szCs w:val="28"/>
          <w:lang w:val="nl-NL"/>
        </w:rPr>
        <w:t>T</w:t>
      </w:r>
      <w:r w:rsidR="001C5953" w:rsidRPr="00907B0D">
        <w:rPr>
          <w:rFonts w:ascii="Times New Roman" w:hAnsi="Times New Roman"/>
          <w:sz w:val="28"/>
          <w:szCs w:val="28"/>
          <w:lang w:val="nl-NL"/>
        </w:rPr>
        <w:t xml:space="preserve">hực hiện </w:t>
      </w:r>
      <w:r w:rsidR="001C5953" w:rsidRPr="00907B0D">
        <w:rPr>
          <w:rFonts w:ascii="Times New Roman" w:hAnsi="Times New Roman"/>
          <w:sz w:val="28"/>
          <w:szCs w:val="28"/>
        </w:rPr>
        <w:t xml:space="preserve">Đổi mới sinh hoạt chuyên môn </w:t>
      </w:r>
      <w:r w:rsidR="001C5953" w:rsidRPr="00907B0D">
        <w:rPr>
          <w:rFonts w:ascii="Times New Roman" w:hAnsi="Times New Roman"/>
          <w:sz w:val="28"/>
          <w:szCs w:val="28"/>
          <w:lang w:val="vi-VN"/>
        </w:rPr>
        <w:t xml:space="preserve">theo quy định tại </w:t>
      </w:r>
      <w:r w:rsidR="001C5953" w:rsidRPr="00907B0D">
        <w:rPr>
          <w:rFonts w:ascii="Times New Roman" w:hAnsi="Times New Roman"/>
          <w:sz w:val="28"/>
          <w:szCs w:val="28"/>
        </w:rPr>
        <w:t>Công văn số 1315/</w:t>
      </w:r>
      <w:r w:rsidR="001C5953" w:rsidRPr="00907B0D">
        <w:rPr>
          <w:rFonts w:ascii="Times New Roman" w:hAnsi="Times New Roman"/>
          <w:bCs/>
          <w:sz w:val="28"/>
          <w:szCs w:val="28"/>
          <w:lang w:val="vi-VN"/>
        </w:rPr>
        <w:t xml:space="preserve">BGDĐT-GDTH ngày </w:t>
      </w:r>
      <w:r w:rsidR="001C5953" w:rsidRPr="00907B0D">
        <w:rPr>
          <w:rFonts w:ascii="Times New Roman" w:hAnsi="Times New Roman"/>
          <w:bCs/>
          <w:sz w:val="28"/>
          <w:szCs w:val="28"/>
        </w:rPr>
        <w:t>1</w:t>
      </w:r>
      <w:r w:rsidR="001C5953" w:rsidRPr="00907B0D">
        <w:rPr>
          <w:rFonts w:ascii="Times New Roman" w:hAnsi="Times New Roman"/>
          <w:bCs/>
          <w:sz w:val="28"/>
          <w:szCs w:val="28"/>
          <w:lang w:val="vi-VN"/>
        </w:rPr>
        <w:t>6/</w:t>
      </w:r>
      <w:r w:rsidR="001C5953" w:rsidRPr="00907B0D">
        <w:rPr>
          <w:rFonts w:ascii="Times New Roman" w:hAnsi="Times New Roman"/>
          <w:bCs/>
          <w:sz w:val="28"/>
          <w:szCs w:val="28"/>
        </w:rPr>
        <w:t>4</w:t>
      </w:r>
      <w:r w:rsidR="001C5953" w:rsidRPr="00907B0D">
        <w:rPr>
          <w:rFonts w:ascii="Times New Roman" w:hAnsi="Times New Roman"/>
          <w:bCs/>
          <w:sz w:val="28"/>
          <w:szCs w:val="28"/>
          <w:lang w:val="vi-VN"/>
        </w:rPr>
        <w:t>/20</w:t>
      </w:r>
      <w:r w:rsidR="001C5953" w:rsidRPr="00907B0D">
        <w:rPr>
          <w:rFonts w:ascii="Times New Roman" w:hAnsi="Times New Roman"/>
          <w:bCs/>
          <w:sz w:val="28"/>
          <w:szCs w:val="28"/>
        </w:rPr>
        <w:t>20 của Bộ GD&amp;ĐT về việc h</w:t>
      </w:r>
      <w:r w:rsidR="001C5953" w:rsidRPr="00907B0D">
        <w:rPr>
          <w:rFonts w:ascii="Times New Roman" w:hAnsi="Times New Roman"/>
          <w:sz w:val="28"/>
          <w:szCs w:val="28"/>
        </w:rPr>
        <w:t xml:space="preserve">ướng dẫn sinh hoạt chuyên môn thực hiện Chương trình GDPT cấp tiểu học. </w:t>
      </w:r>
    </w:p>
    <w:p w14:paraId="3E81FD84" w14:textId="0C65B65E" w:rsidR="00E41FF5" w:rsidRPr="009C7F3C" w:rsidRDefault="00E41FF5" w:rsidP="009F1846">
      <w:pPr>
        <w:pStyle w:val="NormalWeb"/>
        <w:shd w:val="clear" w:color="auto" w:fill="FFFFFF"/>
        <w:spacing w:before="120" w:beforeAutospacing="0" w:after="60" w:afterAutospacing="0" w:line="320" w:lineRule="exact"/>
        <w:ind w:firstLine="720"/>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Tổ chuyên môn 1,2,3: Tăng cường các sinh hoạt, trao đổi chuyên môn về các chủ đề dạy học, những vấn đề mới, khó của Chương trình GDPT 2018; sinh hoạt chuyên môn nghiên cứu bài học;</w:t>
      </w:r>
      <w:r w:rsidR="009F1846">
        <w:rPr>
          <w:rFonts w:ascii="Times New Roman" w:hAnsi="Times New Roman"/>
          <w:color w:val="000000" w:themeColor="text1"/>
          <w:sz w:val="28"/>
          <w:szCs w:val="28"/>
          <w:lang w:val="nl-NL"/>
        </w:rPr>
        <w:t>sinh hoạt chuyên môn theo chuyên đề; Lồng ghép HTQC;</w:t>
      </w:r>
      <w:r w:rsidRPr="009C7F3C">
        <w:rPr>
          <w:rFonts w:ascii="Times New Roman" w:hAnsi="Times New Roman"/>
          <w:color w:val="000000" w:themeColor="text1"/>
          <w:sz w:val="28"/>
          <w:szCs w:val="28"/>
          <w:lang w:val="nl-NL"/>
        </w:rPr>
        <w:t xml:space="preserve"> tìm các giải pháp có hiệu quả để nâng cao chất lượng hiệu quả dạy học, giáo dục học sinh.</w:t>
      </w:r>
    </w:p>
    <w:p w14:paraId="1BE777C3" w14:textId="5B579F4C"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xml:space="preserve"> Tổ chuyên môn 4,5: Tăng cường các sinh hoạt, trao đổi chuyên môn về dạy học theo định hướng phát triển năng lực, phẩm chất học sinh;</w:t>
      </w:r>
      <w:r w:rsidR="009F1846">
        <w:rPr>
          <w:rFonts w:ascii="Times New Roman" w:hAnsi="Times New Roman"/>
          <w:color w:val="000000" w:themeColor="text1"/>
          <w:sz w:val="28"/>
          <w:szCs w:val="28"/>
          <w:lang w:val="nl-NL"/>
        </w:rPr>
        <w:t xml:space="preserve"> trao đổi </w:t>
      </w:r>
      <w:r w:rsidR="009F1846" w:rsidRPr="009C7F3C">
        <w:rPr>
          <w:rFonts w:ascii="Times New Roman" w:hAnsi="Times New Roman"/>
          <w:color w:val="000000" w:themeColor="text1"/>
          <w:sz w:val="28"/>
          <w:szCs w:val="28"/>
          <w:lang w:val="nl-NL"/>
        </w:rPr>
        <w:t xml:space="preserve">về các chủ đề dạy học, những vấn đề mới, khó của Chương trình GDPT 2018; sinh hoạt chuyên môn </w:t>
      </w:r>
      <w:r w:rsidR="009F1846" w:rsidRPr="009C7F3C">
        <w:rPr>
          <w:rFonts w:ascii="Times New Roman" w:hAnsi="Times New Roman"/>
          <w:color w:val="000000" w:themeColor="text1"/>
          <w:sz w:val="28"/>
          <w:szCs w:val="28"/>
          <w:lang w:val="nl-NL"/>
        </w:rPr>
        <w:lastRenderedPageBreak/>
        <w:t>nghiên cứu bài học;</w:t>
      </w:r>
      <w:r w:rsidRPr="009C7F3C">
        <w:rPr>
          <w:rFonts w:ascii="Times New Roman" w:hAnsi="Times New Roman"/>
          <w:color w:val="000000" w:themeColor="text1"/>
          <w:sz w:val="28"/>
          <w:szCs w:val="28"/>
          <w:lang w:val="nl-NL"/>
        </w:rPr>
        <w:t xml:space="preserve"> </w:t>
      </w:r>
      <w:r w:rsidR="009F1846">
        <w:rPr>
          <w:rFonts w:ascii="Times New Roman" w:hAnsi="Times New Roman"/>
          <w:color w:val="000000" w:themeColor="text1"/>
          <w:sz w:val="28"/>
          <w:szCs w:val="28"/>
          <w:lang w:val="nl-NL"/>
        </w:rPr>
        <w:t xml:space="preserve">sinh hoạt chuyên môn theo chuyên đề; </w:t>
      </w:r>
      <w:r w:rsidRPr="009C7F3C">
        <w:rPr>
          <w:rFonts w:ascii="Times New Roman" w:hAnsi="Times New Roman"/>
          <w:color w:val="000000" w:themeColor="text1"/>
          <w:sz w:val="28"/>
          <w:szCs w:val="28"/>
          <w:lang w:val="nl-NL"/>
        </w:rPr>
        <w:t xml:space="preserve">phát hiện và bồi dưỡng học sinh có năng khiếu, tìm các giải pháp có hiệu quả để nâng cao chất lượng hiệu quả dạy học, giáo dục học sinh. </w:t>
      </w:r>
    </w:p>
    <w:p w14:paraId="19EA4045"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100% giáo viên trong tổ có trách nhiệm ĐBCL trực tiếp về chuyên môn mà mình được phân công phụ trách.</w:t>
      </w:r>
    </w:p>
    <w:p w14:paraId="4AB05508" w14:textId="77777777" w:rsidR="001C5953" w:rsidRPr="001C5953" w:rsidRDefault="00270E72" w:rsidP="001C5953">
      <w:pPr>
        <w:pStyle w:val="NormalWeb"/>
        <w:shd w:val="clear" w:color="auto" w:fill="FFFFFF"/>
        <w:spacing w:before="120" w:beforeAutospacing="0" w:after="0" w:afterAutospacing="0"/>
        <w:ind w:firstLine="567"/>
        <w:jc w:val="both"/>
        <w:rPr>
          <w:rFonts w:ascii="Times New Roman" w:hAnsi="Times New Roman"/>
          <w:b/>
          <w:color w:val="000000" w:themeColor="text1"/>
          <w:sz w:val="28"/>
          <w:szCs w:val="28"/>
          <w:lang w:val="nl-NL"/>
        </w:rPr>
      </w:pPr>
      <w:r w:rsidRPr="001C5953">
        <w:rPr>
          <w:rFonts w:ascii="Times New Roman" w:hAnsi="Times New Roman"/>
          <w:b/>
          <w:color w:val="000000" w:themeColor="text1"/>
          <w:sz w:val="28"/>
          <w:szCs w:val="28"/>
          <w:lang w:val="nl-NL"/>
        </w:rPr>
        <w:t>*</w:t>
      </w:r>
      <w:r w:rsidR="00E41FF5" w:rsidRPr="001C5953">
        <w:rPr>
          <w:rFonts w:ascii="Times New Roman" w:hAnsi="Times New Roman"/>
          <w:b/>
          <w:color w:val="000000" w:themeColor="text1"/>
          <w:sz w:val="28"/>
          <w:szCs w:val="28"/>
          <w:lang w:val="nl-NL"/>
        </w:rPr>
        <w:t xml:space="preserve"> </w:t>
      </w:r>
      <w:r w:rsidR="001C5953" w:rsidRPr="001C5953">
        <w:rPr>
          <w:rFonts w:ascii="Times New Roman" w:hAnsi="Times New Roman"/>
          <w:b/>
          <w:color w:val="000000" w:themeColor="text1"/>
          <w:sz w:val="28"/>
          <w:szCs w:val="28"/>
          <w:lang w:val="nl-NL"/>
        </w:rPr>
        <w:t>Đổi mới kiểm tra, đánh giá kết quả học tập của học sinh, làm tiên đề cho việc đổi mới phương pháp dạy học và ngược lại. Coi Dạy – Học – Kiểm tra, đánh giá là một quá trình thống nhất, là ba then chốt của quá trình sư phạm.</w:t>
      </w:r>
    </w:p>
    <w:p w14:paraId="69BAF60F"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Giao phó Hiệu trưởng trực tiếp chỉ đạo đổi mới kiểm tra, đánh giá kết quả học tập của học sinh làm tiền đề cho việc đổi mới phương pháp dạy học và ngược lại. Xác định Dạy - Học - Kiểm tra, đánh giá là một quá trình thống nhất, là ba yếu tố then chốt của quá trình sư phạm.</w:t>
      </w:r>
    </w:p>
    <w:p w14:paraId="447E9BB4"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Chỉ đạo giáo viên tăng cường đánh giá thường xuyên nhằm kịp thời phát hiện những hạn chế, thiếu sót của từng học sinh để giúp các em khắc phục kịp thời; phát hiện sự tiến bộ của học sinh để động viên, khuyến khích các em vươn lên trong học tập, rèn luyện.</w:t>
      </w:r>
    </w:p>
    <w:p w14:paraId="482824B4" w14:textId="7C1F6FE9"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xml:space="preserve">+ </w:t>
      </w:r>
      <w:r w:rsidR="00926CF8">
        <w:rPr>
          <w:rFonts w:ascii="Times New Roman" w:hAnsi="Times New Roman"/>
          <w:color w:val="000000" w:themeColor="text1"/>
          <w:sz w:val="28"/>
          <w:szCs w:val="28"/>
          <w:lang w:val="nl-NL"/>
        </w:rPr>
        <w:t>T</w:t>
      </w:r>
      <w:r w:rsidRPr="009C7F3C">
        <w:rPr>
          <w:rFonts w:ascii="Times New Roman" w:hAnsi="Times New Roman"/>
          <w:color w:val="000000" w:themeColor="text1"/>
          <w:sz w:val="28"/>
          <w:szCs w:val="28"/>
          <w:lang w:val="nl-NL"/>
        </w:rPr>
        <w:t>hực hiện đánh giá theo Thông tư 27/TT/2020/BGD&amp;ĐT về việc Đánh giá học sinh Tiểu học. Các năng lực được đánh giá bao gồm: Năng lực chung (tự chủ và tự học; giao tiếp và hợp tác; giải quyết vấn đề và sáng tạo); Năng lực đặc thù (ngôn ngữ, tính toán, khoa học, công nghệ, tin học, thẩm mỹ, thể chất). Các phẩm chất chủ yếu: yêu nước, nhân ái, chăm chỉ, trung thực, trách nhiệm. Bài liểm tra định kỳ các môn học được thiết kế theo 3 mức độ: Nhận biết, thông hiểu, vận dụng.</w:t>
      </w:r>
    </w:p>
    <w:p w14:paraId="06B5A298" w14:textId="58E03F1E"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Tổ chức nghiêm túc, khách quan, chặt chẽ việc đánh giá định kỳ để nắm được chất lượng học sinh cả lớp, cả khối và toàn trường. Tổ chuyên môn chịu trách nhiệm hướng dẫn giáo viên xây dựng đề kiểm tra định kỳ phù hợp đề kiểm tra gồm 03 mức độ, tuân thủ quy trình xây dựng đề kiểm tra. Tổ chức kiểm tra định kỳ nghiêm túc, khách quan, loại bỏ các hành vi tiêu cực gian lận, bệnh thành tích trong việc kiểm tra, đánh giá học sinh. Thực hiện bàn giao chất lượng giáo dục cuối năm học một cách nghiêm túc, kiên quyết không để học sinh “ngồi nhầm lớp”; thực hiện khen thưởng học sinh thực chất, đúng quy định.</w:t>
      </w:r>
    </w:p>
    <w:p w14:paraId="012B5573" w14:textId="77777777" w:rsidR="00E41FF5" w:rsidRPr="009C7F3C" w:rsidRDefault="00D007CE" w:rsidP="009C7F3C">
      <w:pPr>
        <w:pStyle w:val="NormalWeb"/>
        <w:shd w:val="clear" w:color="auto" w:fill="FFFFFF"/>
        <w:spacing w:before="120" w:beforeAutospacing="0" w:after="0" w:afterAutospacing="0"/>
        <w:ind w:firstLine="709"/>
        <w:jc w:val="both"/>
        <w:rPr>
          <w:rFonts w:ascii="Times New Roman" w:hAnsi="Times New Roman"/>
          <w:b/>
          <w:color w:val="000000" w:themeColor="text1"/>
          <w:sz w:val="28"/>
          <w:szCs w:val="28"/>
          <w:lang w:val="nl-NL"/>
        </w:rPr>
      </w:pPr>
      <w:r w:rsidRPr="009C7F3C">
        <w:rPr>
          <w:rFonts w:ascii="Times New Roman" w:hAnsi="Times New Roman"/>
          <w:b/>
          <w:color w:val="000000" w:themeColor="text1"/>
          <w:sz w:val="28"/>
          <w:szCs w:val="28"/>
          <w:lang w:val="nl-NL"/>
        </w:rPr>
        <w:t>4.</w:t>
      </w:r>
      <w:r w:rsidR="00E41FF5" w:rsidRPr="009C7F3C">
        <w:rPr>
          <w:rFonts w:ascii="Times New Roman" w:hAnsi="Times New Roman"/>
          <w:b/>
          <w:color w:val="000000" w:themeColor="text1"/>
          <w:sz w:val="28"/>
          <w:szCs w:val="28"/>
          <w:lang w:val="nl-NL"/>
        </w:rPr>
        <w:t>2. Đảm bảo chất lượng hoạt động học tập của học sinh</w:t>
      </w:r>
    </w:p>
    <w:p w14:paraId="7679C10A"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Giáo viên có vai trò quyết định trong việc bảo đảm chất lượng giáo dục. Giáo</w:t>
      </w:r>
      <w:r w:rsidR="001C5953">
        <w:rPr>
          <w:rFonts w:ascii="Times New Roman" w:hAnsi="Times New Roman"/>
          <w:color w:val="000000" w:themeColor="text1"/>
          <w:sz w:val="28"/>
          <w:szCs w:val="28"/>
          <w:lang w:val="nl-NL"/>
        </w:rPr>
        <w:t xml:space="preserve"> </w:t>
      </w:r>
      <w:r w:rsidRPr="009C7F3C">
        <w:rPr>
          <w:rFonts w:ascii="Times New Roman" w:hAnsi="Times New Roman"/>
          <w:color w:val="000000" w:themeColor="text1"/>
          <w:sz w:val="28"/>
          <w:szCs w:val="28"/>
          <w:lang w:val="nl-NL"/>
        </w:rPr>
        <w:t>viên được giao quyền tự chủ, tự chịu trách nhiệm về việc tổ chức dạy học, về chất lượng giáo dục học sinh. Để đảm bảo chất lượng hoạt động học tập của học sinh, GV cần thực hiện tốt các yêu cầu sau:</w:t>
      </w:r>
    </w:p>
    <w:p w14:paraId="37EF998A" w14:textId="77777777" w:rsidR="00E41FF5" w:rsidRPr="009C7F3C" w:rsidRDefault="001C5953" w:rsidP="009C7F3C">
      <w:pPr>
        <w:pStyle w:val="NormalWeb"/>
        <w:shd w:val="clear" w:color="auto" w:fill="FFFFFF"/>
        <w:spacing w:before="120" w:beforeAutospacing="0" w:after="0" w:afterAutospacing="0"/>
        <w:ind w:firstLine="709"/>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w:t>
      </w:r>
      <w:r w:rsidR="00E41FF5" w:rsidRPr="009C7F3C">
        <w:rPr>
          <w:rFonts w:ascii="Times New Roman" w:hAnsi="Times New Roman"/>
          <w:b/>
          <w:color w:val="000000" w:themeColor="text1"/>
          <w:sz w:val="28"/>
          <w:szCs w:val="28"/>
          <w:lang w:val="nl-NL"/>
        </w:rPr>
        <w:t xml:space="preserve"> Đảm bảo thực hiện tốt quản lí hoạt động học tập của học sinh</w:t>
      </w:r>
    </w:p>
    <w:p w14:paraId="7DE220B7"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Quản lí động cơ, thái độ học tập của học sinh: Giáo viên, đặc biệt là giáo viên chủ nhiệm, có trách nhiệm giáo dục, theo dõi, quản lý tinh thần, động cơ, thái độ học tập của học sinh; hình thành cho học sinh động cơ, thái độ học tập đúng đắn, trung thực, kiên quyết loại bỏ các biểu hiện gian lận trong học tập của học sinh. Xây dựng phong trào thi đua học tập tốt cho học sinh.</w:t>
      </w:r>
    </w:p>
    <w:p w14:paraId="670E07A9"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lastRenderedPageBreak/>
        <w:t>- Quản lí phương pháp học tập ở trường cũng như ở nhà của học sinh: Giáo viên có trách nhiệm hướng dẫn cho học sinh phương pháp học tập khoa học, phù hợp với đặc điểm tâm sinh lứa tuổi, đặc thù môn học. Đồng thời GV có trách nhiệm quản lý, theo dõi phương pháp học tập của học sinh ở trường cũng như ở nhà; phối hợp với CMHS kịp thời uốn nắng khi học sinh học tập không đúng phương pháp.</w:t>
      </w:r>
    </w:p>
    <w:p w14:paraId="2048CFEA"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Hình thành cho học sinh phương pháp tự học, rèn luyện kĩ năng tự học: Bằng các biện pháp linh hoạt, sáng tạo, GV hình thành cho học sinh phương pháp tự học, rèn luyện kĩ năng tự học, bồi dưỡng thói quen, ý chí tự học thông qua việc tổ chức giờ học và hướng dẫn của GV. Thông qua việc tăng cường tương tác giữa học sinh với học sinh để góp phần hình thành các kỹ năng hoạt động nhóm, phối hợp, kỹ năng giao tiếp, mạnh dạn tự tự tin, khuyến khích học sinh bày tỏ quan điểm, chính kiến của bản thân.</w:t>
      </w:r>
    </w:p>
    <w:p w14:paraId="245CFE9B"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Xây dựng nền nếp, thái độ học tập cho học sinh: Ngay từ đầu năm học, giáo viên chủ nhiệm, giáo viên bộ môn có trách nhiệm xây dựng và duy trì nền nếp học tập nghiêm túc, thái độ học tập tích cực, đúng đắn cho tất cả học sinh trong lớp. Phát huy hình thức học sinh giúp đỡ nhau trong học tập “Đôi bạn cùng tiến” hàng năm các lớp thực hiện hiệu quả. Phối hợp với các tổ chức trong Trường kiểm tra việc thực hiện nền nếp, ý thưc thái độ học tập của học sinh; phấn đấu 100% học sinh tự giác thực hiện nền nếp và có ý thức, thái độ học tập tốt. Cụ thể đối với từng khối lớp:</w:t>
      </w:r>
    </w:p>
    <w:p w14:paraId="1EA0356F"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Lớp 1: Hình thành nề nếp học tập ngay từ ban đầu. Giáo viên giành thời gian thích hợp hình thành nề nếp, phương pháp học tập cho học sinh. Xây dựng nội quy học tập và hướng dẫn cụ thể, tỷ mỷ để học sinh thực hiện.</w:t>
      </w:r>
    </w:p>
    <w:p w14:paraId="032EB4DA"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Lớp 2: Xây dựng và hình thành phương pháp tự học, phát huy tính chủ động, sáng tạo của học sinh trong học tập.Tăng cường tương tác trong học tập giữa giáo viên và học sinh, giữa học sinh và học sinh.</w:t>
      </w:r>
    </w:p>
    <w:p w14:paraId="31DCB449"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Lớp 3: Xây dựng phong trào thi đua trong học tập. Đẩy mạnh rèn luyện kỷ năng tự học, hợp tác nhóm trong học sinh.</w:t>
      </w:r>
    </w:p>
    <w:p w14:paraId="7AFD2AFC"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Lớp 4: Phát huy, nâng cao khả năng tự học, tự rèn luyện của học sinh. Giáo viên định hướng cho học sinh phương pháp học tập đúng đắn, phát triển năng lực, năng khiếu của các em thông qua hoạt động học tập, giáo dục.</w:t>
      </w:r>
    </w:p>
    <w:p w14:paraId="5D670DEA" w14:textId="0145B8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Lớp 5: Hoàn thiện phương pháp học tập,</w:t>
      </w:r>
      <w:r w:rsidR="00AA4ED4">
        <w:rPr>
          <w:rFonts w:ascii="Times New Roman" w:hAnsi="Times New Roman"/>
          <w:color w:val="000000" w:themeColor="text1"/>
          <w:sz w:val="28"/>
          <w:szCs w:val="28"/>
          <w:lang w:val="nl-NL"/>
        </w:rPr>
        <w:t xml:space="preserve"> </w:t>
      </w:r>
      <w:r w:rsidRPr="009C7F3C">
        <w:rPr>
          <w:rFonts w:ascii="Times New Roman" w:hAnsi="Times New Roman"/>
          <w:color w:val="000000" w:themeColor="text1"/>
          <w:sz w:val="28"/>
          <w:szCs w:val="28"/>
          <w:lang w:val="nl-NL"/>
        </w:rPr>
        <w:t>giúp các em có kỷ năng, phương pháp học tập tốt, chuẩn bị tiền đề cho việc học lên THCS.</w:t>
      </w:r>
    </w:p>
    <w:p w14:paraId="558DBA53" w14:textId="77777777" w:rsidR="00E41FF5" w:rsidRPr="009C7F3C" w:rsidRDefault="001C5953" w:rsidP="009C7F3C">
      <w:pPr>
        <w:pStyle w:val="NormalWeb"/>
        <w:shd w:val="clear" w:color="auto" w:fill="FFFFFF"/>
        <w:spacing w:before="120" w:beforeAutospacing="0" w:after="0" w:afterAutospacing="0"/>
        <w:ind w:firstLine="709"/>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w:t>
      </w:r>
      <w:r w:rsidR="00E41FF5" w:rsidRPr="009C7F3C">
        <w:rPr>
          <w:rFonts w:ascii="Times New Roman" w:hAnsi="Times New Roman"/>
          <w:b/>
          <w:color w:val="000000" w:themeColor="text1"/>
          <w:sz w:val="28"/>
          <w:szCs w:val="28"/>
          <w:lang w:val="nl-NL"/>
        </w:rPr>
        <w:t xml:space="preserve"> Quản lí thời gian học tập của học sinh</w:t>
      </w:r>
    </w:p>
    <w:p w14:paraId="3931E6B5"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GV chủ nhiệm phối hợp GV bộ môn, Tổng phụ trách Đội thực hiện tốt quản lí thời gian học tập của học sinh, gồm:</w:t>
      </w:r>
    </w:p>
    <w:p w14:paraId="4A6C7E74"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Thời gian dạy- học: tiết học, bài học, chủ đề, giữa kì, học kì, môn học, … theo thời khóa biểu;</w:t>
      </w:r>
    </w:p>
    <w:p w14:paraId="3F3BF3AB" w14:textId="6609CEE1"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Tổ chức hoạt động học tập, HĐTN, HĐNGLL thiết thực, phù hợp theo chủ điểm hàng tháng</w:t>
      </w:r>
      <w:r w:rsidR="00AA4ED4">
        <w:rPr>
          <w:rFonts w:ascii="Times New Roman" w:hAnsi="Times New Roman"/>
          <w:color w:val="000000" w:themeColor="text1"/>
          <w:sz w:val="28"/>
          <w:szCs w:val="28"/>
          <w:lang w:val="nl-NL"/>
        </w:rPr>
        <w:t xml:space="preserve">, </w:t>
      </w:r>
      <w:r w:rsidRPr="009C7F3C">
        <w:rPr>
          <w:rFonts w:ascii="Times New Roman" w:hAnsi="Times New Roman"/>
          <w:color w:val="000000" w:themeColor="text1"/>
          <w:sz w:val="28"/>
          <w:szCs w:val="28"/>
          <w:lang w:val="nl-NL"/>
        </w:rPr>
        <w:t xml:space="preserve">xây dựng linh hoạt các hình thức tổ chức </w:t>
      </w:r>
      <w:r w:rsidR="00AA4ED4">
        <w:rPr>
          <w:rFonts w:ascii="Times New Roman" w:hAnsi="Times New Roman"/>
          <w:color w:val="000000" w:themeColor="text1"/>
          <w:sz w:val="28"/>
          <w:szCs w:val="28"/>
          <w:lang w:val="nl-NL"/>
        </w:rPr>
        <w:t>phù hợp</w:t>
      </w:r>
      <w:r w:rsidRPr="009C7F3C">
        <w:rPr>
          <w:rFonts w:ascii="Times New Roman" w:hAnsi="Times New Roman"/>
          <w:color w:val="000000" w:themeColor="text1"/>
          <w:sz w:val="28"/>
          <w:szCs w:val="28"/>
          <w:lang w:val="nl-NL"/>
        </w:rPr>
        <w:t>, tạo sân chơi cho học sinh tham gia hiệu quả)</w:t>
      </w:r>
    </w:p>
    <w:p w14:paraId="79FFC48E" w14:textId="34E24F8E"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xml:space="preserve">+ Triển khai thực hiện Công văn số 1747/SGD&amp;ĐT-GDTH ngày 04/9/2020 của Sở Giáo dục và Đào tạo về việc hướng dẫn thực hiện nội dung Hoạt động trải nghiệm </w:t>
      </w:r>
      <w:r w:rsidRPr="009C7F3C">
        <w:rPr>
          <w:rFonts w:ascii="Times New Roman" w:hAnsi="Times New Roman"/>
          <w:color w:val="000000" w:themeColor="text1"/>
          <w:sz w:val="28"/>
          <w:szCs w:val="28"/>
          <w:lang w:val="nl-NL"/>
        </w:rPr>
        <w:lastRenderedPageBreak/>
        <w:t>cấp Tiểu học trong Chương trình GDPT 2018 từ năm học 2020-2021. Sử dụng tài liệu giáo dục địa phương tích hợp trong dạy học các môn học và hoạt động trải nghiệm đối</w:t>
      </w:r>
      <w:r w:rsidR="008337B2">
        <w:rPr>
          <w:rFonts w:ascii="Times New Roman" w:hAnsi="Times New Roman"/>
          <w:color w:val="000000" w:themeColor="text1"/>
          <w:sz w:val="28"/>
          <w:szCs w:val="28"/>
          <w:lang w:val="nl-NL"/>
        </w:rPr>
        <w:t xml:space="preserve"> với học sinh tiểu học.</w:t>
      </w:r>
      <w:r w:rsidRPr="009C7F3C">
        <w:rPr>
          <w:rFonts w:ascii="Times New Roman" w:hAnsi="Times New Roman"/>
          <w:color w:val="000000" w:themeColor="text1"/>
          <w:sz w:val="28"/>
          <w:szCs w:val="28"/>
          <w:lang w:val="nl-NL"/>
        </w:rPr>
        <w:t xml:space="preserve"> Triển khai các hoạt động giáo dục kĩ năng sống theo Thông tư số 04/2014/TT-BGDĐT ngày 28/02/2014 của Bộ GDĐT ban hành Quy định về quản lí hoạt động giáo dục kĩ năng sống và hoạt động giáo dục ngoài giờ chính khóa đúng quy định.</w:t>
      </w:r>
    </w:p>
    <w:p w14:paraId="642468D4"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xml:space="preserve">+ Giao cho chuyên môn và tổng phụ trách Đội chịu trách nhiệm xây dựng kế hoạch, nội dung, hình thức tổ chức sát với chủ điểm của tháng, tình hình thực tế của trường và phù hợp với Chương trình GDPT 2018. </w:t>
      </w:r>
    </w:p>
    <w:p w14:paraId="63D686EC"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Việc quản lý thời gian học tập của học sinh phải đảm bảo yêu cầu khoa học, hợp lý, tránh gây áp lực căng thẳng đối với học sinh. Cụ thể:</w:t>
      </w:r>
    </w:p>
    <w:p w14:paraId="3802F9E1"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Lớp 1: Thực hiện đúng kế hoạch giáo dục nhà trường, không gây áp lực đối với học sinh.Không ra thêm bài tập về nhà cho học sinh, chỉ yêu cầu các em có các kỷ năng đọc, viết, phát âm chưa đúng tự rèn luyện để đạt yêu cầu.Tổ chức các hoạt động vui chơi, giải trí trong các buổi học phù hợp tạo không khí vui tươi, phấn khởi để các em tham gia học tập tích cực, hiệu quả.</w:t>
      </w:r>
    </w:p>
    <w:p w14:paraId="65390706"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Lớp 2: Thực hiện đúng kế hoạch giáo dục nhà trường, dựa trên KHDH đã xây dựng và TKB hàng tuần, giáo viên tổ chức dạy học đảm bảo yêu cầu của môn học, lớp học, không gây áp lực đối với học sinh. Tổ chức các hoạt động vui chơi, giải trí trong các buổi học phù hợp tạo không khí vui tươi, phấn khởi để các em tham gia học tập tích cực, hiệu quả.</w:t>
      </w:r>
    </w:p>
    <w:p w14:paraId="57CF6CA9"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Lớp 3: Thực hiện đúng kế hoạch giáo dục nhà trường, quản lý thời gian học tập của học sinh phù hợp với kế hoạch GDNT, đảm bảo hài hòa giữa học tập và vui chơi, không gây áp lực đối với học sinh.</w:t>
      </w:r>
    </w:p>
    <w:p w14:paraId="4B88766C"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Lớp 4,5: Quản lý thời gian học tập của học sinh phù hợp, theo kế hoạch GDNT, tạo điều kiện cho học sinh được học tập, trải nghiệm đảm bảo phát triển năng lực, năng khiếu của học sinh. (Đối với Lớp 5 chuẩn bị các điều kiện cho các em tiếp tục học lên THCS).</w:t>
      </w:r>
    </w:p>
    <w:p w14:paraId="4D33DDB5" w14:textId="77777777" w:rsidR="00E41FF5" w:rsidRPr="009C7F3C" w:rsidRDefault="001C5953" w:rsidP="009C7F3C">
      <w:pPr>
        <w:pStyle w:val="NormalWeb"/>
        <w:shd w:val="clear" w:color="auto" w:fill="FFFFFF"/>
        <w:spacing w:before="120" w:beforeAutospacing="0" w:after="0" w:afterAutospacing="0"/>
        <w:ind w:firstLine="709"/>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w:t>
      </w:r>
      <w:r w:rsidR="00E41FF5" w:rsidRPr="009C7F3C">
        <w:rPr>
          <w:rFonts w:ascii="Times New Roman" w:hAnsi="Times New Roman"/>
          <w:b/>
          <w:color w:val="000000" w:themeColor="text1"/>
          <w:sz w:val="28"/>
          <w:szCs w:val="28"/>
          <w:lang w:val="nl-NL"/>
        </w:rPr>
        <w:t xml:space="preserve"> Đánh giá, phân tích kết quả học tập của học sinh đảm bảo sát thực, đúng chất lượng học tập của từng học sinh</w:t>
      </w:r>
    </w:p>
    <w:p w14:paraId="59CD45BD"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Cuối học kỳ, cuối năm học, giáo viên chủ nhiệm phối hợp giáo viên bộ môn tiến hành đánh giá, phân tích kết quả học tập của học sinh trong lớp đảm bảo yêu cầu thực chất, khách quan, công bằng; cần làm rõ những ưu điểm nổi bật, những hạn chế, tồn tại để tìm biện pháp phù hợp trong thời gian tới để ĐBCL tiến bộ, bền vững.</w:t>
      </w:r>
    </w:p>
    <w:p w14:paraId="32F94D76"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Định kỳ nhà trường tổ chức kiểm tra việc phân tích đánh giá, ghi nhận kết quả của học sinh thông qua đánh giá nhận xét của giáo viên chủ nhiệm, trên cơ sở đó để đánh giá kế hoạch thực hiện ĐBCL đối với từng giáo viên, từng lớp để có những giải pháp chỉ đạo hỗ trợ kịp thời để giáo viên hoàn thành chỉ tiêu cam kết ĐBCL.</w:t>
      </w:r>
    </w:p>
    <w:p w14:paraId="211D6DA1" w14:textId="77777777" w:rsidR="00E41FF5" w:rsidRPr="009C7F3C" w:rsidRDefault="001C5953" w:rsidP="009C7F3C">
      <w:pPr>
        <w:pStyle w:val="NormalWeb"/>
        <w:shd w:val="clear" w:color="auto" w:fill="FFFFFF"/>
        <w:spacing w:before="120" w:beforeAutospacing="0" w:after="0" w:afterAutospacing="0"/>
        <w:ind w:firstLine="709"/>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w:t>
      </w:r>
      <w:r w:rsidR="00E41FF5" w:rsidRPr="009C7F3C">
        <w:rPr>
          <w:rFonts w:ascii="Times New Roman" w:hAnsi="Times New Roman"/>
          <w:b/>
          <w:color w:val="000000" w:themeColor="text1"/>
          <w:sz w:val="28"/>
          <w:szCs w:val="28"/>
          <w:lang w:val="nl-NL"/>
        </w:rPr>
        <w:t xml:space="preserve"> Nghiên cứu dự trù những phương án dự phòng để giải quyết thỏa đáng nhiệm vụ học tập của từng đối tượng học sinh theo thời gian của tiết học, đồng thời quán triệt quan điểm dạy học theo đối tượng</w:t>
      </w:r>
    </w:p>
    <w:p w14:paraId="01037117" w14:textId="10B17F30"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lastRenderedPageBreak/>
        <w:t>- Giáo viên chủ nhiệm phối hợp giáo viên bộ môn chủ động xây dựng các phương án dự phòng để giải quyết thỏa đáng nhiệm vụ học tập theo thời gian của tiết học với từng đối tượng học sinh: học sinh có khó khăn trong học tập, học sinh đại trà, học sinh có năng khiếu, tư chất tốt, học sinh khuyết tật (</w:t>
      </w:r>
      <w:r w:rsidR="008337B2">
        <w:rPr>
          <w:rFonts w:ascii="Times New Roman" w:hAnsi="Times New Roman"/>
          <w:color w:val="000000" w:themeColor="text1"/>
          <w:sz w:val="28"/>
          <w:szCs w:val="28"/>
          <w:lang w:val="nl-NL"/>
        </w:rPr>
        <w:t>2</w:t>
      </w:r>
      <w:r w:rsidRPr="009C7F3C">
        <w:rPr>
          <w:rFonts w:ascii="Times New Roman" w:hAnsi="Times New Roman"/>
          <w:color w:val="000000" w:themeColor="text1"/>
          <w:sz w:val="28"/>
          <w:szCs w:val="28"/>
          <w:lang w:val="nl-NL"/>
        </w:rPr>
        <w:t xml:space="preserve"> em), thực hiện có hiệu quả quan điểm dạy học theo đối tượng, sát đối tượng nhằm ĐBCL cho từng đối tượng học sinh.</w:t>
      </w:r>
    </w:p>
    <w:p w14:paraId="7C162A49"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- 100% giáo viên thực hiện tôt nghiên cứu những phương án dự phòng để giải quyết thỏa đáng nhiệm vụ học tập của từng đối tượng học sinh theo thời gian của tiết học, đồng thời quán triệt quan điểm dạy học theo đối tượng</w:t>
      </w:r>
    </w:p>
    <w:p w14:paraId="796135CB" w14:textId="77777777" w:rsidR="00E41FF5" w:rsidRPr="009C7F3C" w:rsidRDefault="00D007CE" w:rsidP="009C7F3C">
      <w:pPr>
        <w:pStyle w:val="NormalWeb"/>
        <w:shd w:val="clear" w:color="auto" w:fill="FFFFFF"/>
        <w:spacing w:before="120" w:beforeAutospacing="0" w:after="0" w:afterAutospacing="0"/>
        <w:ind w:firstLine="709"/>
        <w:jc w:val="both"/>
        <w:rPr>
          <w:rFonts w:ascii="Times New Roman" w:hAnsi="Times New Roman"/>
          <w:b/>
          <w:color w:val="000000" w:themeColor="text1"/>
          <w:sz w:val="28"/>
          <w:szCs w:val="28"/>
          <w:lang w:val="nl-NL"/>
        </w:rPr>
      </w:pPr>
      <w:r w:rsidRPr="009C7F3C">
        <w:rPr>
          <w:rFonts w:ascii="Times New Roman" w:hAnsi="Times New Roman"/>
          <w:b/>
          <w:color w:val="000000" w:themeColor="text1"/>
          <w:sz w:val="28"/>
          <w:szCs w:val="28"/>
          <w:lang w:val="nl-NL"/>
        </w:rPr>
        <w:t>4.</w:t>
      </w:r>
      <w:r w:rsidR="00E41FF5" w:rsidRPr="009C7F3C">
        <w:rPr>
          <w:rFonts w:ascii="Times New Roman" w:hAnsi="Times New Roman"/>
          <w:b/>
          <w:color w:val="000000" w:themeColor="text1"/>
          <w:sz w:val="28"/>
          <w:szCs w:val="28"/>
          <w:lang w:val="nl-NL"/>
        </w:rPr>
        <w:t>3. Đổi mới kiểm tra, đánh giá kết quả học tập của học sinh</w:t>
      </w:r>
    </w:p>
    <w:p w14:paraId="21599B1E" w14:textId="77777777" w:rsidR="001C5953" w:rsidRPr="009C7F3C" w:rsidRDefault="001C5953" w:rsidP="001C5953">
      <w:pPr>
        <w:pStyle w:val="NormalWeb"/>
        <w:shd w:val="clear" w:color="auto" w:fill="FFFFFF"/>
        <w:spacing w:before="120" w:beforeAutospacing="0" w:after="0" w:afterAutospacing="0"/>
        <w:ind w:firstLine="709"/>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w:t>
      </w:r>
      <w:r w:rsidR="00E41FF5" w:rsidRPr="009C7F3C">
        <w:rPr>
          <w:rFonts w:ascii="Times New Roman" w:hAnsi="Times New Roman"/>
          <w:b/>
          <w:color w:val="000000" w:themeColor="text1"/>
          <w:sz w:val="28"/>
          <w:szCs w:val="28"/>
          <w:lang w:val="nl-NL"/>
        </w:rPr>
        <w:t xml:space="preserve"> Thực hiện đổi mới công tác kiểm tra, đánh giá trên cơ sở đánh giá kết quả học tập của học sinh, bao gồm:</w:t>
      </w:r>
    </w:p>
    <w:p w14:paraId="05A096CF" w14:textId="77777777" w:rsidR="00E41FF5"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Quản lí đánh giá thể hiện qua xếp loại, duy trì và phát triển chuẩn chất lượng. Qua kết quả đánh, giá, xếp loại chất lượng giáo dục, nhà trường chỉ đạo GV thực hiện nghiêm túc, có hiệu quả việc đánh giá thường xuyên nhằm thúc đẩy chất lượng học tập của học sinh; thực hiện đúng cam kết đã ký với Hiệu trưởng nhằm đảm bảo chất lượng giáo dục được duy trì và có sự phát triển bền vững.</w:t>
      </w:r>
    </w:p>
    <w:p w14:paraId="7CC62C8E"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xml:space="preserve">- Kiểm soát và điều chỉnh hoạt động dạy học: Dù đã giao quyền chủ động cho giáo viên trong việc tổ chức hoạt động dạy học, giáo dục, tự chủ, tự chịu trách nhiệm về chất lượng học sinh qua kết quả học tập của học sinh, nhưng giao cho Phó hiệu trưởng tăng cường kiểm soát và điều chỉnh hoạt động dạy học của trường, của từng khối lớp, từng giáo viên để thực hiện mục tiêu ĐBCL bền vững và có sự tăng trưởng. </w:t>
      </w:r>
    </w:p>
    <w:p w14:paraId="59A84DFA"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Giáo dục và phát triển người học: lấy động viên làm phát triển động cơ học tập, khuyến khích tự học,…</w:t>
      </w:r>
    </w:p>
    <w:p w14:paraId="28C45C8B"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Tất cả giáo viên nghiêm túc thực hiện đổi mới công tác kiểm tra kết quả học tập của học sinh, bao gồm các nội dung sau:</w:t>
      </w:r>
    </w:p>
    <w:p w14:paraId="101F097B"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Quản lí đánh giá thể hiện qua xếp loại, duy trì và phát triển chuẩn chất lượng của từng lớp, khối lớp;</w:t>
      </w:r>
    </w:p>
    <w:p w14:paraId="11BB6404"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xml:space="preserve">+ Công tác kiểm tra đánh giá thường xuyên được đổi mới một cách cơ bản, đảm bảo tính khách quan, khoa học, tính quá trình và phù hợp chuẩn. Tiếp tục thực hiện đổi mới kiểm tra, đánh giá học sinh theo định hướng phát triển phẩm chất, năng lực học sinh. </w:t>
      </w:r>
    </w:p>
    <w:p w14:paraId="5CF8A6FF"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Thực hiện đánh giá quá trình, kiểm tra, đánh giá kết quả học tập của học sinh thường xuyên, liên tục, diễn ra trong tiết học, trong từng hoạt động của tiết học để nhằm theo dõi việc nắm bắt kiến thức của học sinh so với yêu cầu đặt ra; Chú trọng đánh giá thường xuyên đối với tất cả học sinh, đánh giá qua hoạt động trên lớp, đánh giá bằng hồ sơ học tập, vở học tập, đánh giá qua quan sát, việc hỏi đáp học sinh hàng ngày, các hoạt động vận dụng kiến thức của học sinh,….</w:t>
      </w:r>
    </w:p>
    <w:p w14:paraId="4A2B71A8"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xml:space="preserve">- Từ việc đánh giá kết quả học tập của học sinh, giáo viên chủ nhiệm phối hợp giáo viên bộ môn, TPT Đội để có các biên pháp tác động đồng bộ, thống nhất, nhằm giáo dục và phát triển học sinh, chú trọng động viên, khuyến khích các em trau dồi </w:t>
      </w:r>
      <w:r w:rsidRPr="009C7F3C">
        <w:rPr>
          <w:rFonts w:ascii="Times New Roman" w:hAnsi="Times New Roman"/>
          <w:color w:val="000000" w:themeColor="text1"/>
          <w:sz w:val="28"/>
          <w:szCs w:val="28"/>
          <w:lang w:val="nl-NL"/>
        </w:rPr>
        <w:lastRenderedPageBreak/>
        <w:t>động cơ, thái độ học tập đúng đắn, tăng cường phát triển năng lực tự học, góp phần ĐBCL bền vững, tiến bộ không ngừng.</w:t>
      </w:r>
    </w:p>
    <w:p w14:paraId="7FB41EE2" w14:textId="77777777" w:rsidR="00E41FF5" w:rsidRPr="009C7F3C" w:rsidRDefault="001C5953" w:rsidP="009C7F3C">
      <w:pPr>
        <w:pStyle w:val="NormalWeb"/>
        <w:shd w:val="clear" w:color="auto" w:fill="FFFFFF"/>
        <w:spacing w:before="120" w:beforeAutospacing="0" w:after="0" w:afterAutospacing="0"/>
        <w:ind w:firstLine="709"/>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w:t>
      </w:r>
      <w:r w:rsidR="00E41FF5" w:rsidRPr="009C7F3C">
        <w:rPr>
          <w:rFonts w:ascii="Times New Roman" w:hAnsi="Times New Roman"/>
          <w:b/>
          <w:color w:val="000000" w:themeColor="text1"/>
          <w:sz w:val="28"/>
          <w:szCs w:val="28"/>
          <w:lang w:val="nl-NL"/>
        </w:rPr>
        <w:t xml:space="preserve"> Công tác kiểm tra đánh giá cần được đổi mới một cách cơ bản, đảm bảo tính khách quan, khoa học, tính quá trình và phù hợp chuẩn</w:t>
      </w:r>
    </w:p>
    <w:p w14:paraId="3C11B0AC" w14:textId="77777777"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Hoạt động kiểm tra, đánh giá kết quả học sinh học tập của học sinh cần được đổi mới mạnh mẽ, triệt để, loại bỏ suy nghĩ, thói quen đánh giá học sinh theo lối cũ. Việc kiểm tra, đánh giá cần thực hiện bài bản, đảm bảo tính khách quan, khoa học, tuân thủ đúng quy trình, phù hợp chuẩn; khắc phục có hiệu quả những biểu hiện chủ quan, duy ý chí, thiếu khách quan, trung thực, vì lợi ích cá nhân,... trong kiểm tra, đánh giá kết quả học tập của học sinh.</w:t>
      </w:r>
    </w:p>
    <w:p w14:paraId="0DB397F8" w14:textId="77777777" w:rsidR="00E41FF5" w:rsidRPr="009C7F3C" w:rsidRDefault="001C5953" w:rsidP="009C7F3C">
      <w:pPr>
        <w:pStyle w:val="NormalWeb"/>
        <w:shd w:val="clear" w:color="auto" w:fill="FFFFFF"/>
        <w:spacing w:before="120" w:beforeAutospacing="0" w:after="0" w:afterAutospacing="0"/>
        <w:ind w:firstLine="709"/>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w:t>
      </w:r>
      <w:r w:rsidR="00E41FF5" w:rsidRPr="009C7F3C">
        <w:rPr>
          <w:rFonts w:ascii="Times New Roman" w:hAnsi="Times New Roman"/>
          <w:b/>
          <w:color w:val="000000" w:themeColor="text1"/>
          <w:sz w:val="28"/>
          <w:szCs w:val="28"/>
          <w:lang w:val="nl-NL"/>
        </w:rPr>
        <w:t xml:space="preserve"> Thực hiện đánh giá quá trình, kiểm tra, đánh giá kết quả học tập của học sinh thường xuyên, liên tục</w:t>
      </w:r>
    </w:p>
    <w:p w14:paraId="3DD9C4A2" w14:textId="77777777" w:rsidR="00E41FF5"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Việc kiểm tra, đánh giá kết quả học tập của học sinh được diễn ra trong tiết học, trong từng hoạt động của tiết học để nhằm theo dõi việc nắm bắt kiến thức của học sinh so với yêu cầu đặt ra; đánh giá thông qua các sản phẩm học tập, các dự án học tập, các hoạt động vận dụng kiến thức của học sinh…</w:t>
      </w:r>
      <w:r w:rsidR="003D2DF1">
        <w:rPr>
          <w:rFonts w:ascii="Times New Roman" w:hAnsi="Times New Roman"/>
          <w:color w:val="000000" w:themeColor="text1"/>
          <w:sz w:val="28"/>
          <w:szCs w:val="28"/>
          <w:lang w:val="nl-NL"/>
        </w:rPr>
        <w:t xml:space="preserve">Qua đánh giá thường xuyên để giáo viên </w:t>
      </w:r>
      <w:r w:rsidR="003D2DF1" w:rsidRPr="00907B0D">
        <w:rPr>
          <w:rFonts w:ascii="Times New Roman" w:hAnsi="Times New Roman"/>
          <w:sz w:val="28"/>
          <w:szCs w:val="28"/>
          <w:lang w:val="nl-NL"/>
        </w:rPr>
        <w:t xml:space="preserve">điều chỉnh </w:t>
      </w:r>
      <w:r w:rsidR="003D2DF1">
        <w:rPr>
          <w:rFonts w:ascii="Times New Roman" w:hAnsi="Times New Roman"/>
          <w:sz w:val="28"/>
          <w:szCs w:val="28"/>
          <w:lang w:val="nl-NL"/>
        </w:rPr>
        <w:t xml:space="preserve">phương pháp và </w:t>
      </w:r>
      <w:r w:rsidR="003D2DF1" w:rsidRPr="00907B0D">
        <w:rPr>
          <w:rFonts w:ascii="Times New Roman" w:hAnsi="Times New Roman"/>
          <w:sz w:val="28"/>
          <w:szCs w:val="28"/>
          <w:lang w:val="nl-NL"/>
        </w:rPr>
        <w:t xml:space="preserve">hoạt động dạy học </w:t>
      </w:r>
      <w:r w:rsidR="003D2DF1">
        <w:rPr>
          <w:rFonts w:ascii="Times New Roman" w:hAnsi="Times New Roman"/>
          <w:sz w:val="28"/>
          <w:szCs w:val="28"/>
          <w:lang w:val="nl-NL"/>
        </w:rPr>
        <w:t>hiệu quả hơn.</w:t>
      </w:r>
    </w:p>
    <w:p w14:paraId="665955E3" w14:textId="77777777" w:rsidR="003D2DF1" w:rsidRPr="003D2DF1" w:rsidRDefault="003D2DF1" w:rsidP="003D2DF1">
      <w:pPr>
        <w:pStyle w:val="NormalWeb"/>
        <w:shd w:val="clear" w:color="auto" w:fill="FFFFFF"/>
        <w:spacing w:before="120" w:beforeAutospacing="0" w:after="60" w:afterAutospacing="0" w:line="320" w:lineRule="exact"/>
        <w:jc w:val="both"/>
        <w:rPr>
          <w:rFonts w:ascii="Times New Roman" w:hAnsi="Times New Roman"/>
          <w:sz w:val="28"/>
          <w:szCs w:val="28"/>
          <w:lang w:val="nl-NL"/>
        </w:rPr>
      </w:pPr>
      <w:r>
        <w:rPr>
          <w:rFonts w:ascii="Times New Roman" w:hAnsi="Times New Roman"/>
          <w:sz w:val="28"/>
          <w:szCs w:val="28"/>
          <w:lang w:val="nl-NL"/>
        </w:rPr>
        <w:t xml:space="preserve">          </w:t>
      </w:r>
      <w:r w:rsidRPr="00907B0D">
        <w:rPr>
          <w:rFonts w:ascii="Times New Roman" w:hAnsi="Times New Roman"/>
          <w:sz w:val="28"/>
          <w:szCs w:val="28"/>
          <w:lang w:val="nl-NL"/>
        </w:rPr>
        <w:t>Hoạt động kiểm tra, đánh giá kết quả học sinh học tập của học sinh cần được đổi mới mạnh mẽ, triệt để, loại bỏ suy nghĩ, thói quen đánh giá học sinh theo lối cũ. Việc kiểm tra, đánh giá cần thực hiện bài bản, đảm bảo tính khách quan, khoa học, tuân thủ đúng quy trình</w:t>
      </w:r>
      <w:r>
        <w:rPr>
          <w:rFonts w:ascii="Times New Roman" w:hAnsi="Times New Roman"/>
          <w:sz w:val="28"/>
          <w:szCs w:val="28"/>
          <w:lang w:val="nl-NL"/>
        </w:rPr>
        <w:t xml:space="preserve">. </w:t>
      </w:r>
      <w:r w:rsidRPr="00907B0D">
        <w:rPr>
          <w:rFonts w:ascii="Times New Roman" w:hAnsi="Times New Roman"/>
          <w:sz w:val="28"/>
          <w:szCs w:val="28"/>
          <w:lang w:val="nl-NL"/>
        </w:rPr>
        <w:t>Từ việc đánh giá kết quả học tập của học sinh, giáo viên chủ nhiệm phối hợp giáo viên bộ môn, TPT Đội để có các biên pháp tác động</w:t>
      </w:r>
      <w:r>
        <w:rPr>
          <w:rFonts w:ascii="Times New Roman" w:hAnsi="Times New Roman"/>
          <w:sz w:val="28"/>
          <w:szCs w:val="28"/>
          <w:lang w:val="nl-NL"/>
        </w:rPr>
        <w:t xml:space="preserve"> giáo dục</w:t>
      </w:r>
      <w:r w:rsidRPr="00907B0D">
        <w:rPr>
          <w:rFonts w:ascii="Times New Roman" w:hAnsi="Times New Roman"/>
          <w:sz w:val="28"/>
          <w:szCs w:val="28"/>
          <w:lang w:val="nl-NL"/>
        </w:rPr>
        <w:t xml:space="preserve"> đồng bộ, thống nhất, nhằm giáo dục và phát triển học sinh, chú trọng động viên, khuyến khích các em trau dồi động cơ, thái độ học tập đúng đắn, tăng cường phát triển năng lực tự học,</w:t>
      </w:r>
      <w:r>
        <w:rPr>
          <w:rFonts w:ascii="Times New Roman" w:hAnsi="Times New Roman"/>
          <w:sz w:val="28"/>
          <w:szCs w:val="28"/>
          <w:lang w:val="nl-NL"/>
        </w:rPr>
        <w:t xml:space="preserve"> hợp tác nhóm</w:t>
      </w:r>
      <w:r w:rsidRPr="00907B0D">
        <w:rPr>
          <w:rFonts w:ascii="Times New Roman" w:hAnsi="Times New Roman"/>
          <w:sz w:val="28"/>
          <w:szCs w:val="28"/>
          <w:lang w:val="nl-NL"/>
        </w:rPr>
        <w:t xml:space="preserve"> góp phần ĐBCL bền vững.</w:t>
      </w:r>
    </w:p>
    <w:p w14:paraId="0C40D9E8" w14:textId="04691C4C" w:rsidR="00E41FF5" w:rsidRPr="009C7F3C" w:rsidRDefault="00E41FF5" w:rsidP="009C7F3C">
      <w:pPr>
        <w:pStyle w:val="NormalWeb"/>
        <w:shd w:val="clear" w:color="auto" w:fill="FFFFFF"/>
        <w:spacing w:before="120" w:beforeAutospacing="0" w:after="0" w:afterAutospacing="0"/>
        <w:ind w:firstLine="709"/>
        <w:jc w:val="both"/>
        <w:rPr>
          <w:rFonts w:ascii="Times New Roman" w:hAnsi="Times New Roman"/>
          <w:color w:val="000000" w:themeColor="text1"/>
          <w:sz w:val="28"/>
          <w:szCs w:val="28"/>
          <w:lang w:val="nl-NL"/>
        </w:rPr>
      </w:pPr>
      <w:r w:rsidRPr="009C7F3C">
        <w:rPr>
          <w:rFonts w:ascii="Times New Roman" w:hAnsi="Times New Roman"/>
          <w:color w:val="000000" w:themeColor="text1"/>
          <w:sz w:val="28"/>
          <w:szCs w:val="28"/>
          <w:lang w:val="nl-NL"/>
        </w:rPr>
        <w:t>+ Thực hiện theo Thông tư 27/2020/TT-BGD&amp;ĐT ngày 04/09/2020 của Bộ GD&amp;ĐT về việc ban hành quy định đánh giá học sinh tiểu học. Chú ý đến việc đánh giá 5 phẩm chất - Các năng lực cốt lõi (3 năng lực chung và 7 năng lực đặc thù), đánh giá mức độ hoàn thành bài học môn học; đảm bảo thống nhất việc đánh giá thường xuyên với việc đánh giá định kỳ, trong kiểm tra đánh giá cần quan tâm đến mức độ hoàn thành bài học đối với tất cả học sinh. Đánh giá qua các hoạt động trên lớp; đánh giá bằng hồ sơ học tập; vở học tập; đánh giá qua việc quan sát, hỏi đáp và viết.</w:t>
      </w:r>
    </w:p>
    <w:p w14:paraId="6EBE2E4D" w14:textId="77777777" w:rsidR="00D402BB" w:rsidRPr="00584944" w:rsidRDefault="003D2DF1" w:rsidP="00D402BB">
      <w:pPr>
        <w:spacing w:before="120" w:line="320" w:lineRule="exact"/>
        <w:ind w:firstLine="720"/>
        <w:jc w:val="both"/>
        <w:rPr>
          <w:b/>
          <w:sz w:val="28"/>
          <w:szCs w:val="28"/>
        </w:rPr>
      </w:pPr>
      <w:r w:rsidRPr="00584944">
        <w:rPr>
          <w:b/>
          <w:sz w:val="28"/>
          <w:szCs w:val="28"/>
        </w:rPr>
        <w:t>5.</w:t>
      </w:r>
      <w:r w:rsidR="00D402BB" w:rsidRPr="00584944">
        <w:rPr>
          <w:b/>
          <w:sz w:val="28"/>
          <w:szCs w:val="28"/>
        </w:rPr>
        <w:t xml:space="preserve"> Đảm bảo yếu tố đầu ra</w:t>
      </w:r>
    </w:p>
    <w:p w14:paraId="1103201C" w14:textId="77777777" w:rsidR="00D402BB" w:rsidRPr="00584944" w:rsidRDefault="00D402BB" w:rsidP="00D402BB">
      <w:pPr>
        <w:spacing w:before="120" w:line="320" w:lineRule="exact"/>
        <w:ind w:firstLine="720"/>
        <w:jc w:val="both"/>
        <w:rPr>
          <w:b/>
          <w:sz w:val="28"/>
          <w:szCs w:val="28"/>
        </w:rPr>
      </w:pPr>
      <w:r w:rsidRPr="00584944">
        <w:rPr>
          <w:b/>
          <w:sz w:val="28"/>
          <w:szCs w:val="28"/>
        </w:rPr>
        <w:t>5.</w:t>
      </w:r>
      <w:proofErr w:type="gramStart"/>
      <w:r w:rsidRPr="00584944">
        <w:rPr>
          <w:b/>
          <w:sz w:val="28"/>
          <w:szCs w:val="28"/>
        </w:rPr>
        <w:t>1.</w:t>
      </w:r>
      <w:r w:rsidRPr="00584944">
        <w:rPr>
          <w:b/>
          <w:sz w:val="28"/>
          <w:szCs w:val="28"/>
          <w:lang w:val="nl-NL"/>
        </w:rPr>
        <w:t>Nhà</w:t>
      </w:r>
      <w:proofErr w:type="gramEnd"/>
      <w:r w:rsidRPr="00584944">
        <w:rPr>
          <w:b/>
          <w:sz w:val="28"/>
          <w:szCs w:val="28"/>
          <w:lang w:val="nl-NL"/>
        </w:rPr>
        <w:t xml:space="preserve"> trường thực hiện thường xuyên đánh giá và có thể sắp thứ tự giáo viên theo từng năm học, bao gồm:</w:t>
      </w:r>
    </w:p>
    <w:p w14:paraId="3FF38772" w14:textId="77777777" w:rsidR="00A964DF" w:rsidRDefault="00A964DF" w:rsidP="001B3C8B">
      <w:pPr>
        <w:pStyle w:val="NormalWeb"/>
        <w:shd w:val="clear" w:color="auto" w:fill="FFFFFF"/>
        <w:spacing w:before="120" w:beforeAutospacing="0" w:after="0" w:afterAutospacing="0"/>
        <w:ind w:firstLine="720"/>
        <w:jc w:val="both"/>
        <w:rPr>
          <w:rFonts w:ascii="Times New Roman" w:hAnsi="Times New Roman"/>
          <w:color w:val="000000"/>
          <w:sz w:val="28"/>
          <w:szCs w:val="28"/>
        </w:rPr>
      </w:pPr>
      <w:r w:rsidRPr="00584944">
        <w:rPr>
          <w:rFonts w:ascii="Times New Roman" w:hAnsi="Times New Roman"/>
          <w:sz w:val="28"/>
          <w:szCs w:val="28"/>
          <w:lang w:val="nl-NL"/>
        </w:rPr>
        <w:t>Trường tổ chức đánh giá, xếp loại GV theo Chuẩn nghề nghiệp bảo đảm nghiêm túc, công bằng, khách quan, đúng quy định</w:t>
      </w:r>
      <w:r w:rsidR="00D9567A" w:rsidRPr="00584944">
        <w:rPr>
          <w:rFonts w:ascii="Times New Roman" w:hAnsi="Times New Roman"/>
          <w:sz w:val="28"/>
          <w:szCs w:val="28"/>
          <w:lang w:val="nl-NL"/>
        </w:rPr>
        <w:t xml:space="preserve"> theo Thông tư 20/2018/TT-BGD&amp;ĐT</w:t>
      </w:r>
      <w:r w:rsidR="001B3C8B" w:rsidRPr="00584944">
        <w:rPr>
          <w:rFonts w:ascii="Times New Roman" w:hAnsi="Times New Roman"/>
          <w:sz w:val="28"/>
          <w:szCs w:val="28"/>
          <w:lang w:val="nl-NL"/>
        </w:rPr>
        <w:t xml:space="preserve"> ngày 22/8/2018 của Bộ GDĐT</w:t>
      </w:r>
      <w:r w:rsidRPr="00584944">
        <w:rPr>
          <w:rFonts w:ascii="Times New Roman" w:hAnsi="Times New Roman"/>
          <w:sz w:val="28"/>
          <w:szCs w:val="28"/>
          <w:lang w:val="nl-NL"/>
        </w:rPr>
        <w:t xml:space="preserve">. </w:t>
      </w:r>
      <w:r w:rsidR="009A46D4" w:rsidRPr="00584944">
        <w:rPr>
          <w:rFonts w:ascii="Times New Roman" w:hAnsi="Times New Roman"/>
          <w:sz w:val="28"/>
          <w:szCs w:val="28"/>
          <w:lang w:val="nl-NL"/>
        </w:rPr>
        <w:t>Thực hiện đúng quy trình</w:t>
      </w:r>
      <w:r w:rsidRPr="00584944">
        <w:rPr>
          <w:rFonts w:ascii="Times New Roman" w:hAnsi="Times New Roman"/>
          <w:sz w:val="28"/>
          <w:szCs w:val="28"/>
          <w:lang w:val="nl-NL"/>
        </w:rPr>
        <w:t xml:space="preserve"> GV</w:t>
      </w:r>
      <w:r w:rsidRPr="00584944">
        <w:rPr>
          <w:rFonts w:ascii="Times New Roman" w:hAnsi="Times New Roman"/>
          <w:sz w:val="28"/>
          <w:szCs w:val="28"/>
        </w:rPr>
        <w:t xml:space="preserve"> tự đánh giá theo chu kỳ một năm một lần vào cuối năm học. Hiệu trưởng tổ chức đánh giá GV theo chu kỳ hai năm một lần vào cuối năm học. Trong trường hợp đặc biệt, được sự đồng ý của Phòng GD&amp;ĐT, nhà trường rút ngắn chu kỳ đánh giá giáo viên.</w:t>
      </w:r>
      <w:r w:rsidR="001B3C8B" w:rsidRPr="00584944">
        <w:rPr>
          <w:rFonts w:ascii="Times New Roman" w:hAnsi="Times New Roman"/>
          <w:sz w:val="28"/>
          <w:szCs w:val="28"/>
        </w:rPr>
        <w:t xml:space="preserve"> Căn cứ vào kết quả xếp loại, </w:t>
      </w:r>
      <w:r w:rsidR="001B3C8B" w:rsidRPr="00584944">
        <w:rPr>
          <w:rFonts w:ascii="Times New Roman" w:hAnsi="Times New Roman"/>
          <w:sz w:val="28"/>
          <w:szCs w:val="28"/>
        </w:rPr>
        <w:lastRenderedPageBreak/>
        <w:t xml:space="preserve">nhà trường xếp vị thứ cho từng </w:t>
      </w:r>
      <w:r w:rsidR="001B3C8B">
        <w:rPr>
          <w:rFonts w:ascii="Times New Roman" w:hAnsi="Times New Roman"/>
          <w:color w:val="000000"/>
          <w:sz w:val="28"/>
          <w:szCs w:val="28"/>
        </w:rPr>
        <w:t>cá nhân giáo viên đê từ đó mỗi giáo viên có ý thức phấn đấu, thi đua lẫn nhau.</w:t>
      </w:r>
    </w:p>
    <w:p w14:paraId="7C9FFFDF" w14:textId="77777777" w:rsidR="001B3C8B" w:rsidRDefault="001B3C8B" w:rsidP="001B3C8B">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907B0D">
        <w:rPr>
          <w:rFonts w:ascii="Times New Roman" w:hAnsi="Times New Roman"/>
          <w:sz w:val="28"/>
          <w:szCs w:val="28"/>
          <w:lang w:val="nl-NL"/>
        </w:rPr>
        <w:t>Chỉ đạo tổ chuyên môn đánh giá giờ dạy của giáo viên bảo đảm chính xác, khách quan, công bằng. Chú ý cả đối tượng giáo viên trẻ, giáo viên cao tuổi, giáo viên cốt cán, giáo viên còn hạn chế năng lực để giúp giáo viên học hỏi lẫn nhau, phát huy ưu điểm, mặt mạnh, khắc phục hạn chế, tồn tại trong dạy học; đổi mới PPDH, nâng cao năng lực, hiệu quả dạy học.</w:t>
      </w:r>
      <w:r>
        <w:rPr>
          <w:rFonts w:ascii="Times New Roman" w:hAnsi="Times New Roman"/>
          <w:spacing w:val="-4"/>
          <w:sz w:val="28"/>
          <w:szCs w:val="28"/>
          <w:lang w:val="nl-NL"/>
        </w:rPr>
        <w:t xml:space="preserve">Cơ sở đánh giá xếp loại giáo viên dựa trên hiệu quả giờ dạy, chất lượng học sinh của lớp giáo viên phụ trách. </w:t>
      </w:r>
    </w:p>
    <w:p w14:paraId="5E8DDE16" w14:textId="278FAC1D" w:rsidR="00BA0389" w:rsidRDefault="00BB2689" w:rsidP="00BB2689">
      <w:pPr>
        <w:pStyle w:val="NormalWeb"/>
        <w:shd w:val="clear" w:color="auto" w:fill="FFFFFF"/>
        <w:spacing w:before="120" w:beforeAutospacing="0" w:after="0" w:afterAutospacing="0"/>
        <w:ind w:firstLine="720"/>
        <w:jc w:val="both"/>
        <w:rPr>
          <w:rFonts w:ascii="Times New Roman" w:hAnsi="Times New Roman"/>
          <w:sz w:val="28"/>
          <w:szCs w:val="28"/>
        </w:rPr>
      </w:pPr>
      <w:r w:rsidRPr="00BB2689">
        <w:rPr>
          <w:rFonts w:ascii="Times New Roman" w:hAnsi="Times New Roman"/>
          <w:sz w:val="28"/>
          <w:szCs w:val="28"/>
          <w:lang w:val="nl-NL"/>
        </w:rPr>
        <w:t>Năm học 202</w:t>
      </w:r>
      <w:r w:rsidR="00584944">
        <w:rPr>
          <w:rFonts w:ascii="Times New Roman" w:hAnsi="Times New Roman"/>
          <w:sz w:val="28"/>
          <w:szCs w:val="28"/>
          <w:lang w:val="nl-NL"/>
        </w:rPr>
        <w:t>4</w:t>
      </w:r>
      <w:r w:rsidRPr="00BB2689">
        <w:rPr>
          <w:rFonts w:ascii="Times New Roman" w:hAnsi="Times New Roman"/>
          <w:sz w:val="28"/>
          <w:szCs w:val="28"/>
          <w:lang w:val="nl-NL"/>
        </w:rPr>
        <w:t>-202</w:t>
      </w:r>
      <w:r w:rsidR="00584944">
        <w:rPr>
          <w:rFonts w:ascii="Times New Roman" w:hAnsi="Times New Roman"/>
          <w:sz w:val="28"/>
          <w:szCs w:val="28"/>
          <w:lang w:val="nl-NL"/>
        </w:rPr>
        <w:t>5</w:t>
      </w:r>
      <w:r w:rsidRPr="00BB2689">
        <w:rPr>
          <w:rFonts w:ascii="Times New Roman" w:hAnsi="Times New Roman"/>
          <w:sz w:val="28"/>
          <w:szCs w:val="28"/>
          <w:lang w:val="nl-NL"/>
        </w:rPr>
        <w:t xml:space="preserve">, nhà trường xây dựng kế hoạch nâng cao chất lượng đội ngũ cán bộ quản lý, giáo viên, nhân viên </w:t>
      </w:r>
      <w:r w:rsidR="00BA0389">
        <w:rPr>
          <w:rFonts w:ascii="Times New Roman" w:hAnsi="Times New Roman"/>
          <w:sz w:val="28"/>
          <w:szCs w:val="28"/>
          <w:lang w:val="nl-NL"/>
        </w:rPr>
        <w:t xml:space="preserve">giữ vững trường chuẩn quốc gia mức </w:t>
      </w:r>
      <w:r w:rsidR="00584944">
        <w:rPr>
          <w:rFonts w:ascii="Times New Roman" w:hAnsi="Times New Roman"/>
          <w:sz w:val="28"/>
          <w:szCs w:val="28"/>
          <w:lang w:val="nl-NL"/>
        </w:rPr>
        <w:t>đ</w:t>
      </w:r>
      <w:r w:rsidR="00BA0389">
        <w:rPr>
          <w:rFonts w:ascii="Times New Roman" w:hAnsi="Times New Roman"/>
          <w:sz w:val="28"/>
          <w:szCs w:val="28"/>
          <w:lang w:val="nl-NL"/>
        </w:rPr>
        <w:t>ô 2 và</w:t>
      </w:r>
      <w:r w:rsidRPr="00BB2689">
        <w:rPr>
          <w:rFonts w:ascii="Times New Roman" w:hAnsi="Times New Roman"/>
          <w:sz w:val="28"/>
          <w:szCs w:val="28"/>
          <w:lang w:val="nl-NL"/>
        </w:rPr>
        <w:t xml:space="preserve"> </w:t>
      </w:r>
      <w:r w:rsidRPr="00BB2689">
        <w:rPr>
          <w:rFonts w:ascii="Times New Roman" w:hAnsi="Times New Roman"/>
          <w:sz w:val="28"/>
          <w:szCs w:val="28"/>
          <w:lang w:val="vi-VN"/>
        </w:rPr>
        <w:t xml:space="preserve">Kiểm định chất lượng </w:t>
      </w:r>
      <w:r w:rsidR="00BA0389">
        <w:rPr>
          <w:rFonts w:ascii="Times New Roman" w:hAnsi="Times New Roman"/>
          <w:sz w:val="28"/>
          <w:szCs w:val="28"/>
        </w:rPr>
        <w:t>cấp độ 3:</w:t>
      </w:r>
    </w:p>
    <w:p w14:paraId="15520CC9" w14:textId="3AD60DFE" w:rsidR="0018636C" w:rsidRPr="00BB2689" w:rsidRDefault="00BB2689" w:rsidP="00BB2689">
      <w:pPr>
        <w:pStyle w:val="NormalWeb"/>
        <w:shd w:val="clear" w:color="auto" w:fill="FFFFFF"/>
        <w:spacing w:before="120" w:beforeAutospacing="0" w:after="0" w:afterAutospacing="0"/>
        <w:ind w:firstLine="720"/>
        <w:jc w:val="both"/>
        <w:rPr>
          <w:rFonts w:ascii="Times New Roman" w:hAnsi="Times New Roman"/>
          <w:color w:val="000000"/>
          <w:sz w:val="28"/>
          <w:szCs w:val="28"/>
        </w:rPr>
      </w:pPr>
      <w:r>
        <w:rPr>
          <w:rFonts w:ascii="Times New Roman" w:hAnsi="Times New Roman"/>
          <w:sz w:val="28"/>
          <w:szCs w:val="28"/>
        </w:rPr>
        <w:t xml:space="preserve">+ Giáo viên </w:t>
      </w:r>
      <w:r w:rsidR="0018636C" w:rsidRPr="000A4B38">
        <w:rPr>
          <w:rFonts w:ascii="Times New Roman" w:hAnsi="Times New Roman"/>
          <w:sz w:val="28"/>
          <w:szCs w:val="28"/>
        </w:rPr>
        <w:t xml:space="preserve">xếp loại </w:t>
      </w:r>
      <w:r w:rsidR="0018636C" w:rsidRPr="000A4B38">
        <w:rPr>
          <w:rFonts w:ascii="Times New Roman" w:hAnsi="Times New Roman"/>
          <w:sz w:val="28"/>
          <w:szCs w:val="28"/>
          <w:lang w:val="vi-VN"/>
        </w:rPr>
        <w:t xml:space="preserve">Tốt: </w:t>
      </w:r>
      <w:r w:rsidR="00584944">
        <w:rPr>
          <w:rFonts w:ascii="Times New Roman" w:hAnsi="Times New Roman"/>
          <w:sz w:val="28"/>
          <w:szCs w:val="28"/>
        </w:rPr>
        <w:t>10</w:t>
      </w:r>
      <w:r w:rsidR="008B732C">
        <w:rPr>
          <w:rFonts w:ascii="Times New Roman" w:hAnsi="Times New Roman"/>
          <w:sz w:val="28"/>
          <w:szCs w:val="28"/>
        </w:rPr>
        <w:t>/</w:t>
      </w:r>
      <w:r w:rsidR="00584944">
        <w:rPr>
          <w:rFonts w:ascii="Times New Roman" w:hAnsi="Times New Roman"/>
          <w:sz w:val="28"/>
          <w:szCs w:val="28"/>
        </w:rPr>
        <w:t>20</w:t>
      </w:r>
      <w:r w:rsidR="0018636C" w:rsidRPr="000A4B38">
        <w:rPr>
          <w:rFonts w:ascii="Times New Roman" w:hAnsi="Times New Roman"/>
          <w:sz w:val="28"/>
          <w:szCs w:val="28"/>
          <w:lang w:val="vi-VN"/>
        </w:rPr>
        <w:t xml:space="preserve"> = </w:t>
      </w:r>
      <w:r w:rsidR="008B732C">
        <w:rPr>
          <w:rFonts w:ascii="Times New Roman" w:hAnsi="Times New Roman"/>
          <w:sz w:val="28"/>
          <w:szCs w:val="28"/>
        </w:rPr>
        <w:t>50</w:t>
      </w:r>
      <w:r>
        <w:rPr>
          <w:rFonts w:ascii="Times New Roman" w:hAnsi="Times New Roman"/>
          <w:sz w:val="28"/>
          <w:szCs w:val="28"/>
          <w:lang w:val="vi-VN"/>
        </w:rPr>
        <w:t xml:space="preserve">%, </w:t>
      </w:r>
      <w:r>
        <w:rPr>
          <w:rFonts w:ascii="Times New Roman" w:hAnsi="Times New Roman"/>
          <w:sz w:val="28"/>
          <w:szCs w:val="28"/>
        </w:rPr>
        <w:t>K</w:t>
      </w:r>
      <w:r w:rsidR="0018636C" w:rsidRPr="000A4B38">
        <w:rPr>
          <w:rFonts w:ascii="Times New Roman" w:hAnsi="Times New Roman"/>
          <w:sz w:val="28"/>
          <w:szCs w:val="28"/>
          <w:lang w:val="vi-VN"/>
        </w:rPr>
        <w:t xml:space="preserve">há: </w:t>
      </w:r>
      <w:r w:rsidR="00584944">
        <w:rPr>
          <w:rFonts w:ascii="Times New Roman" w:hAnsi="Times New Roman"/>
          <w:sz w:val="28"/>
          <w:szCs w:val="28"/>
        </w:rPr>
        <w:t>10/20</w:t>
      </w:r>
      <w:r w:rsidR="0018636C" w:rsidRPr="000A4B38">
        <w:rPr>
          <w:rFonts w:ascii="Times New Roman" w:hAnsi="Times New Roman"/>
          <w:sz w:val="28"/>
          <w:szCs w:val="28"/>
        </w:rPr>
        <w:t xml:space="preserve"> </w:t>
      </w:r>
      <w:r w:rsidR="0018636C" w:rsidRPr="000A4B38">
        <w:rPr>
          <w:rFonts w:ascii="Times New Roman" w:hAnsi="Times New Roman"/>
          <w:sz w:val="28"/>
          <w:szCs w:val="28"/>
          <w:lang w:val="vi-VN"/>
        </w:rPr>
        <w:t xml:space="preserve">= </w:t>
      </w:r>
      <w:r w:rsidR="008B732C">
        <w:rPr>
          <w:rFonts w:ascii="Times New Roman" w:hAnsi="Times New Roman"/>
          <w:sz w:val="28"/>
          <w:szCs w:val="28"/>
        </w:rPr>
        <w:t xml:space="preserve">50 </w:t>
      </w:r>
      <w:r w:rsidR="00B97826" w:rsidRPr="000A4B38">
        <w:rPr>
          <w:rFonts w:ascii="Times New Roman" w:hAnsi="Times New Roman"/>
          <w:sz w:val="28"/>
          <w:szCs w:val="28"/>
          <w:lang w:val="vi-VN"/>
        </w:rPr>
        <w:t>%</w:t>
      </w:r>
      <w:r w:rsidR="00B97826" w:rsidRPr="000A4B38">
        <w:rPr>
          <w:rFonts w:ascii="Times New Roman" w:hAnsi="Times New Roman"/>
          <w:sz w:val="28"/>
          <w:szCs w:val="28"/>
        </w:rPr>
        <w:t>.</w:t>
      </w:r>
    </w:p>
    <w:p w14:paraId="07C145F4" w14:textId="77777777" w:rsidR="00B97826" w:rsidRPr="000A4B38" w:rsidRDefault="00A9339E" w:rsidP="001B3C8B">
      <w:pPr>
        <w:pStyle w:val="NormalWeb"/>
        <w:shd w:val="clear" w:color="auto" w:fill="FFFFFF"/>
        <w:spacing w:before="120" w:beforeAutospacing="0" w:after="0" w:afterAutospacing="0"/>
        <w:ind w:firstLine="720"/>
        <w:jc w:val="center"/>
        <w:rPr>
          <w:rFonts w:ascii="Times New Roman" w:hAnsi="Times New Roman"/>
          <w:sz w:val="28"/>
          <w:szCs w:val="28"/>
          <w:lang w:val="nl-NL"/>
        </w:rPr>
      </w:pPr>
      <w:r w:rsidRPr="00A9339E">
        <w:rPr>
          <w:rFonts w:ascii="Times New Roman" w:hAnsi="Times New Roman"/>
          <w:i/>
          <w:sz w:val="28"/>
          <w:szCs w:val="28"/>
          <w:lang w:val="nl-NL"/>
        </w:rPr>
        <w:t>(Hồ sơ đánh giá xếp loại QL-GVNV hàng năm)</w:t>
      </w:r>
      <w:r w:rsidR="00F30130" w:rsidRPr="00A9339E">
        <w:rPr>
          <w:rFonts w:ascii="Times New Roman" w:hAnsi="Times New Roman"/>
          <w:i/>
          <w:sz w:val="28"/>
          <w:szCs w:val="28"/>
          <w:lang w:val="nl-NL"/>
        </w:rPr>
        <w:t>.</w:t>
      </w:r>
    </w:p>
    <w:p w14:paraId="1CA54755" w14:textId="77777777" w:rsidR="00A964DF" w:rsidRPr="000A4B38" w:rsidRDefault="00A964DF" w:rsidP="00767FD4">
      <w:pPr>
        <w:pStyle w:val="NormalWeb"/>
        <w:shd w:val="clear" w:color="auto" w:fill="FFFFFF"/>
        <w:spacing w:before="120" w:beforeAutospacing="0" w:after="0" w:afterAutospacing="0"/>
        <w:jc w:val="both"/>
        <w:rPr>
          <w:rFonts w:ascii="Times New Roman" w:hAnsi="Times New Roman"/>
          <w:b/>
          <w:sz w:val="28"/>
          <w:szCs w:val="28"/>
          <w:lang w:val="nl-NL"/>
        </w:rPr>
      </w:pPr>
      <w:r w:rsidRPr="000A4B38">
        <w:rPr>
          <w:rFonts w:ascii="Times New Roman" w:hAnsi="Times New Roman"/>
          <w:sz w:val="28"/>
          <w:szCs w:val="28"/>
          <w:lang w:val="nl-NL"/>
        </w:rPr>
        <w:tab/>
      </w:r>
      <w:r w:rsidR="004A4035">
        <w:rPr>
          <w:rFonts w:ascii="Times New Roman" w:hAnsi="Times New Roman"/>
          <w:b/>
          <w:sz w:val="28"/>
          <w:szCs w:val="28"/>
          <w:lang w:val="nl-NL"/>
        </w:rPr>
        <w:t>*</w:t>
      </w:r>
      <w:r w:rsidRPr="000A4B38">
        <w:rPr>
          <w:rFonts w:ascii="Times New Roman" w:hAnsi="Times New Roman"/>
          <w:b/>
          <w:sz w:val="28"/>
          <w:szCs w:val="28"/>
          <w:lang w:val="nl-NL"/>
        </w:rPr>
        <w:t xml:space="preserve"> Đánh giá chất lượng giờ dạy của </w:t>
      </w:r>
      <w:r w:rsidR="0014618A" w:rsidRPr="000A4B38">
        <w:rPr>
          <w:rFonts w:ascii="Times New Roman" w:hAnsi="Times New Roman"/>
          <w:b/>
          <w:sz w:val="28"/>
          <w:szCs w:val="28"/>
          <w:lang w:val="nl-NL"/>
        </w:rPr>
        <w:t>giáo viên</w:t>
      </w:r>
      <w:r w:rsidR="0018636C" w:rsidRPr="000A4B38">
        <w:rPr>
          <w:rFonts w:ascii="Times New Roman" w:hAnsi="Times New Roman"/>
          <w:b/>
          <w:sz w:val="28"/>
          <w:szCs w:val="28"/>
          <w:lang w:val="nl-NL"/>
        </w:rPr>
        <w:t xml:space="preserve"> </w:t>
      </w:r>
      <w:r w:rsidRPr="000A4B38">
        <w:rPr>
          <w:rFonts w:ascii="Times New Roman" w:hAnsi="Times New Roman"/>
          <w:b/>
          <w:sz w:val="28"/>
          <w:szCs w:val="28"/>
          <w:lang w:val="nl-NL"/>
        </w:rPr>
        <w:t>thông qua kết quả đánh giá giờ dạy</w:t>
      </w:r>
    </w:p>
    <w:p w14:paraId="0BAE495F" w14:textId="77777777" w:rsidR="009A46D4" w:rsidRDefault="00BB2689" w:rsidP="0018636C">
      <w:pPr>
        <w:pStyle w:val="NormalWeb"/>
        <w:shd w:val="clear" w:color="auto" w:fill="FFFFFF"/>
        <w:spacing w:before="120" w:beforeAutospacing="0" w:after="0" w:afterAutospacing="0"/>
        <w:ind w:firstLine="720"/>
        <w:jc w:val="both"/>
        <w:rPr>
          <w:rFonts w:ascii="Times New Roman" w:hAnsi="Times New Roman"/>
          <w:color w:val="000000"/>
          <w:sz w:val="28"/>
          <w:szCs w:val="28"/>
        </w:rPr>
      </w:pPr>
      <w:r>
        <w:rPr>
          <w:rFonts w:ascii="Times New Roman" w:hAnsi="Times New Roman"/>
          <w:color w:val="000000"/>
          <w:sz w:val="28"/>
          <w:szCs w:val="28"/>
        </w:rPr>
        <w:t>Giao cho Phó hiệu trưởng chịu trách nhiệm c</w:t>
      </w:r>
      <w:r w:rsidR="0018636C" w:rsidRPr="000A4B38">
        <w:rPr>
          <w:rFonts w:ascii="Times New Roman" w:hAnsi="Times New Roman"/>
          <w:color w:val="000000"/>
          <w:sz w:val="28"/>
          <w:szCs w:val="28"/>
        </w:rPr>
        <w:t xml:space="preserve">hỉ đạo chuyên môn, tổ kiểm tra, tổ chuyên môn đánh giá giờ dạy của giáo viên bảo đảm chính xác, khách quan, công bằng. Chú ý cả đối tượng giáo viên trẻ, giáo viên cao tuổi, giáo viên cốt cán, giáo viên còn hạn chế năng lực để giúp giáo viên học hỏi lẫn nhau, phát huy ưu điểm, mặt mạnh, khắc phục hạn chế, tồn tại trong dạy học; đổi mới PPDH, nâng cao năng lực, hiệu quả dạy học. </w:t>
      </w:r>
      <w:r w:rsidR="009A46D4">
        <w:rPr>
          <w:rFonts w:ascii="Times New Roman" w:hAnsi="Times New Roman"/>
          <w:color w:val="000000"/>
          <w:sz w:val="28"/>
          <w:szCs w:val="28"/>
        </w:rPr>
        <w:t>Sau mỗi tiết dự giờ Phó hiệu trưởng, tổ chuyên môn … phải đánh giá tư vấn cho người dạy những ưu điểm hạn chế để người dạy có hướng phát huy và khắc phục tồn tại.</w:t>
      </w:r>
      <w:r w:rsidR="00D22F2E">
        <w:rPr>
          <w:rFonts w:ascii="Times New Roman" w:hAnsi="Times New Roman"/>
          <w:color w:val="000000"/>
          <w:sz w:val="28"/>
          <w:szCs w:val="28"/>
        </w:rPr>
        <w:t xml:space="preserve"> </w:t>
      </w:r>
    </w:p>
    <w:p w14:paraId="38416B8C" w14:textId="2FAC26F2" w:rsidR="0018636C" w:rsidRPr="000A4B38" w:rsidRDefault="0018636C" w:rsidP="0018636C">
      <w:pPr>
        <w:pStyle w:val="NormalWeb"/>
        <w:shd w:val="clear" w:color="auto" w:fill="FFFFFF"/>
        <w:spacing w:before="120" w:beforeAutospacing="0" w:after="0" w:afterAutospacing="0"/>
        <w:ind w:firstLine="720"/>
        <w:jc w:val="both"/>
        <w:rPr>
          <w:rFonts w:ascii="Times New Roman" w:hAnsi="Times New Roman"/>
          <w:color w:val="000000"/>
          <w:sz w:val="28"/>
          <w:szCs w:val="28"/>
        </w:rPr>
      </w:pPr>
      <w:r w:rsidRPr="000A4B38">
        <w:rPr>
          <w:rFonts w:ascii="Times New Roman" w:hAnsi="Times New Roman"/>
          <w:color w:val="000000"/>
          <w:sz w:val="28"/>
          <w:szCs w:val="28"/>
        </w:rPr>
        <w:t>Chỉ t</w:t>
      </w:r>
      <w:r w:rsidR="00F30130" w:rsidRPr="000A4B38">
        <w:rPr>
          <w:rFonts w:ascii="Times New Roman" w:hAnsi="Times New Roman"/>
          <w:color w:val="000000"/>
          <w:sz w:val="28"/>
          <w:szCs w:val="28"/>
        </w:rPr>
        <w:t>i</w:t>
      </w:r>
      <w:r w:rsidRPr="000A4B38">
        <w:rPr>
          <w:rFonts w:ascii="Times New Roman" w:hAnsi="Times New Roman"/>
          <w:color w:val="000000"/>
          <w:sz w:val="28"/>
          <w:szCs w:val="28"/>
        </w:rPr>
        <w:t xml:space="preserve">êu </w:t>
      </w:r>
      <w:r w:rsidR="005A1CC6">
        <w:rPr>
          <w:rFonts w:ascii="Times New Roman" w:hAnsi="Times New Roman"/>
          <w:color w:val="000000"/>
          <w:sz w:val="28"/>
          <w:szCs w:val="28"/>
        </w:rPr>
        <w:t xml:space="preserve">phấn đấu </w:t>
      </w:r>
      <w:r w:rsidRPr="000A4B38">
        <w:rPr>
          <w:rFonts w:ascii="Times New Roman" w:hAnsi="Times New Roman"/>
          <w:color w:val="000000"/>
          <w:sz w:val="28"/>
          <w:szCs w:val="28"/>
        </w:rPr>
        <w:t xml:space="preserve">100% các tiết được đánh giá đạt loại khá trở </w:t>
      </w:r>
      <w:r w:rsidR="00F30130" w:rsidRPr="000A4B38">
        <w:rPr>
          <w:rFonts w:ascii="Times New Roman" w:hAnsi="Times New Roman"/>
          <w:color w:val="000000"/>
          <w:sz w:val="28"/>
          <w:szCs w:val="28"/>
        </w:rPr>
        <w:t xml:space="preserve">lên, trong đó </w:t>
      </w:r>
      <w:r w:rsidR="00BD594E">
        <w:rPr>
          <w:rFonts w:ascii="Times New Roman" w:hAnsi="Times New Roman"/>
          <w:color w:val="000000"/>
          <w:sz w:val="28"/>
          <w:szCs w:val="28"/>
        </w:rPr>
        <w:t xml:space="preserve">phấn đấu tiết dạy đạt </w:t>
      </w:r>
      <w:r w:rsidR="00F30130" w:rsidRPr="000A4B38">
        <w:rPr>
          <w:rFonts w:ascii="Times New Roman" w:hAnsi="Times New Roman"/>
          <w:color w:val="000000"/>
          <w:sz w:val="28"/>
          <w:szCs w:val="28"/>
        </w:rPr>
        <w:t xml:space="preserve">loại tốt </w:t>
      </w:r>
      <w:r w:rsidR="00BD594E">
        <w:rPr>
          <w:rFonts w:ascii="Times New Roman" w:hAnsi="Times New Roman"/>
          <w:color w:val="000000"/>
          <w:sz w:val="28"/>
          <w:szCs w:val="28"/>
        </w:rPr>
        <w:t>khoảng</w:t>
      </w:r>
      <w:r w:rsidR="00F30130" w:rsidRPr="000A4B38">
        <w:rPr>
          <w:rFonts w:ascii="Times New Roman" w:hAnsi="Times New Roman"/>
          <w:color w:val="000000"/>
          <w:sz w:val="28"/>
          <w:szCs w:val="28"/>
        </w:rPr>
        <w:t xml:space="preserve"> </w:t>
      </w:r>
      <w:r w:rsidR="00BA0389">
        <w:rPr>
          <w:rFonts w:ascii="Times New Roman" w:hAnsi="Times New Roman"/>
          <w:color w:val="000000"/>
          <w:sz w:val="28"/>
          <w:szCs w:val="28"/>
        </w:rPr>
        <w:t>5</w:t>
      </w:r>
      <w:r w:rsidR="00F30130" w:rsidRPr="000A4B38">
        <w:rPr>
          <w:rFonts w:ascii="Times New Roman" w:hAnsi="Times New Roman"/>
          <w:color w:val="000000"/>
          <w:sz w:val="28"/>
          <w:szCs w:val="28"/>
        </w:rPr>
        <w:t>0-</w:t>
      </w:r>
      <w:r w:rsidR="00BA0389">
        <w:rPr>
          <w:rFonts w:ascii="Times New Roman" w:hAnsi="Times New Roman"/>
          <w:color w:val="000000"/>
          <w:sz w:val="28"/>
          <w:szCs w:val="28"/>
        </w:rPr>
        <w:t>6</w:t>
      </w:r>
      <w:r w:rsidR="00F30130" w:rsidRPr="000A4B38">
        <w:rPr>
          <w:rFonts w:ascii="Times New Roman" w:hAnsi="Times New Roman"/>
          <w:color w:val="000000"/>
          <w:sz w:val="28"/>
          <w:szCs w:val="28"/>
        </w:rPr>
        <w:t>0</w:t>
      </w:r>
      <w:r w:rsidRPr="000A4B38">
        <w:rPr>
          <w:rFonts w:ascii="Times New Roman" w:hAnsi="Times New Roman"/>
          <w:color w:val="000000"/>
          <w:sz w:val="28"/>
          <w:szCs w:val="28"/>
        </w:rPr>
        <w:t>%.</w:t>
      </w:r>
    </w:p>
    <w:p w14:paraId="40C7AFE1" w14:textId="77777777" w:rsidR="00A964DF" w:rsidRPr="000A4B38" w:rsidRDefault="005A1CC6" w:rsidP="0018636C">
      <w:pPr>
        <w:pStyle w:val="NormalWeb"/>
        <w:shd w:val="clear" w:color="auto" w:fill="FFFFFF"/>
        <w:spacing w:before="120" w:beforeAutospacing="0" w:after="0" w:afterAutospacing="0"/>
        <w:ind w:firstLine="720"/>
        <w:jc w:val="both"/>
        <w:rPr>
          <w:rFonts w:ascii="Times New Roman" w:hAnsi="Times New Roman"/>
          <w:b/>
          <w:sz w:val="28"/>
          <w:szCs w:val="28"/>
          <w:lang w:val="nl-NL"/>
        </w:rPr>
      </w:pPr>
      <w:r>
        <w:rPr>
          <w:rFonts w:ascii="Times New Roman" w:hAnsi="Times New Roman"/>
          <w:b/>
          <w:sz w:val="28"/>
          <w:szCs w:val="28"/>
          <w:lang w:val="nl-NL"/>
        </w:rPr>
        <w:t>*</w:t>
      </w:r>
      <w:r w:rsidR="00A964DF" w:rsidRPr="000A4B38">
        <w:rPr>
          <w:rFonts w:ascii="Times New Roman" w:hAnsi="Times New Roman"/>
          <w:b/>
          <w:sz w:val="28"/>
          <w:szCs w:val="28"/>
          <w:lang w:val="nl-NL"/>
        </w:rPr>
        <w:t xml:space="preserve"> Tổ chức hội </w:t>
      </w:r>
      <w:r>
        <w:rPr>
          <w:rFonts w:ascii="Times New Roman" w:hAnsi="Times New Roman"/>
          <w:b/>
          <w:sz w:val="28"/>
          <w:szCs w:val="28"/>
          <w:lang w:val="nl-NL"/>
        </w:rPr>
        <w:t xml:space="preserve">thảo, thao </w:t>
      </w:r>
      <w:r w:rsidR="00A964DF" w:rsidRPr="000A4B38">
        <w:rPr>
          <w:rFonts w:ascii="Times New Roman" w:hAnsi="Times New Roman"/>
          <w:b/>
          <w:sz w:val="28"/>
          <w:szCs w:val="28"/>
          <w:lang w:val="nl-NL"/>
        </w:rPr>
        <w:t>giảng trong nhà trường</w:t>
      </w:r>
      <w:r w:rsidR="00A964DF" w:rsidRPr="000A4B38">
        <w:rPr>
          <w:rFonts w:ascii="Times New Roman" w:hAnsi="Times New Roman"/>
          <w:sz w:val="28"/>
          <w:szCs w:val="28"/>
          <w:lang w:val="nl-NL"/>
        </w:rPr>
        <w:t xml:space="preserve"> </w:t>
      </w:r>
      <w:r w:rsidR="00A964DF" w:rsidRPr="000A4B38">
        <w:rPr>
          <w:rFonts w:ascii="Times New Roman" w:hAnsi="Times New Roman"/>
          <w:b/>
          <w:sz w:val="28"/>
          <w:szCs w:val="28"/>
          <w:lang w:val="nl-NL"/>
        </w:rPr>
        <w:t>để đánh giá kết quả thi giáo viên dạy giỏi</w:t>
      </w:r>
      <w:r w:rsidR="000C1582">
        <w:rPr>
          <w:rFonts w:ascii="Times New Roman" w:hAnsi="Times New Roman"/>
          <w:b/>
          <w:sz w:val="28"/>
          <w:szCs w:val="28"/>
          <w:lang w:val="nl-NL"/>
        </w:rPr>
        <w:t>, chủ nhiệm giỏi</w:t>
      </w:r>
      <w:r w:rsidR="00F4239D">
        <w:rPr>
          <w:rFonts w:ascii="Times New Roman" w:hAnsi="Times New Roman"/>
          <w:b/>
          <w:sz w:val="28"/>
          <w:szCs w:val="28"/>
          <w:lang w:val="nl-NL"/>
        </w:rPr>
        <w:t>..</w:t>
      </w:r>
    </w:p>
    <w:p w14:paraId="47B3124B" w14:textId="77777777" w:rsidR="00A964DF" w:rsidRDefault="00A964DF" w:rsidP="00767FD4">
      <w:pPr>
        <w:pStyle w:val="NormalWeb"/>
        <w:shd w:val="clear" w:color="auto" w:fill="FFFFFF"/>
        <w:spacing w:before="120" w:beforeAutospacing="0" w:after="0" w:afterAutospacing="0"/>
        <w:jc w:val="both"/>
        <w:rPr>
          <w:rFonts w:ascii="Times New Roman" w:hAnsi="Times New Roman"/>
          <w:sz w:val="28"/>
          <w:szCs w:val="28"/>
          <w:lang w:val="nl-NL"/>
        </w:rPr>
      </w:pPr>
      <w:r w:rsidRPr="000A4B38">
        <w:rPr>
          <w:rFonts w:ascii="Times New Roman" w:hAnsi="Times New Roman"/>
          <w:sz w:val="28"/>
          <w:szCs w:val="28"/>
          <w:lang w:val="nl-NL"/>
        </w:rPr>
        <w:tab/>
        <w:t>Nhà trường tổ chức hội giảng để tạo phong trào thi đua trong giảng dạy của GV; tổ chức hội thi GVDG cấp trường để phát hiện nhân tố điển hình, bồi dưỡng dự thi GVDG cấp huyện, cấp tỉnh; góp phần nâng cao năng lực dạy học của GV.</w:t>
      </w:r>
    </w:p>
    <w:p w14:paraId="3BD1B2FE" w14:textId="6D7799D9" w:rsidR="00F4239D" w:rsidRPr="00BA7609" w:rsidRDefault="00F4239D" w:rsidP="00BA7609">
      <w:pPr>
        <w:pStyle w:val="NormalWeb"/>
        <w:shd w:val="clear" w:color="auto" w:fill="FFFFFF"/>
        <w:spacing w:before="120" w:beforeAutospacing="0" w:after="120" w:afterAutospacing="0" w:line="340" w:lineRule="exact"/>
        <w:ind w:firstLine="720"/>
        <w:jc w:val="both"/>
        <w:rPr>
          <w:rFonts w:ascii="Times New Roman" w:hAnsi="Times New Roman"/>
          <w:sz w:val="28"/>
          <w:szCs w:val="28"/>
          <w:lang w:val="nl-NL"/>
        </w:rPr>
      </w:pPr>
      <w:r w:rsidRPr="00BA7609">
        <w:rPr>
          <w:rFonts w:ascii="Times New Roman" w:hAnsi="Times New Roman"/>
          <w:sz w:val="28"/>
          <w:szCs w:val="28"/>
          <w:lang w:val="nl-NL"/>
        </w:rPr>
        <w:t>Ngay từ đầu năm học,</w:t>
      </w:r>
      <w:r w:rsidR="00BA7609" w:rsidRPr="00BA7609">
        <w:rPr>
          <w:rFonts w:ascii="Times New Roman" w:hAnsi="Times New Roman"/>
          <w:sz w:val="28"/>
          <w:szCs w:val="28"/>
          <w:lang w:val="nl-NL"/>
        </w:rPr>
        <w:t xml:space="preserve"> </w:t>
      </w:r>
      <w:r w:rsidRPr="00BA7609">
        <w:rPr>
          <w:rFonts w:ascii="Times New Roman" w:hAnsi="Times New Roman"/>
          <w:sz w:val="28"/>
          <w:szCs w:val="28"/>
          <w:lang w:val="nl-NL"/>
        </w:rPr>
        <w:t>Nhà trường</w:t>
      </w:r>
      <w:r w:rsidR="00BA7609" w:rsidRPr="00BA7609">
        <w:rPr>
          <w:rFonts w:ascii="Times New Roman" w:hAnsi="Times New Roman"/>
          <w:sz w:val="28"/>
          <w:szCs w:val="28"/>
          <w:lang w:val="nl-NL"/>
        </w:rPr>
        <w:t xml:space="preserve"> đã</w:t>
      </w:r>
      <w:r w:rsidRPr="00BA7609">
        <w:rPr>
          <w:rFonts w:ascii="Times New Roman" w:hAnsi="Times New Roman"/>
          <w:sz w:val="28"/>
          <w:szCs w:val="28"/>
          <w:lang w:val="nl-NL"/>
        </w:rPr>
        <w:t xml:space="preserve"> phát động phong trào thi giáo viên </w:t>
      </w:r>
      <w:r w:rsidR="00584944">
        <w:rPr>
          <w:rFonts w:ascii="Times New Roman" w:hAnsi="Times New Roman"/>
          <w:sz w:val="28"/>
          <w:szCs w:val="28"/>
          <w:lang w:val="nl-NL"/>
        </w:rPr>
        <w:t>dạy giỏi</w:t>
      </w:r>
      <w:r w:rsidR="00BA7609" w:rsidRPr="00BA7609">
        <w:rPr>
          <w:rFonts w:ascii="Times New Roman" w:hAnsi="Times New Roman"/>
          <w:sz w:val="28"/>
          <w:szCs w:val="28"/>
          <w:lang w:val="nl-NL"/>
        </w:rPr>
        <w:t xml:space="preserve"> theo Thông tư 22/2019/TT-BGD&amp;ĐT ngày 20/12/2019 về việc </w:t>
      </w:r>
      <w:r w:rsidR="00BA7609" w:rsidRPr="00BA7609">
        <w:rPr>
          <w:rFonts w:ascii="Times New Roman" w:hAnsi="Times New Roman"/>
          <w:bCs/>
          <w:sz w:val="28"/>
          <w:szCs w:val="28"/>
          <w:lang w:val="nl-NL"/>
        </w:rPr>
        <w:t xml:space="preserve">Ban hành Quy định về Hội thi giáo viên dạy giỏi cơ sở giáo dục mầm non; giáo viên dạy giỏi, giáo viên chủ nhiệm lớp giỏi cơ sở giáo dục phổ thông đến tất cả giáo viên đang làm công tác chủ nhiệm lớp để giáo viên căn cứ đăng ký tham gia ngay từ đầu năm học. Có kế hoạch xây dựng và áp dụng biện pháp hiệu quả trong công tác </w:t>
      </w:r>
      <w:r w:rsidR="00584944">
        <w:rPr>
          <w:rFonts w:ascii="Times New Roman" w:hAnsi="Times New Roman"/>
          <w:bCs/>
          <w:sz w:val="28"/>
          <w:szCs w:val="28"/>
          <w:lang w:val="nl-NL"/>
        </w:rPr>
        <w:t>dạy học</w:t>
      </w:r>
      <w:r w:rsidRPr="00BA7609">
        <w:rPr>
          <w:rFonts w:ascii="Times New Roman" w:hAnsi="Times New Roman"/>
          <w:sz w:val="28"/>
          <w:szCs w:val="28"/>
          <w:lang w:val="nl-NL"/>
        </w:rPr>
        <w:t>. Xây dựng kế hoạch và tổ chức hội giảng để tạo phong trào thi đua trong giảng dạy của GV; tổ chức hội thi GV</w:t>
      </w:r>
      <w:r w:rsidR="00584944">
        <w:rPr>
          <w:rFonts w:ascii="Times New Roman" w:hAnsi="Times New Roman"/>
          <w:sz w:val="28"/>
          <w:szCs w:val="28"/>
          <w:lang w:val="nl-NL"/>
        </w:rPr>
        <w:t xml:space="preserve"> dạy</w:t>
      </w:r>
      <w:r w:rsidRPr="00BA7609">
        <w:rPr>
          <w:rFonts w:ascii="Times New Roman" w:hAnsi="Times New Roman"/>
          <w:sz w:val="28"/>
          <w:szCs w:val="28"/>
          <w:lang w:val="nl-NL"/>
        </w:rPr>
        <w:t xml:space="preserve"> giỏi cấp trường để phát hiện nhân tố điển hình, bồi dưỡng dự thi GV</w:t>
      </w:r>
      <w:r w:rsidR="00584944">
        <w:rPr>
          <w:rFonts w:ascii="Times New Roman" w:hAnsi="Times New Roman"/>
          <w:sz w:val="28"/>
          <w:szCs w:val="28"/>
          <w:lang w:val="nl-NL"/>
        </w:rPr>
        <w:t xml:space="preserve"> dạy</w:t>
      </w:r>
      <w:r w:rsidRPr="00BA7609">
        <w:rPr>
          <w:rFonts w:ascii="Times New Roman" w:hAnsi="Times New Roman"/>
          <w:sz w:val="28"/>
          <w:szCs w:val="28"/>
          <w:lang w:val="nl-NL"/>
        </w:rPr>
        <w:t xml:space="preserve"> giỏi cấp huyện; góp phần nâng cao năng lực </w:t>
      </w:r>
      <w:r w:rsidR="00584944">
        <w:rPr>
          <w:rFonts w:ascii="Times New Roman" w:hAnsi="Times New Roman"/>
          <w:sz w:val="28"/>
          <w:szCs w:val="28"/>
          <w:lang w:val="nl-NL"/>
        </w:rPr>
        <w:t xml:space="preserve">dạy học </w:t>
      </w:r>
      <w:r w:rsidRPr="00BA7609">
        <w:rPr>
          <w:rFonts w:ascii="Times New Roman" w:hAnsi="Times New Roman"/>
          <w:sz w:val="28"/>
          <w:szCs w:val="28"/>
          <w:lang w:val="nl-NL"/>
        </w:rPr>
        <w:t>của GV. Dự kiến th</w:t>
      </w:r>
      <w:r w:rsidR="00BA7609" w:rsidRPr="00BA7609">
        <w:rPr>
          <w:rFonts w:ascii="Times New Roman" w:hAnsi="Times New Roman"/>
          <w:sz w:val="28"/>
          <w:szCs w:val="28"/>
          <w:lang w:val="nl-NL"/>
        </w:rPr>
        <w:t xml:space="preserve">ời gian tổ chức thi cấp trường </w:t>
      </w:r>
      <w:r w:rsidRPr="00BA7609">
        <w:rPr>
          <w:rFonts w:ascii="Times New Roman" w:hAnsi="Times New Roman"/>
          <w:sz w:val="28"/>
          <w:szCs w:val="28"/>
          <w:lang w:val="nl-NL"/>
        </w:rPr>
        <w:t xml:space="preserve">tháng </w:t>
      </w:r>
      <w:r w:rsidR="00A9339E">
        <w:rPr>
          <w:rFonts w:ascii="Times New Roman" w:hAnsi="Times New Roman"/>
          <w:sz w:val="28"/>
          <w:szCs w:val="28"/>
          <w:lang w:val="nl-NL"/>
        </w:rPr>
        <w:t>10</w:t>
      </w:r>
      <w:r w:rsidRPr="00BA7609">
        <w:rPr>
          <w:rFonts w:ascii="Times New Roman" w:hAnsi="Times New Roman"/>
          <w:sz w:val="28"/>
          <w:szCs w:val="28"/>
          <w:lang w:val="nl-NL"/>
        </w:rPr>
        <w:t xml:space="preserve"> năm 202</w:t>
      </w:r>
      <w:r w:rsidR="00584944">
        <w:rPr>
          <w:rFonts w:ascii="Times New Roman" w:hAnsi="Times New Roman"/>
          <w:sz w:val="28"/>
          <w:szCs w:val="28"/>
          <w:lang w:val="nl-NL"/>
        </w:rPr>
        <w:t>4</w:t>
      </w:r>
      <w:r w:rsidRPr="00BA7609">
        <w:rPr>
          <w:rFonts w:ascii="Times New Roman" w:hAnsi="Times New Roman"/>
          <w:sz w:val="28"/>
          <w:szCs w:val="28"/>
          <w:lang w:val="nl-NL"/>
        </w:rPr>
        <w:t>.</w:t>
      </w:r>
      <w:r w:rsidR="003F61B1">
        <w:rPr>
          <w:rFonts w:ascii="Times New Roman" w:hAnsi="Times New Roman"/>
          <w:sz w:val="28"/>
          <w:szCs w:val="28"/>
          <w:lang w:val="nl-NL"/>
        </w:rPr>
        <w:t xml:space="preserve"> (Lưu Hồ sơ thi giáo viên giỏi)</w:t>
      </w:r>
    </w:p>
    <w:p w14:paraId="76CC9BC1" w14:textId="77777777" w:rsidR="000C1582" w:rsidRDefault="0018636C" w:rsidP="00FD4C31">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0A4B38">
        <w:rPr>
          <w:rFonts w:ascii="Times New Roman" w:hAnsi="Times New Roman"/>
          <w:sz w:val="28"/>
          <w:szCs w:val="28"/>
          <w:lang w:val="nl-NL"/>
        </w:rPr>
        <w:lastRenderedPageBreak/>
        <w:t>Chỉ tiêu</w:t>
      </w:r>
      <w:r w:rsidR="00E1455C">
        <w:rPr>
          <w:rFonts w:ascii="Times New Roman" w:hAnsi="Times New Roman"/>
          <w:sz w:val="28"/>
          <w:szCs w:val="28"/>
          <w:lang w:val="nl-NL"/>
        </w:rPr>
        <w:t xml:space="preserve"> phấn đấu</w:t>
      </w:r>
      <w:r w:rsidR="000C1582">
        <w:rPr>
          <w:rFonts w:ascii="Times New Roman" w:hAnsi="Times New Roman"/>
          <w:sz w:val="28"/>
          <w:szCs w:val="28"/>
          <w:lang w:val="nl-NL"/>
        </w:rPr>
        <w:t>:</w:t>
      </w:r>
    </w:p>
    <w:p w14:paraId="22802105" w14:textId="23033AFD" w:rsidR="000C1582" w:rsidRDefault="000C1582" w:rsidP="00FD4C31">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sz w:val="28"/>
          <w:szCs w:val="28"/>
          <w:lang w:val="nl-NL"/>
        </w:rPr>
        <w:t>+ G</w:t>
      </w:r>
      <w:r w:rsidR="0018636C" w:rsidRPr="000A4B38">
        <w:rPr>
          <w:rFonts w:ascii="Times New Roman" w:hAnsi="Times New Roman"/>
          <w:sz w:val="28"/>
          <w:szCs w:val="28"/>
          <w:lang w:val="nl-NL"/>
        </w:rPr>
        <w:t xml:space="preserve">iáo viên dạy giỏi cấp trường: </w:t>
      </w:r>
      <w:r w:rsidR="008B732C">
        <w:rPr>
          <w:rFonts w:ascii="Times New Roman" w:hAnsi="Times New Roman"/>
          <w:sz w:val="28"/>
          <w:szCs w:val="28"/>
          <w:lang w:val="nl-NL"/>
        </w:rPr>
        <w:t xml:space="preserve">21/21 </w:t>
      </w:r>
      <w:r w:rsidR="0018636C" w:rsidRPr="000A4B38">
        <w:rPr>
          <w:rFonts w:ascii="Times New Roman" w:hAnsi="Times New Roman"/>
          <w:sz w:val="28"/>
          <w:szCs w:val="28"/>
          <w:lang w:val="nl-NL"/>
        </w:rPr>
        <w:t>đạt 100%; giáo viên</w:t>
      </w:r>
      <w:r w:rsidR="008B732C">
        <w:rPr>
          <w:rFonts w:ascii="Times New Roman" w:hAnsi="Times New Roman"/>
          <w:sz w:val="28"/>
          <w:szCs w:val="28"/>
          <w:lang w:val="nl-NL"/>
        </w:rPr>
        <w:t xml:space="preserve"> dạy </w:t>
      </w:r>
      <w:r w:rsidR="0018636C" w:rsidRPr="000A4B38">
        <w:rPr>
          <w:rFonts w:ascii="Times New Roman" w:hAnsi="Times New Roman"/>
          <w:sz w:val="28"/>
          <w:szCs w:val="28"/>
          <w:lang w:val="nl-NL"/>
        </w:rPr>
        <w:t>giỏi huyện</w:t>
      </w:r>
      <w:r w:rsidR="008B732C">
        <w:rPr>
          <w:rFonts w:ascii="Times New Roman" w:hAnsi="Times New Roman"/>
          <w:sz w:val="28"/>
          <w:szCs w:val="28"/>
          <w:lang w:val="nl-NL"/>
        </w:rPr>
        <w:t xml:space="preserve"> </w:t>
      </w:r>
      <w:r w:rsidR="0018636C" w:rsidRPr="000A4B38">
        <w:rPr>
          <w:rFonts w:ascii="Times New Roman" w:hAnsi="Times New Roman"/>
          <w:sz w:val="28"/>
          <w:szCs w:val="28"/>
          <w:lang w:val="nl-NL"/>
        </w:rPr>
        <w:t>: 0</w:t>
      </w:r>
      <w:r w:rsidR="00CC5D87">
        <w:rPr>
          <w:rFonts w:ascii="Times New Roman" w:hAnsi="Times New Roman"/>
          <w:sz w:val="28"/>
          <w:szCs w:val="28"/>
          <w:lang w:val="nl-NL"/>
        </w:rPr>
        <w:t>3</w:t>
      </w:r>
      <w:r w:rsidR="001F26BA" w:rsidRPr="000A4B38">
        <w:rPr>
          <w:rFonts w:ascii="Times New Roman" w:hAnsi="Times New Roman"/>
          <w:sz w:val="28"/>
          <w:szCs w:val="28"/>
          <w:lang w:val="nl-NL"/>
        </w:rPr>
        <w:t xml:space="preserve"> đ/c</w:t>
      </w:r>
      <w:r w:rsidR="008B732C">
        <w:rPr>
          <w:rFonts w:ascii="Times New Roman" w:hAnsi="Times New Roman"/>
          <w:sz w:val="28"/>
          <w:szCs w:val="28"/>
          <w:lang w:val="nl-NL"/>
        </w:rPr>
        <w:t>; GV dạy giỏi cấp tỉnh bảo lưu: 1 đ/c.</w:t>
      </w:r>
    </w:p>
    <w:p w14:paraId="448A9E49" w14:textId="77777777" w:rsidR="00CC5D87" w:rsidRDefault="000C1582" w:rsidP="00CC5D87">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sz w:val="28"/>
          <w:szCs w:val="28"/>
          <w:lang w:val="nl-NL"/>
        </w:rPr>
        <w:t xml:space="preserve">+ </w:t>
      </w:r>
      <w:r w:rsidR="0018636C" w:rsidRPr="000A4B38">
        <w:rPr>
          <w:rFonts w:ascii="Times New Roman" w:hAnsi="Times New Roman"/>
          <w:sz w:val="28"/>
          <w:szCs w:val="28"/>
          <w:lang w:val="nl-NL"/>
        </w:rPr>
        <w:t xml:space="preserve">Giáo viên chủ nhiệm giỏi cấp </w:t>
      </w:r>
      <w:r w:rsidR="00AD7571" w:rsidRPr="000A4B38">
        <w:rPr>
          <w:rFonts w:ascii="Times New Roman" w:hAnsi="Times New Roman"/>
          <w:sz w:val="28"/>
          <w:szCs w:val="28"/>
          <w:lang w:val="nl-NL"/>
        </w:rPr>
        <w:t>trường 1</w:t>
      </w:r>
      <w:r w:rsidR="008B732C">
        <w:rPr>
          <w:rFonts w:ascii="Times New Roman" w:hAnsi="Times New Roman"/>
          <w:sz w:val="28"/>
          <w:szCs w:val="28"/>
          <w:lang w:val="nl-NL"/>
        </w:rPr>
        <w:t>5</w:t>
      </w:r>
      <w:r w:rsidR="00AD7571" w:rsidRPr="000A4B38">
        <w:rPr>
          <w:rFonts w:ascii="Times New Roman" w:hAnsi="Times New Roman"/>
          <w:sz w:val="28"/>
          <w:szCs w:val="28"/>
          <w:lang w:val="nl-NL"/>
        </w:rPr>
        <w:t>/1</w:t>
      </w:r>
      <w:r w:rsidR="008B732C">
        <w:rPr>
          <w:rFonts w:ascii="Times New Roman" w:hAnsi="Times New Roman"/>
          <w:sz w:val="28"/>
          <w:szCs w:val="28"/>
          <w:lang w:val="nl-NL"/>
        </w:rPr>
        <w:t>5</w:t>
      </w:r>
      <w:r w:rsidR="00A9339E">
        <w:rPr>
          <w:rFonts w:ascii="Times New Roman" w:hAnsi="Times New Roman"/>
          <w:sz w:val="28"/>
          <w:szCs w:val="28"/>
          <w:lang w:val="nl-NL"/>
        </w:rPr>
        <w:t xml:space="preserve"> </w:t>
      </w:r>
      <w:r w:rsidR="00AD7571" w:rsidRPr="000A4B38">
        <w:rPr>
          <w:rFonts w:ascii="Times New Roman" w:hAnsi="Times New Roman"/>
          <w:sz w:val="28"/>
          <w:szCs w:val="28"/>
          <w:lang w:val="nl-NL"/>
        </w:rPr>
        <w:t>giáo viên</w:t>
      </w:r>
    </w:p>
    <w:p w14:paraId="3C31BCD9" w14:textId="3D1AB47B" w:rsidR="00A964DF" w:rsidRPr="000A4B38" w:rsidRDefault="00A964DF" w:rsidP="00CC5D87">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0A4B38">
        <w:rPr>
          <w:rFonts w:ascii="Times New Roman" w:hAnsi="Times New Roman"/>
          <w:sz w:val="28"/>
          <w:szCs w:val="28"/>
          <w:lang w:val="nl-NL"/>
        </w:rPr>
        <w:tab/>
      </w:r>
      <w:r w:rsidR="005A1CC6">
        <w:rPr>
          <w:rFonts w:ascii="Times New Roman" w:hAnsi="Times New Roman"/>
          <w:b/>
          <w:sz w:val="28"/>
          <w:szCs w:val="28"/>
          <w:lang w:val="nl-NL"/>
        </w:rPr>
        <w:t>*</w:t>
      </w:r>
      <w:r w:rsidRPr="000A4B38">
        <w:rPr>
          <w:rFonts w:ascii="Times New Roman" w:hAnsi="Times New Roman"/>
          <w:b/>
          <w:sz w:val="28"/>
          <w:szCs w:val="28"/>
          <w:lang w:val="nl-NL"/>
        </w:rPr>
        <w:t xml:space="preserve"> Kiểm tra, giám sát thường xuyên, đột xuất việc thực hiện quy chế chuyên môn</w:t>
      </w:r>
      <w:r w:rsidRPr="000A4B38">
        <w:rPr>
          <w:rFonts w:ascii="Times New Roman" w:hAnsi="Times New Roman"/>
          <w:sz w:val="28"/>
          <w:szCs w:val="28"/>
          <w:lang w:val="nl-NL"/>
        </w:rPr>
        <w:t xml:space="preserve">, </w:t>
      </w:r>
      <w:r w:rsidRPr="000A4B38">
        <w:rPr>
          <w:rFonts w:ascii="Times New Roman" w:hAnsi="Times New Roman"/>
          <w:b/>
          <w:sz w:val="28"/>
          <w:szCs w:val="28"/>
          <w:lang w:val="nl-NL"/>
        </w:rPr>
        <w:t>kiểm tra hồ sơ sổ sách của GV</w:t>
      </w:r>
    </w:p>
    <w:p w14:paraId="5B26B503" w14:textId="05CC58DD" w:rsidR="001A4439" w:rsidRPr="001A4439" w:rsidRDefault="001A4439" w:rsidP="001A4439">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1A4439">
        <w:rPr>
          <w:rFonts w:ascii="Times New Roman" w:hAnsi="Times New Roman"/>
          <w:sz w:val="28"/>
          <w:szCs w:val="28"/>
          <w:lang w:val="nl-NL"/>
        </w:rPr>
        <w:t>Tổ chức kiểm tra việc thực hiện nhiệm vụ năm học, quy chế chuyên môn, nề nếp dạy và học của giáo viên và học sinh, công tác chủ nhiệm, chất lượng học sinh, đánh giá học sinh theo Thông tư số 22/2018/TT- BGDĐT và TT 27 đối với đánh giá học sinh lớp 1</w:t>
      </w:r>
      <w:r w:rsidR="00456630">
        <w:rPr>
          <w:rFonts w:ascii="Times New Roman" w:hAnsi="Times New Roman"/>
          <w:sz w:val="28"/>
          <w:szCs w:val="28"/>
          <w:lang w:val="nl-NL"/>
        </w:rPr>
        <w:t>,2,3,4</w:t>
      </w:r>
      <w:r w:rsidR="00CC5D87">
        <w:rPr>
          <w:rFonts w:ascii="Times New Roman" w:hAnsi="Times New Roman"/>
          <w:sz w:val="28"/>
          <w:szCs w:val="28"/>
          <w:lang w:val="nl-NL"/>
        </w:rPr>
        <w:t>,5</w:t>
      </w:r>
      <w:r w:rsidRPr="001A4439">
        <w:rPr>
          <w:rFonts w:ascii="Times New Roman" w:hAnsi="Times New Roman"/>
          <w:sz w:val="28"/>
          <w:szCs w:val="28"/>
          <w:lang w:val="nl-NL"/>
        </w:rPr>
        <w:t>; kiểm tra công tác tài chính; Công tác quản lý, sử dụng và bảo quản cơ sở vật, thiết bị phục vụ dạy và học; hoạt động của tổ chuyên môn và các hoạt động khác của tập thể, cá nhân trong nhà trường; kiểm tra việc thực hiện các quy định về dạy thêm, học thêm, việc thực hiện các phong trào thi đua, xây dựng trường lớp, vệ sinh học đường…</w:t>
      </w:r>
    </w:p>
    <w:p w14:paraId="76FB084E" w14:textId="77777777" w:rsidR="00FD4C31" w:rsidRDefault="00A964DF" w:rsidP="001A4439">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0A4B38">
        <w:rPr>
          <w:rFonts w:ascii="Times New Roman" w:hAnsi="Times New Roman"/>
          <w:sz w:val="28"/>
          <w:szCs w:val="28"/>
          <w:lang w:val="nl-NL"/>
        </w:rPr>
        <w:t>Chủ động, linh hoạt phối hợp các lực lượng (Tổ CM, Ban Thanh tra nhân dân, Lãnh đạo Trường, ..) tổ chức kiểm tra, giám sát việc thực hiện quy chế chuyên môn, hồ sơ, sổ sách của GV, kể cả hồ sơ điện tử ,.. góp phần xây dựng nền nếp làm việc nghiêm túc, có chất lượng, hiệu quả của đội ngũ GV.</w:t>
      </w:r>
      <w:r w:rsidR="00FD4C31" w:rsidRPr="000A4B38">
        <w:rPr>
          <w:rFonts w:ascii="Times New Roman" w:hAnsi="Times New Roman"/>
          <w:sz w:val="28"/>
          <w:szCs w:val="28"/>
          <w:lang w:val="nl-NL"/>
        </w:rPr>
        <w:t xml:space="preserve"> Kiểm tra đánh giá xếp loại hồ sơ cá nhân ít nhất 0</w:t>
      </w:r>
      <w:r w:rsidR="002538DC" w:rsidRPr="000A4B38">
        <w:rPr>
          <w:rFonts w:ascii="Times New Roman" w:hAnsi="Times New Roman"/>
          <w:sz w:val="28"/>
          <w:szCs w:val="28"/>
          <w:lang w:val="nl-NL"/>
        </w:rPr>
        <w:t>3</w:t>
      </w:r>
      <w:r w:rsidR="00FD4C31" w:rsidRPr="000A4B38">
        <w:rPr>
          <w:rFonts w:ascii="Times New Roman" w:hAnsi="Times New Roman"/>
          <w:sz w:val="28"/>
          <w:szCs w:val="28"/>
          <w:lang w:val="nl-NL"/>
        </w:rPr>
        <w:t xml:space="preserve"> lần/năm học đối với tất cả cá nhân giáo viên, tổ khối. Tăng cường kiểm tra đột xuất để có sự tư vấn điều chỉnh cho giáo viên kịp thời (Thực hiện bài soạn theo CV 2345 của Bộ GD&amp;ĐT; Xây dựng kế hoạch dạy học các môn học và hoạt động giáo dục...); 100% hồ sơ kiểm tra đánh giá xếp loại đạt.</w:t>
      </w:r>
    </w:p>
    <w:p w14:paraId="177A9ED6" w14:textId="77777777" w:rsidR="000C1582" w:rsidRPr="000C1582" w:rsidRDefault="001A4439" w:rsidP="000C1582">
      <w:pPr>
        <w:spacing w:before="120" w:after="120" w:line="340" w:lineRule="exact"/>
        <w:ind w:firstLine="720"/>
        <w:jc w:val="both"/>
        <w:rPr>
          <w:b/>
          <w:sz w:val="28"/>
          <w:szCs w:val="28"/>
          <w:lang w:val="nl-NL"/>
        </w:rPr>
      </w:pPr>
      <w:r>
        <w:rPr>
          <w:iCs/>
          <w:sz w:val="28"/>
          <w:szCs w:val="28"/>
          <w:lang w:val="nl-NL"/>
        </w:rPr>
        <w:t>Hình thức k</w:t>
      </w:r>
      <w:r w:rsidR="000C1582" w:rsidRPr="000C1582">
        <w:rPr>
          <w:iCs/>
          <w:sz w:val="28"/>
          <w:szCs w:val="28"/>
          <w:lang w:val="nl-NL"/>
        </w:rPr>
        <w:t xml:space="preserve">iểm tra </w:t>
      </w:r>
      <w:r>
        <w:rPr>
          <w:iCs/>
          <w:sz w:val="28"/>
          <w:szCs w:val="28"/>
          <w:lang w:val="nl-NL"/>
        </w:rPr>
        <w:t>như:</w:t>
      </w:r>
      <w:r w:rsidR="000C1582" w:rsidRPr="000C1582">
        <w:rPr>
          <w:iCs/>
          <w:sz w:val="28"/>
          <w:szCs w:val="28"/>
          <w:lang w:val="nl-NL"/>
        </w:rPr>
        <w:t xml:space="preserve"> Đột xuất, thường xuyên, kiểm tra định kỳ; kiểm tra theo chuyên đề... hình thức kiểm tra đột xuất nhằm đánh giá tinh thần làm việc của cá nhân, nâng cao tính kỷ luật lao động, tinh thần tự giá</w:t>
      </w:r>
      <w:r>
        <w:rPr>
          <w:iCs/>
          <w:sz w:val="28"/>
          <w:szCs w:val="28"/>
          <w:lang w:val="nl-NL"/>
        </w:rPr>
        <w:t>c</w:t>
      </w:r>
      <w:r w:rsidR="000C1582" w:rsidRPr="000C1582">
        <w:rPr>
          <w:iCs/>
          <w:sz w:val="28"/>
          <w:szCs w:val="28"/>
          <w:lang w:val="nl-NL"/>
        </w:rPr>
        <w:t xml:space="preserve"> của cán bộ, giáo viên, nhân viên</w:t>
      </w:r>
      <w:r>
        <w:rPr>
          <w:iCs/>
          <w:sz w:val="28"/>
          <w:szCs w:val="28"/>
          <w:lang w:val="nl-NL"/>
        </w:rPr>
        <w:t xml:space="preserve"> trong thực hiện nhiệm vụ</w:t>
      </w:r>
      <w:r w:rsidR="000C1582" w:rsidRPr="000C1582">
        <w:rPr>
          <w:iCs/>
          <w:sz w:val="28"/>
          <w:szCs w:val="28"/>
          <w:lang w:val="nl-NL"/>
        </w:rPr>
        <w:t>.</w:t>
      </w:r>
      <w:r w:rsidR="00A9339E">
        <w:rPr>
          <w:iCs/>
          <w:sz w:val="28"/>
          <w:szCs w:val="28"/>
          <w:lang w:val="nl-NL"/>
        </w:rPr>
        <w:t xml:space="preserve"> </w:t>
      </w:r>
      <w:r w:rsidR="00A9339E" w:rsidRPr="00A9339E">
        <w:rPr>
          <w:i/>
          <w:iCs/>
          <w:sz w:val="28"/>
          <w:szCs w:val="28"/>
          <w:lang w:val="nl-NL"/>
        </w:rPr>
        <w:t>(Hồ sơ kiểm tra nội bộ hàng năm)</w:t>
      </w:r>
    </w:p>
    <w:p w14:paraId="562C2D04" w14:textId="77777777" w:rsidR="000C1582" w:rsidRPr="000A4B38" w:rsidRDefault="00F4239D" w:rsidP="000C1582">
      <w:pPr>
        <w:pStyle w:val="NormalWeb"/>
        <w:shd w:val="clear" w:color="auto" w:fill="FFFFFF"/>
        <w:spacing w:before="120" w:beforeAutospacing="0" w:after="120" w:afterAutospacing="0" w:line="340" w:lineRule="exact"/>
        <w:jc w:val="both"/>
        <w:rPr>
          <w:rFonts w:ascii="Times New Roman" w:hAnsi="Times New Roman"/>
          <w:sz w:val="28"/>
          <w:szCs w:val="28"/>
          <w:lang w:val="nl-NL"/>
        </w:rPr>
      </w:pPr>
      <w:r>
        <w:rPr>
          <w:rFonts w:ascii="Times New Roman" w:hAnsi="Times New Roman"/>
          <w:sz w:val="28"/>
          <w:szCs w:val="28"/>
          <w:lang w:val="nl-NL"/>
        </w:rPr>
        <w:tab/>
        <w:t>Đ</w:t>
      </w:r>
      <w:r w:rsidR="000C1582" w:rsidRPr="000C1582">
        <w:rPr>
          <w:rFonts w:ascii="Times New Roman" w:hAnsi="Times New Roman"/>
          <w:sz w:val="28"/>
          <w:szCs w:val="28"/>
          <w:lang w:val="nl-NL"/>
        </w:rPr>
        <w:t>ầu năm học, Hiệu trưởng thành lập Ban kiểm tra nội bộ. Ban kiểm tra nội bộ xây dựng kế hoạch chủ động, linh hoạt phối hợp các lực lượng (</w:t>
      </w:r>
      <w:r w:rsidR="000C1582" w:rsidRPr="000C1582">
        <w:rPr>
          <w:rFonts w:ascii="Times New Roman" w:hAnsi="Times New Roman"/>
          <w:i/>
          <w:sz w:val="28"/>
          <w:szCs w:val="28"/>
          <w:lang w:val="nl-NL"/>
        </w:rPr>
        <w:t>Tổ CM, Ban Thanh tra nhân dân,TPTĐ....)</w:t>
      </w:r>
      <w:r w:rsidR="000C1582" w:rsidRPr="000C1582">
        <w:rPr>
          <w:rFonts w:ascii="Times New Roman" w:hAnsi="Times New Roman"/>
          <w:sz w:val="28"/>
          <w:szCs w:val="28"/>
          <w:lang w:val="nl-NL"/>
        </w:rPr>
        <w:t xml:space="preserve"> tổ chức kiểm tra, giám sát việc thực hiện quy chế chuyên môn, hồ sơ, sổ sách của GV, kể cả hồ sơ điện tử ,.. góp phần xây dựng nền nếp làm việc nghiêm túc, có chất lượng, hiệu quả của đội ngũ giáo viên.</w:t>
      </w:r>
      <w:r w:rsidR="000C1582">
        <w:rPr>
          <w:rFonts w:ascii="Times New Roman" w:hAnsi="Times New Roman"/>
          <w:sz w:val="28"/>
          <w:szCs w:val="28"/>
          <w:lang w:val="nl-NL"/>
        </w:rPr>
        <w:t xml:space="preserve"> </w:t>
      </w:r>
      <w:r w:rsidR="000C1582">
        <w:rPr>
          <w:rFonts w:ascii="Times New Roman" w:hAnsi="Times New Roman"/>
          <w:i/>
          <w:sz w:val="28"/>
          <w:szCs w:val="28"/>
          <w:lang w:val="nl-NL"/>
        </w:rPr>
        <w:t>(</w:t>
      </w:r>
      <w:r w:rsidR="000C1582" w:rsidRPr="000C1582">
        <w:rPr>
          <w:rFonts w:ascii="Times New Roman" w:hAnsi="Times New Roman"/>
          <w:i/>
          <w:sz w:val="28"/>
          <w:szCs w:val="28"/>
          <w:lang w:val="nl-NL"/>
        </w:rPr>
        <w:t xml:space="preserve">có KHKTrNB </w:t>
      </w:r>
      <w:r w:rsidR="000C1582">
        <w:rPr>
          <w:rFonts w:ascii="Times New Roman" w:hAnsi="Times New Roman"/>
          <w:i/>
          <w:sz w:val="28"/>
          <w:szCs w:val="28"/>
          <w:lang w:val="nl-NL"/>
        </w:rPr>
        <w:t xml:space="preserve">và hồ sơ kiểm tra </w:t>
      </w:r>
      <w:r w:rsidR="000C1582" w:rsidRPr="000C1582">
        <w:rPr>
          <w:rFonts w:ascii="Times New Roman" w:hAnsi="Times New Roman"/>
          <w:i/>
          <w:sz w:val="28"/>
          <w:szCs w:val="28"/>
          <w:lang w:val="nl-NL"/>
        </w:rPr>
        <w:t>kèm theo)</w:t>
      </w:r>
    </w:p>
    <w:p w14:paraId="77C7D1E9" w14:textId="77777777" w:rsidR="00A964DF" w:rsidRPr="005C0BB0" w:rsidRDefault="00A964DF" w:rsidP="00767FD4">
      <w:pPr>
        <w:pStyle w:val="NormalWeb"/>
        <w:shd w:val="clear" w:color="auto" w:fill="FFFFFF"/>
        <w:spacing w:before="120" w:beforeAutospacing="0" w:after="0" w:afterAutospacing="0"/>
        <w:jc w:val="both"/>
        <w:rPr>
          <w:rFonts w:ascii="Times New Roman" w:hAnsi="Times New Roman"/>
          <w:sz w:val="28"/>
          <w:szCs w:val="28"/>
          <w:lang w:val="nl-NL"/>
        </w:rPr>
      </w:pPr>
      <w:r w:rsidRPr="000A4B38">
        <w:rPr>
          <w:rFonts w:ascii="Times New Roman" w:hAnsi="Times New Roman"/>
          <w:sz w:val="28"/>
          <w:szCs w:val="28"/>
          <w:lang w:val="nl-NL"/>
        </w:rPr>
        <w:tab/>
      </w:r>
      <w:r w:rsidR="00951131">
        <w:rPr>
          <w:rFonts w:ascii="Times New Roman" w:hAnsi="Times New Roman"/>
          <w:b/>
          <w:sz w:val="28"/>
          <w:szCs w:val="28"/>
          <w:lang w:val="nl-NL"/>
        </w:rPr>
        <w:t>*</w:t>
      </w:r>
      <w:r w:rsidRPr="000A4B38">
        <w:rPr>
          <w:rFonts w:ascii="Times New Roman" w:hAnsi="Times New Roman"/>
          <w:b/>
          <w:sz w:val="28"/>
          <w:szCs w:val="28"/>
          <w:lang w:val="nl-NL"/>
        </w:rPr>
        <w:t xml:space="preserve"> Đánh giá tiết học trên lớp</w:t>
      </w:r>
      <w:r w:rsidRPr="000A4B38">
        <w:rPr>
          <w:rFonts w:ascii="Times New Roman" w:hAnsi="Times New Roman"/>
          <w:sz w:val="28"/>
          <w:szCs w:val="28"/>
          <w:lang w:val="nl-NL"/>
        </w:rPr>
        <w:t xml:space="preserve"> (</w:t>
      </w:r>
      <w:r w:rsidRPr="000A4B38">
        <w:rPr>
          <w:rFonts w:ascii="Times New Roman" w:hAnsi="Times New Roman"/>
          <w:i/>
          <w:sz w:val="28"/>
          <w:szCs w:val="28"/>
          <w:lang w:val="nl-NL"/>
        </w:rPr>
        <w:t>theo Phiếu đánh giá tiết học – Phiếu dự giờ</w:t>
      </w:r>
      <w:r w:rsidRPr="000A4B38">
        <w:rPr>
          <w:rFonts w:ascii="Times New Roman" w:hAnsi="Times New Roman"/>
          <w:sz w:val="28"/>
          <w:szCs w:val="28"/>
          <w:lang w:val="nl-NL"/>
        </w:rPr>
        <w:t xml:space="preserve">), </w:t>
      </w:r>
      <w:r w:rsidRPr="005C0BB0">
        <w:rPr>
          <w:rFonts w:ascii="Times New Roman" w:hAnsi="Times New Roman"/>
          <w:sz w:val="28"/>
          <w:szCs w:val="28"/>
          <w:lang w:val="nl-NL"/>
        </w:rPr>
        <w:t xml:space="preserve">qua </w:t>
      </w:r>
      <w:r w:rsidR="005C0BB0" w:rsidRPr="005C0BB0">
        <w:rPr>
          <w:rFonts w:ascii="Times New Roman" w:hAnsi="Times New Roman"/>
          <w:sz w:val="28"/>
          <w:szCs w:val="28"/>
          <w:lang w:val="nl-NL"/>
        </w:rPr>
        <w:t>các lĩnh vực: kiến thức, kĩ năng, năng lực;</w:t>
      </w:r>
      <w:r w:rsidRPr="005C0BB0">
        <w:rPr>
          <w:rFonts w:ascii="Times New Roman" w:hAnsi="Times New Roman"/>
          <w:sz w:val="28"/>
          <w:szCs w:val="28"/>
          <w:lang w:val="nl-NL"/>
        </w:rPr>
        <w:t xml:space="preserve"> </w:t>
      </w:r>
      <w:r w:rsidR="005C0BB0" w:rsidRPr="005C0BB0">
        <w:rPr>
          <w:rFonts w:ascii="Times New Roman" w:hAnsi="Times New Roman"/>
          <w:sz w:val="28"/>
          <w:szCs w:val="28"/>
          <w:lang w:val="nl-NL"/>
        </w:rPr>
        <w:t>Hình thức, phương pháp tổ chức dạy học</w:t>
      </w:r>
      <w:r w:rsidR="00C21CD5">
        <w:rPr>
          <w:rFonts w:ascii="Times New Roman" w:hAnsi="Times New Roman"/>
          <w:sz w:val="28"/>
          <w:szCs w:val="28"/>
          <w:lang w:val="nl-NL"/>
        </w:rPr>
        <w:t>;</w:t>
      </w:r>
      <w:r w:rsidR="00AC59FE" w:rsidRPr="005C0BB0">
        <w:rPr>
          <w:rFonts w:ascii="Times New Roman" w:hAnsi="Times New Roman"/>
          <w:sz w:val="28"/>
          <w:szCs w:val="28"/>
          <w:lang w:val="nl-NL"/>
        </w:rPr>
        <w:t xml:space="preserve"> </w:t>
      </w:r>
      <w:r w:rsidR="005C0BB0" w:rsidRPr="005C0BB0">
        <w:rPr>
          <w:rFonts w:ascii="Times New Roman" w:hAnsi="Times New Roman"/>
          <w:sz w:val="28"/>
          <w:szCs w:val="28"/>
          <w:lang w:val="nl-NL"/>
        </w:rPr>
        <w:t>Tác động của giờ dạy</w:t>
      </w:r>
      <w:r w:rsidR="005C0BB0">
        <w:rPr>
          <w:rFonts w:ascii="Times New Roman" w:hAnsi="Times New Roman"/>
          <w:sz w:val="28"/>
          <w:szCs w:val="28"/>
          <w:lang w:val="nl-NL"/>
        </w:rPr>
        <w:t>.</w:t>
      </w:r>
      <w:r w:rsidRPr="005C0BB0">
        <w:rPr>
          <w:rFonts w:ascii="Times New Roman" w:hAnsi="Times New Roman"/>
          <w:sz w:val="28"/>
          <w:szCs w:val="28"/>
          <w:lang w:val="nl-NL"/>
        </w:rPr>
        <w:tab/>
      </w:r>
    </w:p>
    <w:p w14:paraId="47CCC138" w14:textId="77777777" w:rsidR="00AC59FE" w:rsidRPr="000A4B38" w:rsidRDefault="00AC59FE" w:rsidP="00F4239D">
      <w:pPr>
        <w:spacing w:before="120" w:after="120" w:line="340" w:lineRule="exact"/>
        <w:ind w:firstLine="720"/>
        <w:jc w:val="both"/>
        <w:rPr>
          <w:sz w:val="28"/>
          <w:szCs w:val="28"/>
          <w:lang w:val="nl-NL"/>
        </w:rPr>
      </w:pPr>
      <w:r w:rsidRPr="00F4239D">
        <w:rPr>
          <w:sz w:val="28"/>
          <w:szCs w:val="28"/>
          <w:lang w:val="nl-NL"/>
        </w:rPr>
        <w:t xml:space="preserve">Trên cơ sở các tiết dạy của mỗi giáo viên chỉ đạo tổ chuyên môn thực hiện đánh giá tiết học trên lớp theo </w:t>
      </w:r>
      <w:r w:rsidR="005C0BB0" w:rsidRPr="00F4239D">
        <w:rPr>
          <w:sz w:val="28"/>
          <w:szCs w:val="28"/>
          <w:lang w:val="nl-NL"/>
        </w:rPr>
        <w:t>các tiêu chí: 1. Kiến thức, kỹ năng, năng lực (6 điểm). 2. Hình thức, phương pháp tổ chức dạy học (8 điểm). 3. Tác động của giờ dạy (6,0 điểm).</w:t>
      </w:r>
      <w:r w:rsidR="004932E9">
        <w:rPr>
          <w:sz w:val="28"/>
          <w:szCs w:val="28"/>
          <w:lang w:val="nl-NL"/>
        </w:rPr>
        <w:t xml:space="preserve"> </w:t>
      </w:r>
      <w:r w:rsidR="005C0BB0" w:rsidRPr="00F4239D">
        <w:rPr>
          <w:sz w:val="28"/>
          <w:szCs w:val="28"/>
          <w:lang w:val="nl-NL"/>
        </w:rPr>
        <w:t>Từ đó giúp GV thấy được mặt mạnh, ưu điểm, mặt tồn tại, hạn chế của bản thân, chỉ ra hạn chế trong việc học tập của học sinh để GV có sự điều chỉnh kịp thời, phù hợp từ đó nâng cao nghiệp vụ và trình độ tay nghề cho giáo viên.</w:t>
      </w:r>
      <w:r w:rsidR="00F4239D">
        <w:rPr>
          <w:sz w:val="28"/>
          <w:szCs w:val="28"/>
          <w:lang w:val="nl-NL"/>
        </w:rPr>
        <w:t xml:space="preserve"> G</w:t>
      </w:r>
      <w:r w:rsidRPr="000A4B38">
        <w:rPr>
          <w:sz w:val="28"/>
          <w:szCs w:val="28"/>
          <w:lang w:val="nl-NL"/>
        </w:rPr>
        <w:t xml:space="preserve">iúp giáo viên thấy được </w:t>
      </w:r>
      <w:r w:rsidRPr="000A4B38">
        <w:rPr>
          <w:sz w:val="28"/>
          <w:szCs w:val="28"/>
          <w:lang w:val="nl-NL"/>
        </w:rPr>
        <w:lastRenderedPageBreak/>
        <w:t xml:space="preserve">mặt mạnh, ưu điểm, mặt tồn tại, hạn chế của bản thân, chỉ ra hạn chế trong việc học tập của học sinh để giáo viên có sự điều chỉnh kịp thời, phù hợp. Mỗi giáo viên được đánh giá </w:t>
      </w:r>
      <w:r w:rsidR="00A26529" w:rsidRPr="000A4B38">
        <w:rPr>
          <w:sz w:val="28"/>
          <w:szCs w:val="28"/>
          <w:lang w:val="nl-NL"/>
        </w:rPr>
        <w:t>ít nhất 3 tiết/năm.</w:t>
      </w:r>
    </w:p>
    <w:p w14:paraId="151D58A3" w14:textId="77777777" w:rsidR="00A964DF" w:rsidRPr="000A4B38" w:rsidRDefault="00A964DF" w:rsidP="00767FD4">
      <w:pPr>
        <w:pStyle w:val="NormalWeb"/>
        <w:shd w:val="clear" w:color="auto" w:fill="FFFFFF"/>
        <w:spacing w:before="120" w:beforeAutospacing="0" w:after="0" w:afterAutospacing="0"/>
        <w:jc w:val="both"/>
        <w:rPr>
          <w:rFonts w:ascii="Times New Roman" w:hAnsi="Times New Roman"/>
          <w:b/>
          <w:sz w:val="28"/>
          <w:szCs w:val="28"/>
          <w:lang w:val="nl-NL"/>
        </w:rPr>
      </w:pPr>
      <w:r w:rsidRPr="000A4B38">
        <w:rPr>
          <w:rFonts w:ascii="Times New Roman" w:hAnsi="Times New Roman"/>
          <w:sz w:val="28"/>
          <w:szCs w:val="28"/>
          <w:lang w:val="nl-NL"/>
        </w:rPr>
        <w:tab/>
      </w:r>
      <w:r w:rsidR="00951131">
        <w:rPr>
          <w:rFonts w:ascii="Times New Roman" w:hAnsi="Times New Roman"/>
          <w:b/>
          <w:sz w:val="28"/>
          <w:szCs w:val="28"/>
          <w:lang w:val="nl-NL"/>
        </w:rPr>
        <w:t>*</w:t>
      </w:r>
      <w:r w:rsidRPr="000A4B38">
        <w:rPr>
          <w:rFonts w:ascii="Times New Roman" w:hAnsi="Times New Roman"/>
          <w:b/>
          <w:sz w:val="28"/>
          <w:szCs w:val="28"/>
          <w:lang w:val="nl-NL"/>
        </w:rPr>
        <w:t xml:space="preserve"> Đánh giá năng lực của GV thông qua kết quả học tập</w:t>
      </w:r>
      <w:r w:rsidRPr="000A4B38">
        <w:rPr>
          <w:rFonts w:ascii="Times New Roman" w:hAnsi="Times New Roman"/>
          <w:sz w:val="28"/>
          <w:szCs w:val="28"/>
          <w:lang w:val="nl-NL"/>
        </w:rPr>
        <w:t xml:space="preserve"> </w:t>
      </w:r>
      <w:r w:rsidRPr="000A4B38">
        <w:rPr>
          <w:rFonts w:ascii="Times New Roman" w:hAnsi="Times New Roman"/>
          <w:b/>
          <w:sz w:val="28"/>
          <w:szCs w:val="28"/>
          <w:lang w:val="nl-NL"/>
        </w:rPr>
        <w:t>tiến bộ của học sinh so với kì trước, năm học trước</w:t>
      </w:r>
    </w:p>
    <w:p w14:paraId="21DE3025" w14:textId="77777777" w:rsidR="00A26529" w:rsidRPr="00C35E1B" w:rsidRDefault="00F4239D" w:rsidP="00C35E1B">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097BF1">
        <w:rPr>
          <w:rFonts w:ascii="Times New Roman" w:hAnsi="Times New Roman"/>
          <w:sz w:val="28"/>
          <w:szCs w:val="28"/>
          <w:lang w:val="nl-NL"/>
        </w:rPr>
        <w:t>Cuối  kỳ, cuối năm giao Phó hiệu trưởng tổ chức tổng hợp kết quả học tập của học sinh từng lớp</w:t>
      </w:r>
      <w:r w:rsidR="00097BF1" w:rsidRPr="00097BF1">
        <w:rPr>
          <w:rFonts w:ascii="Times New Roman" w:hAnsi="Times New Roman"/>
          <w:sz w:val="28"/>
          <w:szCs w:val="28"/>
          <w:lang w:val="nl-NL"/>
        </w:rPr>
        <w:t xml:space="preserve">. </w:t>
      </w:r>
      <w:r w:rsidR="00A26529" w:rsidRPr="00097BF1">
        <w:rPr>
          <w:rFonts w:ascii="Times New Roman" w:hAnsi="Times New Roman"/>
          <w:sz w:val="28"/>
          <w:szCs w:val="28"/>
          <w:lang w:val="nl-NL"/>
        </w:rPr>
        <w:t>Thông qua bản bàn giao chất lượng nhà trường tổ chức phân tích, đối sánh kết quả học tập của học sinh so với năm học trước, học kỳ trước để thấy được sự chuyển biến, tiến bộ về kết quả học tập của học sinh, từ đó làm cơ sở đánh giá năng lực sự cố gắng và hiệu quả của giáo viên trong dạy học. Lấy căn cứ xếp loại hoàn thành nhiệm vụ được giao của giáo viên</w:t>
      </w:r>
      <w:r w:rsidR="00A26529" w:rsidRPr="000A4B38">
        <w:rPr>
          <w:rFonts w:ascii="Times New Roman" w:hAnsi="Times New Roman"/>
          <w:sz w:val="28"/>
          <w:szCs w:val="28"/>
          <w:lang w:val="nl-NL"/>
        </w:rPr>
        <w:t>.</w:t>
      </w:r>
      <w:r>
        <w:rPr>
          <w:rFonts w:ascii="Times New Roman" w:hAnsi="Times New Roman"/>
          <w:sz w:val="28"/>
          <w:szCs w:val="28"/>
          <w:lang w:val="nl-NL"/>
        </w:rPr>
        <w:t xml:space="preserve"> </w:t>
      </w:r>
      <w:r w:rsidRPr="00FC7907">
        <w:rPr>
          <w:rFonts w:ascii="Times New Roman" w:hAnsi="Times New Roman"/>
          <w:sz w:val="28"/>
          <w:szCs w:val="28"/>
          <w:lang w:val="nl-NL"/>
        </w:rPr>
        <w:t>(</w:t>
      </w:r>
      <w:r w:rsidRPr="00C35E1B">
        <w:rPr>
          <w:rFonts w:ascii="Times New Roman" w:hAnsi="Times New Roman"/>
          <w:sz w:val="28"/>
          <w:szCs w:val="28"/>
          <w:lang w:val="nl-NL"/>
        </w:rPr>
        <w:t>Hồ sơ</w:t>
      </w:r>
      <w:r w:rsidRPr="00FC7907">
        <w:rPr>
          <w:rFonts w:ascii="Times New Roman" w:hAnsi="Times New Roman"/>
          <w:sz w:val="28"/>
          <w:szCs w:val="28"/>
          <w:lang w:val="nl-NL"/>
        </w:rPr>
        <w:t xml:space="preserve"> </w:t>
      </w:r>
      <w:r w:rsidRPr="00C35E1B">
        <w:rPr>
          <w:rFonts w:ascii="Times New Roman" w:hAnsi="Times New Roman"/>
          <w:sz w:val="28"/>
          <w:szCs w:val="28"/>
          <w:lang w:val="nl-NL"/>
        </w:rPr>
        <w:t xml:space="preserve">tổng hợp </w:t>
      </w:r>
      <w:r w:rsidR="00B90B70" w:rsidRPr="00C35E1B">
        <w:rPr>
          <w:rFonts w:ascii="Times New Roman" w:hAnsi="Times New Roman"/>
          <w:sz w:val="28"/>
          <w:szCs w:val="28"/>
          <w:lang w:val="nl-NL"/>
        </w:rPr>
        <w:t xml:space="preserve">kết quả </w:t>
      </w:r>
      <w:r w:rsidRPr="00C35E1B">
        <w:rPr>
          <w:rFonts w:ascii="Times New Roman" w:hAnsi="Times New Roman"/>
          <w:sz w:val="28"/>
          <w:szCs w:val="28"/>
          <w:lang w:val="nl-NL"/>
        </w:rPr>
        <w:t>kiêm tra cuối kỳ, cuối năm bàn giao chất lượng cuối năm kèm theo).</w:t>
      </w:r>
    </w:p>
    <w:p w14:paraId="63E9C77E" w14:textId="77777777" w:rsidR="00C35E1B" w:rsidRPr="00C35E1B" w:rsidRDefault="00C35E1B" w:rsidP="00C35E1B">
      <w:pPr>
        <w:pStyle w:val="NormalWeb"/>
        <w:shd w:val="clear" w:color="auto" w:fill="FFFFFF"/>
        <w:spacing w:before="120" w:beforeAutospacing="0" w:after="0" w:afterAutospacing="0"/>
        <w:ind w:firstLine="720"/>
        <w:jc w:val="both"/>
        <w:rPr>
          <w:rFonts w:ascii="Times New Roman" w:hAnsi="Times New Roman"/>
          <w:b/>
          <w:sz w:val="28"/>
          <w:szCs w:val="28"/>
          <w:lang w:val="nl-NL"/>
        </w:rPr>
      </w:pPr>
      <w:r w:rsidRPr="00C35E1B">
        <w:rPr>
          <w:rFonts w:ascii="Times New Roman" w:hAnsi="Times New Roman"/>
          <w:b/>
          <w:sz w:val="28"/>
          <w:szCs w:val="28"/>
          <w:lang w:val="nl-NL"/>
        </w:rPr>
        <w:t>5.2. Đánh giá chất lượng học tập của học sinh toàn trường theo từng kì và đối sánh với kết quả kì trước đảm bảo thực chất, chính xác thông qua các đề thi trong ma trận đề thi các môn, các khối quy định.</w:t>
      </w:r>
    </w:p>
    <w:p w14:paraId="1A9714A0" w14:textId="2BB111C3" w:rsidR="00583B6B" w:rsidRPr="000A4B38" w:rsidRDefault="00C35E1B" w:rsidP="00C35E1B">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sz w:val="28"/>
          <w:szCs w:val="28"/>
          <w:lang w:val="nl-NL"/>
        </w:rPr>
        <w:t xml:space="preserve">- </w:t>
      </w:r>
      <w:r w:rsidR="00583B6B" w:rsidRPr="000A4B38">
        <w:rPr>
          <w:rFonts w:ascii="Times New Roman" w:hAnsi="Times New Roman"/>
          <w:sz w:val="28"/>
          <w:szCs w:val="28"/>
          <w:lang w:val="nl-NL"/>
        </w:rPr>
        <w:t xml:space="preserve">Tổ chức đánh giá kết quả học tập của học sinh toàn trường theo từng kì và đối sánh với kết quả kì trước đảm bảo thực chất, chính xác thông qua các đề thi trong ma trận đề thi các môn, các khối quy định </w:t>
      </w:r>
      <w:r w:rsidR="00611A53" w:rsidRPr="000A4B38">
        <w:rPr>
          <w:rFonts w:ascii="Times New Roman" w:hAnsi="Times New Roman"/>
          <w:sz w:val="28"/>
          <w:szCs w:val="28"/>
          <w:lang w:val="nl-NL"/>
        </w:rPr>
        <w:t>Học sinh được đánh giá, xếp loại theo Thông tư 27/2020/TT-BGDĐ,thay thế Thông tư 30/2014/TT-BGDĐT và</w:t>
      </w:r>
      <w:r w:rsidR="0005115F">
        <w:rPr>
          <w:rFonts w:ascii="Times New Roman" w:hAnsi="Times New Roman"/>
          <w:sz w:val="28"/>
          <w:szCs w:val="28"/>
          <w:lang w:val="nl-NL"/>
        </w:rPr>
        <w:t xml:space="preserve"> </w:t>
      </w:r>
      <w:r w:rsidR="00611A53" w:rsidRPr="000A4B38">
        <w:rPr>
          <w:rFonts w:ascii="Times New Roman" w:hAnsi="Times New Roman"/>
          <w:sz w:val="28"/>
          <w:szCs w:val="28"/>
          <w:lang w:val="nl-NL"/>
        </w:rPr>
        <w:t>Thông tư 22/2016/TT-BGDĐT của Bộ GDĐT</w:t>
      </w:r>
      <w:r w:rsidR="00611A53" w:rsidRPr="00721134">
        <w:rPr>
          <w:rFonts w:ascii="Times New Roman" w:hAnsi="Times New Roman"/>
          <w:b/>
          <w:i/>
          <w:sz w:val="28"/>
          <w:szCs w:val="28"/>
          <w:lang w:val="nl-NL"/>
        </w:rPr>
        <w:t xml:space="preserve">. </w:t>
      </w:r>
      <w:r w:rsidR="00583B6B" w:rsidRPr="00721134">
        <w:rPr>
          <w:rFonts w:ascii="Times New Roman" w:hAnsi="Times New Roman"/>
          <w:b/>
          <w:i/>
          <w:sz w:val="28"/>
          <w:szCs w:val="28"/>
          <w:lang w:val="nl-NL"/>
        </w:rPr>
        <w:t xml:space="preserve">(Phụ lục </w:t>
      </w:r>
      <w:r w:rsidRPr="00721134">
        <w:rPr>
          <w:rFonts w:ascii="Times New Roman" w:hAnsi="Times New Roman"/>
          <w:b/>
          <w:i/>
          <w:sz w:val="28"/>
          <w:szCs w:val="28"/>
          <w:lang w:val="nl-NL"/>
        </w:rPr>
        <w:t>5</w:t>
      </w:r>
      <w:r w:rsidR="00583B6B" w:rsidRPr="00721134">
        <w:rPr>
          <w:rFonts w:ascii="Times New Roman" w:hAnsi="Times New Roman"/>
          <w:b/>
          <w:i/>
          <w:sz w:val="28"/>
          <w:szCs w:val="28"/>
          <w:lang w:val="nl-NL"/>
        </w:rPr>
        <w:t>).</w:t>
      </w:r>
    </w:p>
    <w:p w14:paraId="30FF0E86" w14:textId="77777777" w:rsidR="00A964DF" w:rsidRPr="000A4B38" w:rsidRDefault="00A964DF" w:rsidP="00767FD4">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0A4B38">
        <w:rPr>
          <w:rFonts w:ascii="Times New Roman" w:hAnsi="Times New Roman"/>
          <w:b/>
          <w:sz w:val="28"/>
          <w:szCs w:val="28"/>
          <w:lang w:val="nl-NL"/>
        </w:rPr>
        <w:t xml:space="preserve"> </w:t>
      </w:r>
      <w:r w:rsidR="00C35E1B">
        <w:rPr>
          <w:rFonts w:ascii="Times New Roman" w:hAnsi="Times New Roman"/>
          <w:b/>
          <w:sz w:val="28"/>
          <w:szCs w:val="28"/>
          <w:lang w:val="nl-NL"/>
        </w:rPr>
        <w:t xml:space="preserve">- </w:t>
      </w:r>
      <w:r w:rsidRPr="00C35E1B">
        <w:rPr>
          <w:rFonts w:ascii="Times New Roman" w:hAnsi="Times New Roman"/>
          <w:sz w:val="28"/>
          <w:szCs w:val="28"/>
          <w:lang w:val="nl-NL"/>
        </w:rPr>
        <w:t>Đánh giá sự hình thành và phát triển của học sinh</w:t>
      </w:r>
      <w:r w:rsidRPr="000A4B38">
        <w:rPr>
          <w:rFonts w:ascii="Times New Roman" w:hAnsi="Times New Roman"/>
          <w:sz w:val="28"/>
          <w:szCs w:val="28"/>
          <w:lang w:val="nl-NL"/>
        </w:rPr>
        <w:t xml:space="preserve"> (</w:t>
      </w:r>
      <w:r w:rsidRPr="000A4B38">
        <w:rPr>
          <w:rFonts w:ascii="Times New Roman" w:hAnsi="Times New Roman"/>
          <w:i/>
          <w:sz w:val="28"/>
          <w:szCs w:val="28"/>
          <w:lang w:val="nl-NL"/>
        </w:rPr>
        <w:t>gồm 5 phẩm chất và 10 năng lực</w:t>
      </w:r>
      <w:r w:rsidRPr="000A4B38">
        <w:rPr>
          <w:rFonts w:ascii="Times New Roman" w:hAnsi="Times New Roman"/>
          <w:color w:val="000000" w:themeColor="text1"/>
          <w:sz w:val="28"/>
          <w:szCs w:val="28"/>
          <w:lang w:val="nl-NL"/>
        </w:rPr>
        <w:t xml:space="preserve">); mức độ học </w:t>
      </w:r>
      <w:r w:rsidRPr="000A4B38">
        <w:rPr>
          <w:rFonts w:ascii="Times New Roman" w:hAnsi="Times New Roman"/>
          <w:sz w:val="28"/>
          <w:szCs w:val="28"/>
          <w:lang w:val="nl-NL"/>
        </w:rPr>
        <w:t>sinh đáp ứng yêu cầu đầu vào của lớp trên và cấp học THCS</w:t>
      </w:r>
      <w:r w:rsidR="00BA7609">
        <w:rPr>
          <w:rFonts w:ascii="Times New Roman" w:hAnsi="Times New Roman"/>
          <w:sz w:val="28"/>
          <w:szCs w:val="28"/>
          <w:lang w:val="nl-NL"/>
        </w:rPr>
        <w:t xml:space="preserve"> đối với học sinh lớp 5.</w:t>
      </w:r>
    </w:p>
    <w:p w14:paraId="2876EE62" w14:textId="77777777" w:rsidR="00750364" w:rsidRDefault="00311200" w:rsidP="00750364">
      <w:pPr>
        <w:pStyle w:val="NormalWeb"/>
        <w:shd w:val="clear" w:color="auto" w:fill="FFFFFF"/>
        <w:spacing w:before="120" w:beforeAutospacing="0" w:after="0" w:afterAutospacing="0"/>
        <w:ind w:firstLine="720"/>
        <w:jc w:val="both"/>
        <w:rPr>
          <w:rFonts w:ascii="Times New Roman" w:hAnsi="Times New Roman"/>
          <w:bCs/>
          <w:color w:val="000000" w:themeColor="text1"/>
          <w:sz w:val="28"/>
          <w:szCs w:val="28"/>
          <w:lang w:val="pt-BR" w:eastAsia="pt-BR"/>
        </w:rPr>
      </w:pPr>
      <w:r w:rsidRPr="000A4B38">
        <w:rPr>
          <w:rFonts w:ascii="Times New Roman" w:hAnsi="Times New Roman"/>
          <w:bCs/>
          <w:color w:val="000000" w:themeColor="text1"/>
          <w:sz w:val="28"/>
          <w:szCs w:val="28"/>
          <w:lang w:val="pt-BR" w:eastAsia="pt-BR"/>
        </w:rPr>
        <w:t>Tổ chức đánh giá học sinh theo từng khối lớp học. Đánh giá  cụ thể học sinh về 5 phẩm chất (yêu nước, nhân ái, chăm chỉ, trung thực, trách nhiệm) và 10 năng lực gồm 3 năng lực chung (năng lực tự chủ và tự học, năng lực giao tiếp và hợp tác, năng lực giải quyết vấn đề và sáng tạo); 7 năng lực chuyên môn (ngôn ngữ, tính toán, tìm hiểu tự nhiên và xã hội, công nghệ, tin học, thẩm mỹ, thể chất).</w:t>
      </w:r>
      <w:r w:rsidR="00C35E1B">
        <w:rPr>
          <w:rFonts w:ascii="Times New Roman" w:hAnsi="Times New Roman"/>
          <w:bCs/>
          <w:color w:val="000000" w:themeColor="text1"/>
          <w:sz w:val="28"/>
          <w:szCs w:val="28"/>
          <w:lang w:val="pt-BR" w:eastAsia="pt-BR"/>
        </w:rPr>
        <w:t xml:space="preserve"> </w:t>
      </w:r>
    </w:p>
    <w:p w14:paraId="10709A96" w14:textId="75A3FB64" w:rsidR="009B03A6" w:rsidRPr="000A4B38" w:rsidRDefault="00F07D3A" w:rsidP="00750364">
      <w:pPr>
        <w:pStyle w:val="NormalWeb"/>
        <w:shd w:val="clear" w:color="auto" w:fill="FFFFFF"/>
        <w:spacing w:before="120" w:beforeAutospacing="0" w:after="0" w:afterAutospacing="0"/>
        <w:ind w:firstLine="720"/>
        <w:jc w:val="both"/>
        <w:rPr>
          <w:rFonts w:ascii="Times New Roman" w:hAnsi="Times New Roman"/>
          <w:i/>
          <w:color w:val="000000" w:themeColor="text1"/>
          <w:sz w:val="28"/>
          <w:szCs w:val="28"/>
          <w:lang w:val="vi-VN"/>
        </w:rPr>
      </w:pPr>
      <w:r>
        <w:rPr>
          <w:rFonts w:ascii="Times New Roman" w:hAnsi="Times New Roman"/>
          <w:color w:val="000000" w:themeColor="text1"/>
          <w:sz w:val="28"/>
          <w:szCs w:val="28"/>
          <w:lang w:val="nl-NL"/>
        </w:rPr>
        <w:t xml:space="preserve">- </w:t>
      </w:r>
      <w:r w:rsidR="009B03A6" w:rsidRPr="000A4B38">
        <w:rPr>
          <w:rFonts w:ascii="Times New Roman" w:hAnsi="Times New Roman"/>
          <w:color w:val="000000" w:themeColor="text1"/>
          <w:sz w:val="28"/>
          <w:szCs w:val="28"/>
          <w:lang w:val="nl-NL"/>
        </w:rPr>
        <w:t>Đánh giá cụ thể học sinh về 5 phẩm chất (</w:t>
      </w:r>
      <w:r w:rsidR="009B03A6" w:rsidRPr="000A4B38">
        <w:rPr>
          <w:rFonts w:ascii="Times New Roman" w:hAnsi="Times New Roman"/>
          <w:i/>
          <w:color w:val="000000" w:themeColor="text1"/>
          <w:sz w:val="28"/>
          <w:szCs w:val="28"/>
          <w:lang w:val="nl-NL"/>
        </w:rPr>
        <w:t xml:space="preserve">yêu nước, nhân ái, chăm chỉ, trung thực, trách nhiệm) </w:t>
      </w:r>
      <w:r w:rsidR="009B03A6" w:rsidRPr="000A4B38">
        <w:rPr>
          <w:rFonts w:ascii="Times New Roman" w:hAnsi="Times New Roman"/>
          <w:color w:val="000000" w:themeColor="text1"/>
          <w:sz w:val="28"/>
          <w:szCs w:val="28"/>
          <w:lang w:val="nl-NL"/>
        </w:rPr>
        <w:t>và 3 năng lực chung (</w:t>
      </w:r>
      <w:r w:rsidR="009B03A6" w:rsidRPr="000A4B38">
        <w:rPr>
          <w:rFonts w:ascii="Times New Roman" w:hAnsi="Times New Roman"/>
          <w:i/>
          <w:color w:val="000000" w:themeColor="text1"/>
          <w:sz w:val="28"/>
          <w:szCs w:val="28"/>
          <w:lang w:val="nl-NL"/>
        </w:rPr>
        <w:t>năng lực tự chủ và tự học, năng lực giao tiếp và hợp tác, năng lực giải quyết vấn đề và sáng tạo</w:t>
      </w:r>
      <w:r w:rsidR="009B03A6" w:rsidRPr="000A4B38">
        <w:rPr>
          <w:rFonts w:ascii="Times New Roman" w:hAnsi="Times New Roman"/>
          <w:color w:val="000000" w:themeColor="text1"/>
          <w:sz w:val="28"/>
          <w:szCs w:val="28"/>
          <w:lang w:val="nl-NL"/>
        </w:rPr>
        <w:t>) và các năng lực chuyên môn (</w:t>
      </w:r>
      <w:r w:rsidR="009B03A6" w:rsidRPr="000A4B38">
        <w:rPr>
          <w:rFonts w:ascii="Times New Roman" w:hAnsi="Times New Roman"/>
          <w:i/>
          <w:color w:val="000000" w:themeColor="text1"/>
          <w:sz w:val="28"/>
          <w:szCs w:val="28"/>
          <w:lang w:val="nl-NL"/>
        </w:rPr>
        <w:t>ngôn ngữ, tính toán,</w:t>
      </w:r>
      <w:r w:rsidR="0005115F">
        <w:rPr>
          <w:rFonts w:ascii="Times New Roman" w:hAnsi="Times New Roman"/>
          <w:i/>
          <w:color w:val="000000" w:themeColor="text1"/>
          <w:sz w:val="28"/>
          <w:szCs w:val="28"/>
          <w:lang w:val="nl-NL"/>
        </w:rPr>
        <w:t>khoa học, tin học,</w:t>
      </w:r>
      <w:r w:rsidR="009B03A6" w:rsidRPr="000A4B38">
        <w:rPr>
          <w:rFonts w:ascii="Times New Roman" w:hAnsi="Times New Roman"/>
          <w:i/>
          <w:color w:val="000000" w:themeColor="text1"/>
          <w:sz w:val="28"/>
          <w:szCs w:val="28"/>
          <w:lang w:val="nl-NL"/>
        </w:rPr>
        <w:t xml:space="preserve"> tìm hiểu tự nhiên và xã hội, thẩm mỹ, thể chất).</w:t>
      </w:r>
    </w:p>
    <w:p w14:paraId="22713FDC" w14:textId="5BEF6C79" w:rsidR="00311200" w:rsidRPr="001E2038" w:rsidRDefault="00311200" w:rsidP="001E2038">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0A4B38">
        <w:rPr>
          <w:rFonts w:ascii="Times New Roman" w:hAnsi="Times New Roman"/>
          <w:bCs/>
          <w:color w:val="000000" w:themeColor="text1"/>
          <w:sz w:val="28"/>
          <w:szCs w:val="28"/>
          <w:lang w:val="pt-BR" w:eastAsia="pt-BR"/>
        </w:rPr>
        <w:t>Trên cơ sở đánh giá phẩm chất, năng lực học sinh, cần phân tích khả năng đáp ứng của học sinh sau khi hoàn thành chương trình tiểu học vào THCS học theo Chương trình GDPT 2018</w:t>
      </w:r>
    </w:p>
    <w:p w14:paraId="6DAB9A75" w14:textId="77777777" w:rsidR="001E2038" w:rsidRDefault="001E2038" w:rsidP="001E2038">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1E2038">
        <w:rPr>
          <w:rFonts w:ascii="Times New Roman" w:hAnsi="Times New Roman"/>
          <w:sz w:val="28"/>
          <w:szCs w:val="28"/>
          <w:lang w:val="nl-NL"/>
        </w:rPr>
        <w:t>Yêu cầu cụ thể đối với từng năng lực, phẩm chất như sau:</w:t>
      </w:r>
    </w:p>
    <w:p w14:paraId="6B517BE7" w14:textId="77777777" w:rsidR="001E2038" w:rsidRPr="001E2038" w:rsidRDefault="001E2038" w:rsidP="001E2038">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sz w:val="28"/>
          <w:szCs w:val="28"/>
          <w:lang w:val="nl-NL"/>
        </w:rPr>
        <w:t>*10 năng lực, gồm</w:t>
      </w:r>
    </w:p>
    <w:p w14:paraId="300B416F" w14:textId="77777777" w:rsidR="001E2038" w:rsidRPr="00907B0D" w:rsidRDefault="001E2038" w:rsidP="001E2038">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907B0D">
        <w:rPr>
          <w:rFonts w:ascii="Times New Roman" w:hAnsi="Times New Roman"/>
          <w:sz w:val="28"/>
          <w:szCs w:val="28"/>
          <w:lang w:val="nl-NL"/>
        </w:rPr>
        <w:t xml:space="preserve"> - Năng lực tự chủ và tự học:</w:t>
      </w:r>
      <w:r>
        <w:rPr>
          <w:rFonts w:ascii="Times New Roman" w:hAnsi="Times New Roman"/>
          <w:sz w:val="28"/>
          <w:szCs w:val="28"/>
          <w:lang w:val="nl-NL"/>
        </w:rPr>
        <w:t xml:space="preserve"> </w:t>
      </w:r>
      <w:r w:rsidRPr="00907B0D">
        <w:rPr>
          <w:rFonts w:ascii="Times New Roman" w:hAnsi="Times New Roman"/>
          <w:sz w:val="28"/>
          <w:szCs w:val="28"/>
          <w:lang w:val="nl-NL"/>
        </w:rPr>
        <w:t xml:space="preserve">Tự làm được những việc của mình ở nhà và ở trường theo sự phân công, hướng dẫn. Có ý thức về quyền và mong muốn của bản thân, bước đầu biết cách trình bày và thực hiện một số quyền lợi và nhu cầu chính đáng, tình </w:t>
      </w:r>
      <w:r w:rsidRPr="00907B0D">
        <w:rPr>
          <w:rFonts w:ascii="Times New Roman" w:hAnsi="Times New Roman"/>
          <w:sz w:val="28"/>
          <w:szCs w:val="28"/>
          <w:lang w:val="nl-NL"/>
        </w:rPr>
        <w:lastRenderedPageBreak/>
        <w:t>cảm, thái độ, hành vi của mình. Biết chia sẻ tình cảm, cảm xúc của bản thân với người khác. Có ý thức học tập và làm theo những gương người tốt.</w:t>
      </w:r>
    </w:p>
    <w:p w14:paraId="3ADA042F" w14:textId="77777777" w:rsidR="001E2038" w:rsidRPr="00907B0D" w:rsidRDefault="001E2038" w:rsidP="001E2038">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907B0D">
        <w:rPr>
          <w:rFonts w:ascii="Times New Roman" w:hAnsi="Times New Roman"/>
          <w:sz w:val="28"/>
          <w:szCs w:val="28"/>
          <w:lang w:val="nl-NL"/>
        </w:rPr>
        <w:t>- Năng lực giao tiếp và hợp tác:</w:t>
      </w:r>
      <w:r>
        <w:rPr>
          <w:rFonts w:ascii="Times New Roman" w:hAnsi="Times New Roman"/>
          <w:sz w:val="28"/>
          <w:szCs w:val="28"/>
          <w:lang w:val="nl-NL"/>
        </w:rPr>
        <w:t xml:space="preserve"> </w:t>
      </w:r>
      <w:r w:rsidRPr="00907B0D">
        <w:rPr>
          <w:rFonts w:ascii="Times New Roman" w:hAnsi="Times New Roman"/>
          <w:sz w:val="28"/>
          <w:szCs w:val="28"/>
          <w:lang w:val="nl-NL"/>
        </w:rPr>
        <w:t>Nhận ra được ý nghĩa của giao tiếp trong việc đáp ứng các nhu cầu của bản thân.Tiếp nhận được những văn bản về đời sống,tự nhiên và xã hội có sử dụng ngôn ngữ kết hợp với hình ảnh như truyện tranh, bài viết đơn giản; Bước đầu biết sử dụng ngôn ngữ kết hợp với hình ảnh, cử chỉ để trình bày thông tin và ý tưởng.Tập trung chú ý khi giao tiếp;nhận ra được thái độ của đối tượng giao tiếp; Biết cách kết bạn và giữ gìn tình bạn. Nhận ra được những bất đồng, xích mích giữa bản thân với bạn hoặc giữa các bạn với nhau; biết nhường bạn hoặc thuyết phục bạn. Có thói quen trao đổi, giúp đỡ nhau trong học tập; biết cùng nhau hoàn thành nhiệm vụ học tập theo sự hướng dẫn của thầy cô. Hiểu được nhiệm vụ của nhóm và trách nhiệm, hoạt động của bản thân trong nhóm sau khi được hướng dẫn, phân công.</w:t>
      </w:r>
    </w:p>
    <w:p w14:paraId="58DF5624" w14:textId="77777777" w:rsidR="001E2038" w:rsidRPr="00907B0D" w:rsidRDefault="001E2038" w:rsidP="001E2038">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907B0D">
        <w:rPr>
          <w:rFonts w:ascii="Times New Roman" w:hAnsi="Times New Roman"/>
          <w:sz w:val="28"/>
          <w:szCs w:val="28"/>
          <w:lang w:val="nl-NL"/>
        </w:rPr>
        <w:t>- Năng lực giải quyết vấn đề và sáng tạo:</w:t>
      </w:r>
      <w:r>
        <w:rPr>
          <w:rFonts w:ascii="Times New Roman" w:hAnsi="Times New Roman"/>
          <w:sz w:val="28"/>
          <w:szCs w:val="28"/>
          <w:lang w:val="nl-NL"/>
        </w:rPr>
        <w:t xml:space="preserve"> </w:t>
      </w:r>
      <w:r w:rsidRPr="00907B0D">
        <w:rPr>
          <w:rFonts w:ascii="Times New Roman" w:hAnsi="Times New Roman"/>
          <w:sz w:val="28"/>
          <w:szCs w:val="28"/>
          <w:lang w:val="nl-NL"/>
        </w:rPr>
        <w:t>Biết xác định và làm rõ thông tin, ý tưởng mới đối với bản thân từ các nguồn tài liệu cho sẵn theo hướng dẫn.Biết thu nhận thông tin từ tình huống, nhận ra những vấn đề đơn giản và đặt được câu hỏi; Dựa trên hiểu biết đã có, biết hình thành ý tưởng mới đối với bản thân và dự đoán được kết quả khi thực hiện.Nêu được cách thức giải quyết vấn đề đơn giản theo hướng dẫn. Nhận xét được ý nghĩa của các hoạt động.Nêu được thắc mắc về sự vật, hiện tượng xung quanh; không e ngại nêu ý kiến cá nhân trước các thông tin khác nhau về sự vật, hiện tượng; sẵn sàng thay đổi khi nhận ra sai sót.</w:t>
      </w:r>
    </w:p>
    <w:p w14:paraId="0AF87F78" w14:textId="77777777" w:rsidR="001E2038" w:rsidRPr="00907B0D" w:rsidRDefault="001E2038" w:rsidP="001E2038">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907B0D">
        <w:rPr>
          <w:rFonts w:ascii="Times New Roman" w:hAnsi="Times New Roman"/>
          <w:sz w:val="28"/>
          <w:szCs w:val="28"/>
          <w:lang w:val="nl-NL"/>
        </w:rPr>
        <w:t>- Năng lực ngôn ngữ: Năng lực ngôn ngữ của học sinh được thể hiện qua các hoạt động: nghe, nói, đọc, viết. Yêu cầu cần đạt về năng lực ngôn ngữ đối với học sinh mỗi lớp học, cấp học được quy định trong chương trình và được thực hiện trong toàn bộ các môn học, hoạt động giáo dục, phù hợp với đặc điểm của mỗi môn học và hoạt động giáo dục, trong đó môn Tiếng Việt.</w:t>
      </w:r>
    </w:p>
    <w:p w14:paraId="7A3ED0A5" w14:textId="77777777" w:rsidR="001E2038" w:rsidRPr="00907B0D" w:rsidRDefault="001E2038" w:rsidP="001E2038">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907B0D">
        <w:rPr>
          <w:rFonts w:ascii="Times New Roman" w:hAnsi="Times New Roman"/>
          <w:sz w:val="28"/>
          <w:szCs w:val="28"/>
          <w:lang w:val="nl-NL"/>
        </w:rPr>
        <w:t xml:space="preserve">- Năng lực tính toán: Năng lực tính toán của học sinh được thể hiện qua các hoạt động sau đây: Nhận thức kiến thức toán học; Tư duy toán học; Vận dụng kiến thức, kĩ năng đã học.Năng lực tính toán được hình thành, phát triển ở nhiều môn học, hoạt động giáo dục, phù hợp với đặc điểm của mỗi môn học và hoạt động giáo dục. Biểu hiện tập trung nhất của năng lực tính toán là năng lực toán học, được hình thành và phát triển chủ yếu ở môn Toán.Yêu cầu cần đạt về năng lực toán học đối với học sinh mỗi lớp học được quy định trong chương trình môn Toán. </w:t>
      </w:r>
    </w:p>
    <w:p w14:paraId="56D730AB" w14:textId="77777777" w:rsidR="001E2038" w:rsidRPr="00882EA4" w:rsidRDefault="001E2038" w:rsidP="001E2038">
      <w:pPr>
        <w:pStyle w:val="NormalWeb"/>
        <w:shd w:val="clear" w:color="auto" w:fill="FFFFFF"/>
        <w:spacing w:before="120" w:beforeAutospacing="0" w:after="0" w:afterAutospacing="0"/>
        <w:jc w:val="both"/>
        <w:rPr>
          <w:rFonts w:ascii="Times New Roman" w:hAnsi="Times New Roman"/>
          <w:spacing w:val="-4"/>
          <w:sz w:val="28"/>
          <w:szCs w:val="28"/>
          <w:lang w:val="nl-NL"/>
        </w:rPr>
      </w:pPr>
      <w:r w:rsidRPr="00907B0D">
        <w:rPr>
          <w:rFonts w:ascii="Times New Roman" w:hAnsi="Times New Roman"/>
          <w:sz w:val="28"/>
          <w:szCs w:val="28"/>
          <w:lang w:val="nl-NL"/>
        </w:rPr>
        <w:tab/>
      </w:r>
      <w:r w:rsidRPr="00882EA4">
        <w:rPr>
          <w:rFonts w:ascii="Times New Roman" w:hAnsi="Times New Roman"/>
          <w:spacing w:val="-4"/>
          <w:sz w:val="28"/>
          <w:szCs w:val="28"/>
          <w:lang w:val="nl-NL"/>
        </w:rPr>
        <w:t xml:space="preserve">- Năng lực thẩm mĩ: Năng lực thẩm mĩ của học sinh bao gồm năng lực âm nhạc, năng lực mĩ thuật, mỗi năng lực được thể hiện qua các hoạt động sau đây: Nhận thức các yếu tố thẩm mĩ; Phân tích, đánh giá các yếu tố thẩm mĩ; Tái hiện, sáng tạo và ứng dụng các yếu tố thẩm mĩ. Yêu cầu cần đạt về năng lực thẩm mĩ đối với học sinh mỗi lớp học được quy định trong chương trình các môn Âm nhạc, Mĩ thuật và được thực hiện trong chương trình của nhiều môn học, hoạt động giáo dục, phù hợp với đặc điểm của mỗi môn học và hoạt động giáo dục, trong đó các môn học đã nêu là chủ đạo. </w:t>
      </w:r>
    </w:p>
    <w:p w14:paraId="1872EB29" w14:textId="77777777" w:rsidR="001E2038" w:rsidRDefault="001E2038" w:rsidP="001E2038">
      <w:pPr>
        <w:pStyle w:val="NormalWeb"/>
        <w:shd w:val="clear" w:color="auto" w:fill="FFFFFF"/>
        <w:spacing w:before="120" w:beforeAutospacing="0" w:after="0" w:afterAutospacing="0"/>
        <w:jc w:val="both"/>
        <w:rPr>
          <w:rFonts w:ascii="Times New Roman" w:hAnsi="Times New Roman"/>
          <w:sz w:val="28"/>
          <w:szCs w:val="28"/>
          <w:lang w:val="nl-NL"/>
        </w:rPr>
      </w:pPr>
      <w:r w:rsidRPr="00907B0D">
        <w:rPr>
          <w:rFonts w:ascii="Times New Roman" w:hAnsi="Times New Roman"/>
          <w:sz w:val="28"/>
          <w:szCs w:val="28"/>
          <w:lang w:val="nl-NL"/>
        </w:rPr>
        <w:tab/>
        <w:t xml:space="preserve">- Năng lực thể chất Năng lực thể chất của học sinh được thể hiện qua các hoạt động sau đây: Chăm sóc sức khỏe; Vận động cơ bản; Hoạt động thể dục thể thao.Yêu cầu cần đạt về năng lực thể chất đối với học sinh mỗi lớp học, cấp học được quy định trong chương trình môn Giáo dục thể chất và được thực hiện trong chương trình của </w:t>
      </w:r>
      <w:r w:rsidRPr="00907B0D">
        <w:rPr>
          <w:rFonts w:ascii="Times New Roman" w:hAnsi="Times New Roman"/>
          <w:sz w:val="28"/>
          <w:szCs w:val="28"/>
          <w:lang w:val="nl-NL"/>
        </w:rPr>
        <w:lastRenderedPageBreak/>
        <w:t>nhiều môn học, hoạt động giáo dục, phù hợp với đặc điểm của mỗi môn học và hoạt động giáo dục, trong đó môn Giáo dục thể chất là chủ đạo.</w:t>
      </w:r>
    </w:p>
    <w:p w14:paraId="0BB451F9" w14:textId="77777777" w:rsidR="001E2038" w:rsidRDefault="001E2038" w:rsidP="001E2038">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sz w:val="28"/>
          <w:szCs w:val="28"/>
          <w:lang w:val="nl-NL"/>
        </w:rPr>
        <w:t>- Năng lực tin học, năng lực công nghệ và tìm hiểu tự nhiên xã hội</w:t>
      </w:r>
    </w:p>
    <w:p w14:paraId="1FB97B46" w14:textId="77777777" w:rsidR="001E2038" w:rsidRPr="00907B0D" w:rsidRDefault="001E2038" w:rsidP="001E2038">
      <w:pPr>
        <w:pStyle w:val="NormalWeb"/>
        <w:shd w:val="clear" w:color="auto" w:fill="FFFFFF"/>
        <w:spacing w:before="120" w:beforeAutospacing="0" w:after="0" w:afterAutospacing="0"/>
        <w:ind w:firstLine="720"/>
        <w:jc w:val="both"/>
        <w:rPr>
          <w:rFonts w:ascii="Times New Roman" w:hAnsi="Times New Roman"/>
          <w:sz w:val="28"/>
          <w:szCs w:val="28"/>
          <w:lang w:val="nl-NL"/>
        </w:rPr>
      </w:pPr>
      <w:r>
        <w:rPr>
          <w:rFonts w:ascii="Times New Roman" w:hAnsi="Times New Roman"/>
          <w:sz w:val="28"/>
          <w:szCs w:val="28"/>
          <w:lang w:val="nl-NL"/>
        </w:rPr>
        <w:t>* 5 phẩm chất:</w:t>
      </w:r>
    </w:p>
    <w:p w14:paraId="29BB00A7" w14:textId="77777777" w:rsidR="001E2038" w:rsidRPr="001E2038" w:rsidRDefault="001E2038" w:rsidP="001E2038">
      <w:pPr>
        <w:pStyle w:val="NormalWeb"/>
        <w:shd w:val="clear" w:color="auto" w:fill="FFFFFF"/>
        <w:spacing w:before="120" w:beforeAutospacing="0" w:after="0" w:afterAutospacing="0"/>
        <w:jc w:val="both"/>
        <w:rPr>
          <w:rFonts w:ascii="Times New Roman" w:hAnsi="Times New Roman"/>
          <w:sz w:val="28"/>
          <w:szCs w:val="28"/>
          <w:lang w:val="nl-NL"/>
        </w:rPr>
      </w:pPr>
      <w:r w:rsidRPr="001E2038">
        <w:rPr>
          <w:rFonts w:ascii="Times New Roman" w:hAnsi="Times New Roman"/>
          <w:sz w:val="28"/>
          <w:szCs w:val="28"/>
          <w:lang w:val="nl-NL"/>
        </w:rPr>
        <w:tab/>
        <w:t>-</w:t>
      </w:r>
      <w:r>
        <w:rPr>
          <w:rFonts w:ascii="Times New Roman" w:hAnsi="Times New Roman"/>
          <w:sz w:val="28"/>
          <w:szCs w:val="28"/>
          <w:lang w:val="nl-NL"/>
        </w:rPr>
        <w:t xml:space="preserve"> </w:t>
      </w:r>
      <w:r w:rsidRPr="001E2038">
        <w:rPr>
          <w:rFonts w:ascii="Times New Roman" w:hAnsi="Times New Roman"/>
          <w:sz w:val="28"/>
          <w:szCs w:val="28"/>
          <w:lang w:val="nl-NL"/>
        </w:rPr>
        <w:t>Yêu nước:</w:t>
      </w:r>
      <w:r>
        <w:rPr>
          <w:rFonts w:ascii="Times New Roman" w:hAnsi="Times New Roman"/>
          <w:sz w:val="28"/>
          <w:szCs w:val="28"/>
          <w:lang w:val="nl-NL"/>
        </w:rPr>
        <w:t xml:space="preserve"> </w:t>
      </w:r>
      <w:r w:rsidRPr="001E2038">
        <w:rPr>
          <w:rFonts w:ascii="Times New Roman" w:hAnsi="Times New Roman"/>
          <w:sz w:val="28"/>
          <w:szCs w:val="28"/>
          <w:lang w:val="nl-NL"/>
        </w:rPr>
        <w:t>Yêu thiên nhiên và có những việc làm thiết thực bảo vệ thiên nhiên.  Yêu quê hương, yêu Tổ quốc, tôn trọng các biểu trưng của đất nước. Kính trọng, biết ơn người lao động, người có công với quê hương, đất nước; tham gia các hoạt động đền ơn, đáp nghĩa đối với những người có công với quê hương, đất nước;</w:t>
      </w:r>
    </w:p>
    <w:p w14:paraId="0614C071" w14:textId="77777777" w:rsidR="001E2038" w:rsidRPr="001E2038" w:rsidRDefault="001E2038" w:rsidP="001E2038">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1E2038">
        <w:rPr>
          <w:rFonts w:ascii="Times New Roman" w:hAnsi="Times New Roman"/>
          <w:sz w:val="28"/>
          <w:szCs w:val="28"/>
          <w:lang w:val="nl-NL"/>
        </w:rPr>
        <w:t>- Nhân ái: Yêu thương, quan tâm, chăm sóc người thân trong gia đình.Yêu quý bạn bè, thầy cô; quan tâm, động viên, khích lệ bạn bè.Tôn trọng người lớn tuổi;giúp đỡ người già, người ốm yếu, người khuyết tật; nhường nhịn và giúp đỡ em nhỏ.Biết chia sẻ với những bạn có hoàn cảnh khó khăn, các bạn ở vùng sâu, vùng xa, người khuyết tật và đồng bào bị ảnh hưởng của thiên tai.Tôn trọng sự khác biệt của bạn bè trong lớp về cách ăn mặc, tính nết và hoàn cảnh gia đình.Không phân biệt đối xử, chia rẽ các bạn. Sẵn sàng tha thứ cho những hành vi có lỗi của bạn.</w:t>
      </w:r>
    </w:p>
    <w:p w14:paraId="6527643F" w14:textId="77777777" w:rsidR="001E2038" w:rsidRPr="001E2038" w:rsidRDefault="001E2038" w:rsidP="001E2038">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1E2038">
        <w:rPr>
          <w:rFonts w:ascii="Times New Roman" w:hAnsi="Times New Roman"/>
          <w:sz w:val="28"/>
          <w:szCs w:val="28"/>
          <w:lang w:val="nl-NL"/>
        </w:rPr>
        <w:t xml:space="preserve">- Chăm chỉ: Đi học đầy đủ, đúng giờ.Thường xuyên hoàn thành nhiệm vụ học tập. Ham học hỏi, thích đọc sách để mở rộng hiểu biết. Có ý thức vận dụng kiến thức, kĩ năng học được ở nhà trường vào đời sống hằng ngày.Thường xuyên tham gia các công việc của gia đình vừa sức với bản thân.Thường xuyên tham gia các công việc của trường lớp, cộng đồng vừa sức với bản thân. </w:t>
      </w:r>
    </w:p>
    <w:p w14:paraId="333DC3BE" w14:textId="77777777" w:rsidR="001E2038" w:rsidRPr="00907B0D" w:rsidRDefault="001E2038" w:rsidP="001E2038">
      <w:pPr>
        <w:pStyle w:val="NormalWeb"/>
        <w:shd w:val="clear" w:color="auto" w:fill="FFFFFF"/>
        <w:spacing w:before="120" w:beforeAutospacing="0" w:after="0" w:afterAutospacing="0"/>
        <w:jc w:val="both"/>
        <w:rPr>
          <w:rFonts w:ascii="Times New Roman" w:hAnsi="Times New Roman"/>
          <w:sz w:val="28"/>
          <w:szCs w:val="28"/>
          <w:lang w:val="nl-NL"/>
        </w:rPr>
      </w:pPr>
      <w:r w:rsidRPr="00907B0D">
        <w:rPr>
          <w:rFonts w:ascii="Times New Roman" w:hAnsi="Times New Roman"/>
          <w:sz w:val="28"/>
          <w:szCs w:val="28"/>
          <w:lang w:val="nl-NL"/>
        </w:rPr>
        <w:tab/>
        <w:t>-</w:t>
      </w:r>
      <w:r>
        <w:rPr>
          <w:rFonts w:ascii="Times New Roman" w:hAnsi="Times New Roman"/>
          <w:sz w:val="28"/>
          <w:szCs w:val="28"/>
          <w:lang w:val="nl-NL"/>
        </w:rPr>
        <w:t xml:space="preserve"> </w:t>
      </w:r>
      <w:r w:rsidRPr="00907B0D">
        <w:rPr>
          <w:rFonts w:ascii="Times New Roman" w:hAnsi="Times New Roman"/>
          <w:sz w:val="28"/>
          <w:szCs w:val="28"/>
          <w:lang w:val="nl-NL"/>
        </w:rPr>
        <w:t>Trung thực: Thật thà,ngay thẳng trong học tập, lao động và sinh hoạt hằng ngày; mạnh dạn nói lên ý kiến của mình. Luôn giữ lời hứa; mạnh dạn nhận lỗi, sửa lỗi và bảo vệ cái đúng, cái tốt. Không tự tiện lấy đồ vật, tiền bạc của người thân, bạn bè, thầy cô và những người khác.Không đồng tình với các hành vi thiếu trung thực trong học tập và trong cuộc sống.</w:t>
      </w:r>
    </w:p>
    <w:p w14:paraId="638B175A" w14:textId="77777777" w:rsidR="001E2038" w:rsidRPr="00907B0D" w:rsidRDefault="001E2038" w:rsidP="001E2038">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907B0D">
        <w:rPr>
          <w:rFonts w:ascii="Times New Roman" w:hAnsi="Times New Roman"/>
          <w:sz w:val="28"/>
          <w:szCs w:val="28"/>
          <w:lang w:val="nl-NL"/>
        </w:rPr>
        <w:t>- Trách nhiệm: Có ý thức giữ gìn vệ sinh, rèn luyện thân thể, chăm sóc sức khoẻ.  Có ý thức sinh hoạt nền nếp. Có ý thức bảo quản, giữ gìn đồ dùng cá nhân và gia đình. Không bỏ thừa đồ ăn, thức uống; có ý thức tiết kiệm tiền bạc, điện nước trong gia đình. với nhà trường và xã hội. Tự giác thực hiện nghiêm túc nội quy của nhà trường và các quy định, quy ước của tập thể;....</w:t>
      </w:r>
    </w:p>
    <w:p w14:paraId="14A687F2" w14:textId="1671873F" w:rsidR="00BB0223" w:rsidRPr="000A4B38" w:rsidRDefault="001E2038" w:rsidP="00701267">
      <w:pPr>
        <w:pStyle w:val="NormalWeb"/>
        <w:shd w:val="clear" w:color="auto" w:fill="FFFFFF"/>
        <w:spacing w:before="120" w:beforeAutospacing="0" w:after="0" w:afterAutospacing="0"/>
        <w:ind w:firstLine="720"/>
        <w:jc w:val="both"/>
        <w:rPr>
          <w:rFonts w:ascii="Times New Roman" w:hAnsi="Times New Roman"/>
          <w:bCs/>
          <w:color w:val="000000" w:themeColor="text1"/>
          <w:sz w:val="28"/>
          <w:szCs w:val="28"/>
          <w:lang w:val="pt-BR" w:eastAsia="pt-BR"/>
        </w:rPr>
      </w:pPr>
      <w:r>
        <w:rPr>
          <w:rFonts w:ascii="Times New Roman" w:hAnsi="Times New Roman"/>
          <w:bCs/>
          <w:color w:val="000000" w:themeColor="text1"/>
          <w:sz w:val="28"/>
          <w:szCs w:val="28"/>
          <w:lang w:val="pt-BR" w:eastAsia="pt-BR"/>
        </w:rPr>
        <w:t>Sự hình thành và phát triển của học sinh theo các phẩm chất và năng lực (5 phẩm chất; 10 năng lực bao gồm có năng lực chung và năng lực chuyên môn) . Học sinh đáp ứng tốt yêu cầu đầu vào của lớp trên, cấp học trê</w:t>
      </w:r>
      <w:r w:rsidR="00275AC7">
        <w:rPr>
          <w:rFonts w:ascii="Times New Roman" w:hAnsi="Times New Roman"/>
          <w:bCs/>
          <w:color w:val="000000" w:themeColor="text1"/>
          <w:sz w:val="28"/>
          <w:szCs w:val="28"/>
          <w:lang w:val="pt-BR" w:eastAsia="pt-BR"/>
        </w:rPr>
        <w:t>n</w:t>
      </w:r>
      <w:r>
        <w:rPr>
          <w:rFonts w:ascii="Times New Roman" w:hAnsi="Times New Roman"/>
          <w:bCs/>
          <w:color w:val="000000" w:themeColor="text1"/>
          <w:sz w:val="28"/>
          <w:szCs w:val="28"/>
          <w:lang w:val="pt-BR" w:eastAsia="pt-BR"/>
        </w:rPr>
        <w:t>.</w:t>
      </w:r>
    </w:p>
    <w:p w14:paraId="53B9FD5E" w14:textId="77777777" w:rsidR="00825EA2" w:rsidRPr="00882EA4" w:rsidRDefault="00A964DF" w:rsidP="00882EA4">
      <w:pPr>
        <w:pStyle w:val="NormalWeb"/>
        <w:shd w:val="clear" w:color="auto" w:fill="FFFFFF"/>
        <w:spacing w:before="120" w:beforeAutospacing="0" w:after="0" w:afterAutospacing="0"/>
        <w:jc w:val="both"/>
        <w:rPr>
          <w:rFonts w:ascii="Times New Roman" w:hAnsi="Times New Roman"/>
          <w:b/>
          <w:color w:val="000000" w:themeColor="text1"/>
          <w:sz w:val="28"/>
          <w:szCs w:val="28"/>
          <w:lang w:val="nl-NL"/>
        </w:rPr>
      </w:pPr>
      <w:r w:rsidRPr="000A4B38">
        <w:rPr>
          <w:rFonts w:ascii="Times New Roman" w:hAnsi="Times New Roman"/>
          <w:b/>
          <w:color w:val="000000" w:themeColor="text1"/>
          <w:sz w:val="28"/>
          <w:szCs w:val="28"/>
          <w:lang w:val="nl-NL"/>
        </w:rPr>
        <w:tab/>
      </w:r>
      <w:r w:rsidR="008919D2" w:rsidRPr="000A4B38">
        <w:rPr>
          <w:rFonts w:ascii="Times New Roman" w:hAnsi="Times New Roman"/>
          <w:b/>
          <w:color w:val="000000" w:themeColor="text1"/>
          <w:sz w:val="28"/>
          <w:szCs w:val="28"/>
          <w:lang w:val="nl-NL"/>
        </w:rPr>
        <w:t>2.2.</w:t>
      </w:r>
      <w:r w:rsidRPr="000A4B38">
        <w:rPr>
          <w:rFonts w:ascii="Times New Roman" w:hAnsi="Times New Roman"/>
          <w:b/>
          <w:color w:val="000000" w:themeColor="text1"/>
          <w:sz w:val="28"/>
          <w:szCs w:val="28"/>
          <w:lang w:val="nl-NL"/>
        </w:rPr>
        <w:t xml:space="preserve"> Kết quả đánh giá định kỳ đối với học sinh</w:t>
      </w:r>
      <w:r w:rsidR="00926B4F">
        <w:rPr>
          <w:rFonts w:ascii="Times New Roman" w:hAnsi="Times New Roman"/>
          <w:b/>
          <w:color w:val="000000" w:themeColor="text1"/>
          <w:sz w:val="28"/>
          <w:szCs w:val="28"/>
          <w:lang w:val="nl-NL"/>
        </w:rPr>
        <w:t xml:space="preserve"> </w:t>
      </w:r>
      <w:r w:rsidR="00926B4F" w:rsidRPr="00926B4F">
        <w:rPr>
          <w:rFonts w:ascii="Times New Roman" w:hAnsi="Times New Roman"/>
          <w:b/>
          <w:i/>
          <w:color w:val="000000" w:themeColor="text1"/>
          <w:sz w:val="28"/>
          <w:szCs w:val="28"/>
          <w:lang w:val="nl-NL"/>
        </w:rPr>
        <w:t>(Phụ lục 5)</w:t>
      </w:r>
    </w:p>
    <w:p w14:paraId="385B68BB" w14:textId="77777777" w:rsidR="00825EA2" w:rsidRPr="00645B75" w:rsidRDefault="00825EA2" w:rsidP="00825EA2">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645B75">
        <w:rPr>
          <w:rFonts w:ascii="Times New Roman" w:hAnsi="Times New Roman"/>
          <w:sz w:val="28"/>
          <w:szCs w:val="28"/>
          <w:lang w:val="nl-NL"/>
        </w:rPr>
        <w:t xml:space="preserve">Tỉ lệ học sinh </w:t>
      </w:r>
      <w:r w:rsidRPr="00645B75">
        <w:rPr>
          <w:rFonts w:ascii="Times New Roman" w:hAnsi="Times New Roman"/>
          <w:sz w:val="28"/>
          <w:szCs w:val="28"/>
        </w:rPr>
        <w:t>hoàn thành chương trình lớp học</w:t>
      </w:r>
      <w:r w:rsidRPr="00645B75">
        <w:rPr>
          <w:rFonts w:ascii="Times New Roman" w:hAnsi="Times New Roman"/>
          <w:sz w:val="28"/>
          <w:szCs w:val="28"/>
          <w:lang w:val="nl-NL"/>
        </w:rPr>
        <w:t xml:space="preserve">, chưa hoàn thành chương trình lớp học: </w:t>
      </w:r>
    </w:p>
    <w:p w14:paraId="25CDA6A7" w14:textId="50AC308F" w:rsidR="00825EA2" w:rsidRDefault="00825EA2" w:rsidP="00825EA2">
      <w:pPr>
        <w:pStyle w:val="NormalWeb"/>
        <w:shd w:val="clear" w:color="auto" w:fill="FFFFFF"/>
        <w:spacing w:before="120" w:beforeAutospacing="0" w:after="0" w:afterAutospacing="0"/>
        <w:jc w:val="both"/>
        <w:rPr>
          <w:rFonts w:ascii="Times New Roman" w:hAnsi="Times New Roman"/>
          <w:sz w:val="28"/>
          <w:szCs w:val="28"/>
        </w:rPr>
      </w:pPr>
      <w:r w:rsidRPr="00825EA2">
        <w:rPr>
          <w:rFonts w:ascii="Times New Roman" w:hAnsi="Times New Roman"/>
          <w:sz w:val="28"/>
          <w:szCs w:val="28"/>
          <w:lang w:val="nl-NL"/>
        </w:rPr>
        <w:t xml:space="preserve">         </w:t>
      </w:r>
      <w:r w:rsidR="00C97B7A">
        <w:rPr>
          <w:rFonts w:ascii="Times New Roman" w:hAnsi="Times New Roman"/>
          <w:sz w:val="28"/>
          <w:szCs w:val="28"/>
          <w:lang w:val="nl-NL"/>
        </w:rPr>
        <w:tab/>
      </w:r>
      <w:r w:rsidRPr="00825EA2">
        <w:rPr>
          <w:rFonts w:ascii="Times New Roman" w:hAnsi="Times New Roman"/>
          <w:sz w:val="28"/>
          <w:szCs w:val="28"/>
          <w:lang w:val="vi-VN"/>
        </w:rPr>
        <w:t xml:space="preserve">- Học sinh hoàn thành chương trình lớp học:   </w:t>
      </w:r>
      <w:r w:rsidR="00275AC7">
        <w:rPr>
          <w:rFonts w:ascii="Times New Roman" w:hAnsi="Times New Roman"/>
          <w:sz w:val="28"/>
          <w:szCs w:val="28"/>
        </w:rPr>
        <w:t xml:space="preserve">491/493 </w:t>
      </w:r>
      <w:r w:rsidRPr="00825EA2">
        <w:rPr>
          <w:rFonts w:ascii="Times New Roman" w:hAnsi="Times New Roman"/>
          <w:sz w:val="28"/>
          <w:szCs w:val="28"/>
          <w:lang w:val="vi-VN"/>
        </w:rPr>
        <w:t xml:space="preserve">em, tỉ lệ  </w:t>
      </w:r>
      <w:r w:rsidR="00C97B7A">
        <w:rPr>
          <w:rFonts w:ascii="Times New Roman" w:hAnsi="Times New Roman"/>
          <w:sz w:val="28"/>
          <w:szCs w:val="28"/>
        </w:rPr>
        <w:t xml:space="preserve">100 </w:t>
      </w:r>
      <w:r w:rsidRPr="00825EA2">
        <w:rPr>
          <w:rFonts w:ascii="Times New Roman" w:hAnsi="Times New Roman"/>
          <w:sz w:val="28"/>
          <w:szCs w:val="28"/>
          <w:lang w:val="vi-VN"/>
        </w:rPr>
        <w:t>%</w:t>
      </w:r>
    </w:p>
    <w:p w14:paraId="6DC440F9" w14:textId="1DFC6F28" w:rsidR="00825EA2" w:rsidRPr="00825EA2" w:rsidRDefault="00C97B7A" w:rsidP="00C97B7A">
      <w:pPr>
        <w:shd w:val="clear" w:color="auto" w:fill="FFFFFF"/>
        <w:spacing w:line="340" w:lineRule="exact"/>
        <w:ind w:firstLine="709"/>
        <w:rPr>
          <w:sz w:val="28"/>
          <w:szCs w:val="28"/>
        </w:rPr>
      </w:pPr>
      <w:r>
        <w:rPr>
          <w:sz w:val="28"/>
          <w:szCs w:val="28"/>
        </w:rPr>
        <w:t xml:space="preserve">- </w:t>
      </w:r>
      <w:r w:rsidR="008D4B17">
        <w:rPr>
          <w:sz w:val="28"/>
          <w:szCs w:val="28"/>
        </w:rPr>
        <w:t xml:space="preserve"> Trong đó HS </w:t>
      </w:r>
      <w:r w:rsidR="00825EA2" w:rsidRPr="00C16F7D">
        <w:rPr>
          <w:sz w:val="28"/>
          <w:szCs w:val="28"/>
          <w:lang w:val="vi-VN"/>
        </w:rPr>
        <w:t xml:space="preserve">hoàn thành chương trình tiểu học </w:t>
      </w:r>
      <w:proofErr w:type="gramStart"/>
      <w:r w:rsidR="00825EA2" w:rsidRPr="00C16F7D">
        <w:rPr>
          <w:sz w:val="28"/>
          <w:szCs w:val="28"/>
          <w:lang w:val="vi-VN"/>
        </w:rPr>
        <w:t xml:space="preserve">đạt  </w:t>
      </w:r>
      <w:r>
        <w:rPr>
          <w:sz w:val="28"/>
          <w:szCs w:val="28"/>
        </w:rPr>
        <w:t>8</w:t>
      </w:r>
      <w:r w:rsidR="00865D57">
        <w:rPr>
          <w:sz w:val="28"/>
          <w:szCs w:val="28"/>
        </w:rPr>
        <w:t>2</w:t>
      </w:r>
      <w:proofErr w:type="gramEnd"/>
      <w:r>
        <w:rPr>
          <w:sz w:val="28"/>
          <w:szCs w:val="28"/>
        </w:rPr>
        <w:t>/8</w:t>
      </w:r>
      <w:r w:rsidR="00865D57">
        <w:rPr>
          <w:sz w:val="28"/>
          <w:szCs w:val="28"/>
        </w:rPr>
        <w:t>2</w:t>
      </w:r>
      <w:r w:rsidR="00825EA2">
        <w:rPr>
          <w:sz w:val="28"/>
          <w:szCs w:val="28"/>
          <w:lang w:val="vi-VN"/>
        </w:rPr>
        <w:t>, tỉ lệ 100%</w:t>
      </w:r>
    </w:p>
    <w:p w14:paraId="1CFD7F6E" w14:textId="77777777" w:rsidR="000662A0" w:rsidRPr="00C16F7D" w:rsidRDefault="000662A0" w:rsidP="00825EA2">
      <w:pPr>
        <w:shd w:val="clear" w:color="auto" w:fill="FFFFFF"/>
        <w:spacing w:line="340" w:lineRule="exact"/>
        <w:ind w:firstLine="709"/>
        <w:rPr>
          <w:b/>
          <w:sz w:val="28"/>
          <w:szCs w:val="28"/>
          <w:lang w:val="nb-NO" w:eastAsia="ko-KR"/>
        </w:rPr>
      </w:pPr>
      <w:r w:rsidRPr="00C16F7D">
        <w:rPr>
          <w:b/>
          <w:sz w:val="28"/>
          <w:szCs w:val="28"/>
          <w:lang w:val="nb-NO" w:eastAsia="ko-KR"/>
        </w:rPr>
        <w:t>Sân chơi, giao lưu học sinh</w:t>
      </w:r>
    </w:p>
    <w:p w14:paraId="440E52E3" w14:textId="408743D9" w:rsidR="000662A0" w:rsidRPr="00C16F7D" w:rsidRDefault="000662A0" w:rsidP="00825EA2">
      <w:pPr>
        <w:shd w:val="clear" w:color="auto" w:fill="FFFFFF"/>
        <w:spacing w:line="340" w:lineRule="exact"/>
        <w:ind w:firstLine="709"/>
        <w:rPr>
          <w:sz w:val="28"/>
          <w:szCs w:val="28"/>
          <w:lang w:val="nb-NO" w:eastAsia="ko-KR"/>
        </w:rPr>
      </w:pPr>
      <w:r w:rsidRPr="00C16F7D">
        <w:rPr>
          <w:sz w:val="28"/>
          <w:szCs w:val="28"/>
          <w:lang w:val="nb-NO" w:eastAsia="ko-KR"/>
        </w:rPr>
        <w:t>- Tổ chức các cu</w:t>
      </w:r>
      <w:r w:rsidR="00C97B7A">
        <w:rPr>
          <w:sz w:val="28"/>
          <w:szCs w:val="28"/>
          <w:lang w:val="nb-NO" w:eastAsia="ko-KR"/>
        </w:rPr>
        <w:t>ộc giao lưu cấp trường: Tiếng A</w:t>
      </w:r>
      <w:r w:rsidRPr="00C16F7D">
        <w:rPr>
          <w:sz w:val="28"/>
          <w:szCs w:val="28"/>
          <w:lang w:val="nb-NO" w:eastAsia="ko-KR"/>
        </w:rPr>
        <w:t>nh; Rung chuông vàng; Giao lưu Olympic các môn học; Trạng nguyên tiếng Việt; Trạng nguyên Toàn tài ...</w:t>
      </w:r>
    </w:p>
    <w:p w14:paraId="748EA395" w14:textId="77777777" w:rsidR="000662A0" w:rsidRPr="00C16F7D" w:rsidRDefault="000662A0" w:rsidP="00825EA2">
      <w:pPr>
        <w:shd w:val="clear" w:color="auto" w:fill="FFFFFF"/>
        <w:spacing w:line="340" w:lineRule="exact"/>
        <w:ind w:firstLine="709"/>
        <w:rPr>
          <w:sz w:val="28"/>
          <w:szCs w:val="28"/>
          <w:lang w:val="nb-NO" w:eastAsia="ko-KR"/>
        </w:rPr>
      </w:pPr>
      <w:r w:rsidRPr="00C16F7D">
        <w:rPr>
          <w:sz w:val="28"/>
          <w:szCs w:val="28"/>
          <w:lang w:val="nb-NO" w:eastAsia="ko-KR"/>
        </w:rPr>
        <w:lastRenderedPageBreak/>
        <w:t>- Tham gia đầy đủ các cuộc giao lưu do ngành tổ chức.</w:t>
      </w:r>
    </w:p>
    <w:p w14:paraId="1F267228" w14:textId="77777777" w:rsidR="000662A0" w:rsidRPr="00C16F7D" w:rsidRDefault="000662A0" w:rsidP="00825EA2">
      <w:pPr>
        <w:shd w:val="clear" w:color="auto" w:fill="FFFFFF"/>
        <w:spacing w:line="340" w:lineRule="exact"/>
        <w:ind w:firstLine="709"/>
        <w:rPr>
          <w:b/>
          <w:sz w:val="28"/>
          <w:szCs w:val="28"/>
          <w:lang w:val="nb-NO" w:eastAsia="ko-KR"/>
        </w:rPr>
      </w:pPr>
      <w:r w:rsidRPr="00C16F7D">
        <w:rPr>
          <w:b/>
          <w:sz w:val="28"/>
          <w:szCs w:val="28"/>
          <w:lang w:val="nb-NO" w:eastAsia="ko-KR"/>
        </w:rPr>
        <w:t>Chỉ tiêu:</w:t>
      </w:r>
    </w:p>
    <w:p w14:paraId="20F63915" w14:textId="5F993C63" w:rsidR="000662A0" w:rsidRPr="00C16F7D" w:rsidRDefault="00FF6277" w:rsidP="00825EA2">
      <w:pPr>
        <w:shd w:val="clear" w:color="auto" w:fill="FFFFFF"/>
        <w:spacing w:line="340" w:lineRule="exact"/>
        <w:ind w:firstLine="709"/>
        <w:rPr>
          <w:sz w:val="28"/>
          <w:szCs w:val="28"/>
          <w:lang w:val="nb-NO" w:eastAsia="ko-KR"/>
        </w:rPr>
      </w:pPr>
      <w:r>
        <w:rPr>
          <w:sz w:val="28"/>
          <w:szCs w:val="28"/>
          <w:lang w:val="nb-NO" w:eastAsia="ko-KR"/>
        </w:rPr>
        <w:t>+ Giao lưu văn toán tuổi thơ</w:t>
      </w:r>
      <w:r w:rsidR="000662A0" w:rsidRPr="00C16F7D">
        <w:rPr>
          <w:sz w:val="28"/>
          <w:szCs w:val="28"/>
          <w:lang w:val="nb-NO" w:eastAsia="ko-KR"/>
        </w:rPr>
        <w:t xml:space="preserve">: Cấp trường: </w:t>
      </w:r>
      <w:r w:rsidR="004E7266">
        <w:rPr>
          <w:sz w:val="28"/>
          <w:szCs w:val="28"/>
          <w:lang w:val="nb-NO" w:eastAsia="ko-KR"/>
        </w:rPr>
        <w:t>2</w:t>
      </w:r>
      <w:r w:rsidR="00275AC7">
        <w:rPr>
          <w:sz w:val="28"/>
          <w:szCs w:val="28"/>
          <w:lang w:val="nb-NO" w:eastAsia="ko-KR"/>
        </w:rPr>
        <w:t>0</w:t>
      </w:r>
      <w:r w:rsidR="000662A0" w:rsidRPr="00C16F7D">
        <w:rPr>
          <w:sz w:val="28"/>
          <w:szCs w:val="28"/>
          <w:lang w:val="nb-NO" w:eastAsia="ko-KR"/>
        </w:rPr>
        <w:t xml:space="preserve"> em; Cấp huyện: </w:t>
      </w:r>
      <w:r w:rsidR="004E7266">
        <w:rPr>
          <w:color w:val="FF0000"/>
          <w:sz w:val="28"/>
          <w:szCs w:val="28"/>
          <w:lang w:val="nb-NO" w:eastAsia="ko-KR"/>
        </w:rPr>
        <w:t>6</w:t>
      </w:r>
      <w:r w:rsidR="000662A0" w:rsidRPr="00C16F7D">
        <w:rPr>
          <w:color w:val="FF0000"/>
          <w:sz w:val="28"/>
          <w:szCs w:val="28"/>
          <w:lang w:val="nb-NO" w:eastAsia="ko-KR"/>
        </w:rPr>
        <w:t xml:space="preserve"> em</w:t>
      </w:r>
      <w:r w:rsidR="000662A0" w:rsidRPr="00C16F7D">
        <w:rPr>
          <w:sz w:val="28"/>
          <w:szCs w:val="28"/>
          <w:lang w:val="nb-NO" w:eastAsia="ko-KR"/>
        </w:rPr>
        <w:t xml:space="preserve"> </w:t>
      </w:r>
    </w:p>
    <w:p w14:paraId="20F89839" w14:textId="6F994ACB" w:rsidR="000662A0" w:rsidRPr="00C16F7D" w:rsidRDefault="00C97B7A" w:rsidP="00825EA2">
      <w:pPr>
        <w:shd w:val="clear" w:color="auto" w:fill="FFFFFF"/>
        <w:spacing w:line="340" w:lineRule="exact"/>
        <w:ind w:firstLine="709"/>
        <w:rPr>
          <w:sz w:val="28"/>
          <w:szCs w:val="28"/>
          <w:lang w:val="nb-NO" w:eastAsia="ko-KR"/>
        </w:rPr>
      </w:pPr>
      <w:r>
        <w:rPr>
          <w:sz w:val="28"/>
          <w:szCs w:val="28"/>
          <w:lang w:val="nb-NO" w:eastAsia="ko-KR"/>
        </w:rPr>
        <w:t>+ Thi</w:t>
      </w:r>
      <w:r w:rsidR="000662A0" w:rsidRPr="00C16F7D">
        <w:rPr>
          <w:sz w:val="28"/>
          <w:szCs w:val="28"/>
          <w:lang w:val="nb-NO" w:eastAsia="ko-KR"/>
        </w:rPr>
        <w:t xml:space="preserve"> </w:t>
      </w:r>
      <w:r w:rsidR="004E7266">
        <w:rPr>
          <w:sz w:val="28"/>
          <w:szCs w:val="28"/>
          <w:lang w:val="nb-NO" w:eastAsia="ko-KR"/>
        </w:rPr>
        <w:t>Tin học trẻ cấp huyện</w:t>
      </w:r>
      <w:r>
        <w:rPr>
          <w:sz w:val="28"/>
          <w:szCs w:val="28"/>
          <w:lang w:val="nb-NO" w:eastAsia="ko-KR"/>
        </w:rPr>
        <w:t xml:space="preserve">: </w:t>
      </w:r>
      <w:r w:rsidR="004E7266">
        <w:rPr>
          <w:sz w:val="28"/>
          <w:szCs w:val="28"/>
          <w:lang w:val="nb-NO" w:eastAsia="ko-KR"/>
        </w:rPr>
        <w:t>2</w:t>
      </w:r>
      <w:r w:rsidR="000662A0" w:rsidRPr="00C16F7D">
        <w:rPr>
          <w:sz w:val="28"/>
          <w:szCs w:val="28"/>
          <w:lang w:val="nb-NO" w:eastAsia="ko-KR"/>
        </w:rPr>
        <w:t xml:space="preserve"> em</w:t>
      </w:r>
    </w:p>
    <w:p w14:paraId="7BF48205" w14:textId="77777777" w:rsidR="000662A0" w:rsidRPr="00C16F7D" w:rsidRDefault="000662A0" w:rsidP="00825EA2">
      <w:pPr>
        <w:shd w:val="clear" w:color="auto" w:fill="FFFFFF"/>
        <w:spacing w:line="340" w:lineRule="exact"/>
        <w:ind w:firstLine="709"/>
        <w:rPr>
          <w:sz w:val="28"/>
          <w:szCs w:val="28"/>
        </w:rPr>
      </w:pPr>
      <w:r w:rsidRPr="00C16F7D">
        <w:rPr>
          <w:sz w:val="28"/>
          <w:szCs w:val="28"/>
        </w:rPr>
        <w:t>+ T</w:t>
      </w:r>
      <w:r w:rsidRPr="00C16F7D">
        <w:rPr>
          <w:sz w:val="28"/>
          <w:szCs w:val="28"/>
          <w:lang w:val="vi-VN"/>
        </w:rPr>
        <w:t>hành lập 01 câu lạc bộ “Em yêu tiếng Anh” để những học sinh có cùng sở thích được giao lưu học hỏi; tổ chức các hoạt động giao lưu, Olimpic tài năng tiếng Anh</w:t>
      </w:r>
      <w:r w:rsidRPr="00C16F7D">
        <w:rPr>
          <w:sz w:val="28"/>
          <w:szCs w:val="28"/>
        </w:rPr>
        <w:t>.</w:t>
      </w:r>
    </w:p>
    <w:p w14:paraId="6E2CE64F" w14:textId="77777777" w:rsidR="000662A0" w:rsidRPr="00C16F7D" w:rsidRDefault="000662A0" w:rsidP="00825EA2">
      <w:pPr>
        <w:shd w:val="clear" w:color="auto" w:fill="FFFFFF"/>
        <w:spacing w:line="340" w:lineRule="exact"/>
        <w:ind w:firstLine="709"/>
        <w:rPr>
          <w:sz w:val="28"/>
          <w:szCs w:val="28"/>
          <w:lang w:eastAsia="ko-KR"/>
        </w:rPr>
      </w:pPr>
      <w:r w:rsidRPr="00C16F7D">
        <w:rPr>
          <w:rStyle w:val="Emphasis"/>
          <w:i w:val="0"/>
          <w:sz w:val="28"/>
          <w:szCs w:val="28"/>
        </w:rPr>
        <w:t>+ Tham gia sân chơi “</w:t>
      </w:r>
      <w:r w:rsidRPr="00C16F7D">
        <w:rPr>
          <w:b/>
          <w:i/>
          <w:spacing w:val="-6"/>
          <w:sz w:val="28"/>
          <w:szCs w:val="28"/>
          <w:lang w:val="vi-VN"/>
        </w:rPr>
        <w:t>English Challenge</w:t>
      </w:r>
      <w:r w:rsidRPr="00C16F7D">
        <w:rPr>
          <w:rStyle w:val="Emphasis"/>
          <w:i w:val="0"/>
          <w:sz w:val="28"/>
          <w:szCs w:val="28"/>
        </w:rPr>
        <w:t>” cấp huyện: 01 em</w:t>
      </w:r>
    </w:p>
    <w:p w14:paraId="641EC2A1" w14:textId="77777777" w:rsidR="000662A0" w:rsidRPr="00C16F7D" w:rsidRDefault="000662A0" w:rsidP="00825EA2">
      <w:pPr>
        <w:shd w:val="clear" w:color="auto" w:fill="FFFFFF"/>
        <w:spacing w:line="340" w:lineRule="exact"/>
        <w:ind w:firstLine="709"/>
        <w:rPr>
          <w:spacing w:val="-8"/>
          <w:sz w:val="28"/>
          <w:szCs w:val="28"/>
          <w:lang w:val="nb-NO" w:eastAsia="ko-KR"/>
        </w:rPr>
      </w:pPr>
      <w:r w:rsidRPr="00C16F7D">
        <w:rPr>
          <w:spacing w:val="-8"/>
          <w:sz w:val="28"/>
          <w:szCs w:val="28"/>
          <w:lang w:val="nb-NO" w:eastAsia="ko-KR"/>
        </w:rPr>
        <w:t xml:space="preserve">+ Các cuộc thi trên mạng Internet </w:t>
      </w:r>
    </w:p>
    <w:p w14:paraId="0B1D803F" w14:textId="60294785" w:rsidR="000662A0" w:rsidRPr="00C16F7D" w:rsidRDefault="000662A0" w:rsidP="00825EA2">
      <w:pPr>
        <w:shd w:val="clear" w:color="auto" w:fill="FFFFFF"/>
        <w:spacing w:line="340" w:lineRule="exact"/>
        <w:ind w:firstLine="709"/>
        <w:rPr>
          <w:sz w:val="28"/>
          <w:szCs w:val="28"/>
          <w:lang w:val="nb-NO" w:eastAsia="ko-KR"/>
        </w:rPr>
      </w:pPr>
      <w:r w:rsidRPr="00C16F7D">
        <w:rPr>
          <w:sz w:val="28"/>
          <w:szCs w:val="28"/>
          <w:lang w:val="nb-NO" w:eastAsia="ko-KR"/>
        </w:rPr>
        <w:t>Tiếng Anh:  (IOE): Cấp trường:</w:t>
      </w:r>
      <w:r w:rsidR="00C97B7A">
        <w:rPr>
          <w:sz w:val="28"/>
          <w:szCs w:val="28"/>
          <w:lang w:val="nb-NO" w:eastAsia="ko-KR"/>
        </w:rPr>
        <w:t xml:space="preserve"> 3</w:t>
      </w:r>
      <w:r w:rsidR="00275AC7">
        <w:rPr>
          <w:sz w:val="28"/>
          <w:szCs w:val="28"/>
          <w:lang w:val="nb-NO" w:eastAsia="ko-KR"/>
        </w:rPr>
        <w:t>2</w:t>
      </w:r>
      <w:r w:rsidR="00C97B7A">
        <w:rPr>
          <w:sz w:val="28"/>
          <w:szCs w:val="28"/>
          <w:lang w:val="nb-NO" w:eastAsia="ko-KR"/>
        </w:rPr>
        <w:t xml:space="preserve">  Cấp huyện: 1</w:t>
      </w:r>
      <w:r w:rsidR="00275AC7">
        <w:rPr>
          <w:sz w:val="28"/>
          <w:szCs w:val="28"/>
          <w:lang w:val="nb-NO" w:eastAsia="ko-KR"/>
        </w:rPr>
        <w:t>6</w:t>
      </w:r>
      <w:r w:rsidRPr="00C16F7D">
        <w:rPr>
          <w:sz w:val="28"/>
          <w:szCs w:val="28"/>
          <w:lang w:val="nb-NO" w:eastAsia="ko-KR"/>
        </w:rPr>
        <w:t xml:space="preserve">   Cấp tỉnh: 0</w:t>
      </w:r>
      <w:r w:rsidR="00275AC7">
        <w:rPr>
          <w:sz w:val="28"/>
          <w:szCs w:val="28"/>
          <w:lang w:val="nb-NO" w:eastAsia="ko-KR"/>
        </w:rPr>
        <w:t>8</w:t>
      </w:r>
    </w:p>
    <w:p w14:paraId="05CD97A1" w14:textId="795C38EE" w:rsidR="000662A0" w:rsidRPr="00C16F7D" w:rsidRDefault="000662A0" w:rsidP="00825EA2">
      <w:pPr>
        <w:shd w:val="clear" w:color="auto" w:fill="FFFFFF"/>
        <w:spacing w:line="340" w:lineRule="exact"/>
        <w:ind w:firstLine="709"/>
        <w:rPr>
          <w:sz w:val="28"/>
          <w:szCs w:val="28"/>
          <w:lang w:val="nb-NO" w:eastAsia="ko-KR"/>
        </w:rPr>
      </w:pPr>
      <w:r w:rsidRPr="00C16F7D">
        <w:rPr>
          <w:sz w:val="28"/>
          <w:szCs w:val="28"/>
          <w:lang w:val="nb-NO" w:eastAsia="ko-KR"/>
        </w:rPr>
        <w:t>Toefl Primary:        Cấp trường:</w:t>
      </w:r>
      <w:r w:rsidR="004E7266">
        <w:rPr>
          <w:sz w:val="28"/>
          <w:szCs w:val="28"/>
          <w:lang w:val="nb-NO" w:eastAsia="ko-KR"/>
        </w:rPr>
        <w:t>4</w:t>
      </w:r>
      <w:r w:rsidRPr="00C16F7D">
        <w:rPr>
          <w:sz w:val="28"/>
          <w:szCs w:val="28"/>
          <w:lang w:val="nb-NO" w:eastAsia="ko-KR"/>
        </w:rPr>
        <w:t xml:space="preserve">                            Cấp tỉnh: 01 </w:t>
      </w:r>
    </w:p>
    <w:p w14:paraId="3B3EAB71" w14:textId="2741B7CF" w:rsidR="000662A0" w:rsidRPr="00C16F7D" w:rsidRDefault="000662A0" w:rsidP="00825EA2">
      <w:pPr>
        <w:shd w:val="clear" w:color="auto" w:fill="FFFFFF"/>
        <w:spacing w:line="340" w:lineRule="exact"/>
        <w:ind w:firstLine="709"/>
        <w:rPr>
          <w:sz w:val="28"/>
          <w:szCs w:val="28"/>
          <w:lang w:val="nb-NO" w:eastAsia="ko-KR"/>
        </w:rPr>
      </w:pPr>
      <w:r w:rsidRPr="00C16F7D">
        <w:rPr>
          <w:sz w:val="28"/>
          <w:szCs w:val="28"/>
          <w:lang w:val="nb-NO" w:eastAsia="ko-KR"/>
        </w:rPr>
        <w:t xml:space="preserve">Trạng nguyên </w:t>
      </w:r>
      <w:r w:rsidR="004E7266">
        <w:rPr>
          <w:sz w:val="28"/>
          <w:szCs w:val="28"/>
          <w:lang w:val="nb-NO" w:eastAsia="ko-KR"/>
        </w:rPr>
        <w:t xml:space="preserve">: </w:t>
      </w:r>
      <w:r w:rsidRPr="00C16F7D">
        <w:rPr>
          <w:sz w:val="28"/>
          <w:szCs w:val="28"/>
          <w:lang w:val="nb-NO" w:eastAsia="ko-KR"/>
        </w:rPr>
        <w:t xml:space="preserve">Cấp trường: </w:t>
      </w:r>
      <w:r w:rsidR="00275AC7">
        <w:rPr>
          <w:sz w:val="28"/>
          <w:szCs w:val="28"/>
          <w:lang w:val="nb-NO" w:eastAsia="ko-KR"/>
        </w:rPr>
        <w:t>6</w:t>
      </w:r>
      <w:r w:rsidRPr="00C16F7D">
        <w:rPr>
          <w:sz w:val="28"/>
          <w:szCs w:val="28"/>
          <w:lang w:val="nb-NO" w:eastAsia="ko-KR"/>
        </w:rPr>
        <w:t>0  Cấp huyện: 30   Cấp tỉnh: 0</w:t>
      </w:r>
      <w:r w:rsidR="00275AC7">
        <w:rPr>
          <w:sz w:val="28"/>
          <w:szCs w:val="28"/>
          <w:lang w:val="nb-NO" w:eastAsia="ko-KR"/>
        </w:rPr>
        <w:t>3</w:t>
      </w:r>
    </w:p>
    <w:p w14:paraId="6E43F17A" w14:textId="77777777" w:rsidR="00A964DF" w:rsidRDefault="00A964DF" w:rsidP="00C16F7D">
      <w:pPr>
        <w:pStyle w:val="NormalWeb"/>
        <w:shd w:val="clear" w:color="auto" w:fill="FFFFFF"/>
        <w:spacing w:before="120" w:beforeAutospacing="0" w:after="0" w:afterAutospacing="0"/>
        <w:ind w:firstLine="720"/>
        <w:jc w:val="both"/>
        <w:rPr>
          <w:rFonts w:ascii="Times New Roman" w:hAnsi="Times New Roman"/>
          <w:sz w:val="28"/>
          <w:szCs w:val="28"/>
          <w:lang w:val="nl-NL"/>
        </w:rPr>
      </w:pPr>
      <w:r w:rsidRPr="000A4B38">
        <w:rPr>
          <w:rFonts w:ascii="Times New Roman" w:hAnsi="Times New Roman"/>
          <w:b/>
          <w:color w:val="000000" w:themeColor="text1"/>
          <w:sz w:val="28"/>
          <w:szCs w:val="28"/>
          <w:lang w:val="nl-NL"/>
        </w:rPr>
        <w:t>Kết quả điểm kiểm tra định kỳ cuối năm và trung bình chung các môn</w:t>
      </w:r>
      <w:r w:rsidRPr="000A4B38">
        <w:rPr>
          <w:rFonts w:ascii="Times New Roman" w:hAnsi="Times New Roman"/>
          <w:color w:val="000000" w:themeColor="text1"/>
          <w:sz w:val="28"/>
          <w:szCs w:val="28"/>
          <w:lang w:val="nl-NL"/>
        </w:rPr>
        <w:t xml:space="preserve">, </w:t>
      </w:r>
      <w:r w:rsidRPr="000A4B38">
        <w:rPr>
          <w:rFonts w:ascii="Times New Roman" w:hAnsi="Times New Roman"/>
          <w:b/>
          <w:color w:val="000000" w:themeColor="text1"/>
          <w:sz w:val="28"/>
          <w:szCs w:val="28"/>
          <w:lang w:val="nl-NL"/>
        </w:rPr>
        <w:t xml:space="preserve">đối </w:t>
      </w:r>
      <w:r w:rsidRPr="000A4B38">
        <w:rPr>
          <w:rFonts w:ascii="Times New Roman" w:hAnsi="Times New Roman"/>
          <w:b/>
          <w:sz w:val="28"/>
          <w:szCs w:val="28"/>
          <w:lang w:val="nl-NL"/>
        </w:rPr>
        <w:t>sánh với các trường khác trong huyện.</w:t>
      </w:r>
      <w:r w:rsidR="009D4D5A" w:rsidRPr="000A4B38">
        <w:rPr>
          <w:rFonts w:ascii="Times New Roman" w:hAnsi="Times New Roman"/>
          <w:sz w:val="28"/>
          <w:szCs w:val="28"/>
          <w:lang w:val="nl-NL"/>
        </w:rPr>
        <w:t xml:space="preserve"> (</w:t>
      </w:r>
      <w:r w:rsidR="00F83564">
        <w:rPr>
          <w:rFonts w:ascii="Times New Roman" w:hAnsi="Times New Roman"/>
          <w:sz w:val="28"/>
          <w:szCs w:val="28"/>
          <w:lang w:val="nl-NL"/>
        </w:rPr>
        <w:t xml:space="preserve">cuối năm </w:t>
      </w:r>
      <w:r w:rsidR="00D22262">
        <w:rPr>
          <w:rFonts w:ascii="Times New Roman" w:hAnsi="Times New Roman"/>
          <w:sz w:val="28"/>
          <w:szCs w:val="28"/>
          <w:lang w:val="nl-NL"/>
        </w:rPr>
        <w:t xml:space="preserve">học </w:t>
      </w:r>
      <w:r w:rsidR="00F83564">
        <w:rPr>
          <w:rFonts w:ascii="Times New Roman" w:hAnsi="Times New Roman"/>
          <w:sz w:val="28"/>
          <w:szCs w:val="28"/>
          <w:lang w:val="nl-NL"/>
        </w:rPr>
        <w:t>mới</w:t>
      </w:r>
      <w:r w:rsidR="00D22262">
        <w:rPr>
          <w:rFonts w:ascii="Times New Roman" w:hAnsi="Times New Roman"/>
          <w:sz w:val="28"/>
          <w:szCs w:val="28"/>
          <w:lang w:val="nl-NL"/>
        </w:rPr>
        <w:t xml:space="preserve"> có kết quả để đối sánh</w:t>
      </w:r>
      <w:r w:rsidR="009D4D5A" w:rsidRPr="000A4B38">
        <w:rPr>
          <w:rFonts w:ascii="Times New Roman" w:hAnsi="Times New Roman"/>
          <w:sz w:val="28"/>
          <w:szCs w:val="28"/>
          <w:lang w:val="nl-NL"/>
        </w:rPr>
        <w:t>)</w:t>
      </w:r>
      <w:r w:rsidR="009E61A2">
        <w:rPr>
          <w:rFonts w:ascii="Times New Roman" w:hAnsi="Times New Roman"/>
          <w:sz w:val="28"/>
          <w:szCs w:val="28"/>
          <w:lang w:val="nl-NL"/>
        </w:rPr>
        <w:t xml:space="preserve"> Dự kiến các môn học đánh giá bằng điểm số</w:t>
      </w:r>
      <w:r w:rsidR="00E51A90">
        <w:rPr>
          <w:rFonts w:ascii="Times New Roman" w:hAnsi="Times New Roman"/>
          <w:sz w:val="28"/>
          <w:szCs w:val="28"/>
          <w:lang w:val="nl-NL"/>
        </w:rPr>
        <w:t xml:space="preserve"> cuối năm đạt:</w:t>
      </w:r>
      <w:r w:rsidR="00BB0223">
        <w:rPr>
          <w:rFonts w:ascii="Times New Roman" w:hAnsi="Times New Roman"/>
          <w:sz w:val="28"/>
          <w:szCs w:val="28"/>
          <w:lang w:val="nl-NL"/>
        </w:rPr>
        <w:t xml:space="preserve"> </w:t>
      </w:r>
      <w:r w:rsidR="00BB0223" w:rsidRPr="00BB0223">
        <w:rPr>
          <w:rFonts w:ascii="Times New Roman" w:hAnsi="Times New Roman"/>
          <w:b/>
          <w:i/>
          <w:sz w:val="28"/>
          <w:szCs w:val="28"/>
          <w:lang w:val="nl-NL"/>
        </w:rPr>
        <w:t>(Phụ lục 2)</w:t>
      </w:r>
    </w:p>
    <w:p w14:paraId="3F93D6F2" w14:textId="77777777" w:rsidR="00A964DF" w:rsidRPr="000A4B38" w:rsidRDefault="00825EA2" w:rsidP="00C16F7D">
      <w:pPr>
        <w:pStyle w:val="NormalWeb"/>
        <w:shd w:val="clear" w:color="auto" w:fill="FFFFFF"/>
        <w:spacing w:before="120" w:beforeAutospacing="0" w:after="0" w:afterAutospacing="0"/>
        <w:ind w:firstLine="700"/>
        <w:jc w:val="both"/>
        <w:rPr>
          <w:rFonts w:ascii="Times New Roman" w:hAnsi="Times New Roman"/>
          <w:b/>
          <w:sz w:val="28"/>
          <w:szCs w:val="28"/>
          <w:lang w:val="nl-NL"/>
        </w:rPr>
      </w:pPr>
      <w:r>
        <w:rPr>
          <w:rFonts w:ascii="Times New Roman" w:hAnsi="Times New Roman"/>
          <w:b/>
          <w:sz w:val="28"/>
          <w:szCs w:val="28"/>
          <w:lang w:val="nl-NL"/>
        </w:rPr>
        <w:t>5.</w:t>
      </w:r>
      <w:r w:rsidR="00A964DF" w:rsidRPr="000A4B38">
        <w:rPr>
          <w:rFonts w:ascii="Times New Roman" w:hAnsi="Times New Roman"/>
          <w:b/>
          <w:sz w:val="28"/>
          <w:szCs w:val="28"/>
          <w:lang w:val="nl-NL"/>
        </w:rPr>
        <w:t>3. Đảm bảo lợi ích của xã hội</w:t>
      </w:r>
    </w:p>
    <w:p w14:paraId="25A9E50C" w14:textId="77777777" w:rsidR="00A964DF" w:rsidRPr="000A4B38" w:rsidRDefault="00A964DF" w:rsidP="00767FD4">
      <w:pPr>
        <w:widowControl w:val="0"/>
        <w:spacing w:before="120"/>
        <w:ind w:left="700"/>
        <w:jc w:val="both"/>
        <w:rPr>
          <w:sz w:val="28"/>
          <w:szCs w:val="28"/>
          <w:lang w:val="vi-VN"/>
        </w:rPr>
      </w:pPr>
      <w:r w:rsidRPr="000A4B38">
        <w:rPr>
          <w:sz w:val="28"/>
          <w:szCs w:val="28"/>
          <w:lang w:val="vi-VN"/>
        </w:rPr>
        <w:t xml:space="preserve"> </w:t>
      </w:r>
      <w:r w:rsidRPr="000A4B38">
        <w:rPr>
          <w:sz w:val="28"/>
          <w:szCs w:val="28"/>
        </w:rPr>
        <w:t>L</w:t>
      </w:r>
      <w:r w:rsidRPr="000A4B38">
        <w:rPr>
          <w:sz w:val="28"/>
          <w:szCs w:val="28"/>
          <w:lang w:val="vi-VN"/>
        </w:rPr>
        <w:t xml:space="preserve">ợi ích của xã hội, được </w:t>
      </w:r>
      <w:r w:rsidRPr="000A4B38">
        <w:rPr>
          <w:sz w:val="28"/>
          <w:szCs w:val="28"/>
        </w:rPr>
        <w:t xml:space="preserve">đánh giá </w:t>
      </w:r>
      <w:r w:rsidRPr="000A4B38">
        <w:rPr>
          <w:sz w:val="28"/>
          <w:szCs w:val="28"/>
          <w:lang w:val="vi-VN"/>
        </w:rPr>
        <w:t>thể hiện qua các nội dung sau:</w:t>
      </w:r>
    </w:p>
    <w:p w14:paraId="01C4BCC1" w14:textId="77777777" w:rsidR="00A964DF" w:rsidRPr="000A4B38" w:rsidRDefault="00926B4F" w:rsidP="00767FD4">
      <w:pPr>
        <w:widowControl w:val="0"/>
        <w:spacing w:before="120"/>
        <w:ind w:firstLine="700"/>
        <w:jc w:val="both"/>
        <w:rPr>
          <w:b/>
          <w:sz w:val="28"/>
          <w:szCs w:val="28"/>
          <w:lang w:val="nl-NL"/>
        </w:rPr>
      </w:pPr>
      <w:r>
        <w:rPr>
          <w:b/>
          <w:sz w:val="28"/>
          <w:szCs w:val="28"/>
        </w:rPr>
        <w:t>*</w:t>
      </w:r>
      <w:r w:rsidR="00A964DF" w:rsidRPr="000A4B38">
        <w:rPr>
          <w:b/>
          <w:sz w:val="28"/>
          <w:szCs w:val="28"/>
          <w:lang w:val="vi-VN"/>
        </w:rPr>
        <w:t xml:space="preserve"> </w:t>
      </w:r>
      <w:r w:rsidR="00A964DF" w:rsidRPr="000A4B38">
        <w:rPr>
          <w:b/>
          <w:sz w:val="28"/>
          <w:szCs w:val="28"/>
          <w:lang w:val="nl-NL"/>
        </w:rPr>
        <w:t>Khảo sát m</w:t>
      </w:r>
      <w:r w:rsidR="00A964DF" w:rsidRPr="000A4B38">
        <w:rPr>
          <w:b/>
          <w:sz w:val="28"/>
          <w:szCs w:val="28"/>
          <w:lang w:val="vi-VN"/>
        </w:rPr>
        <w:t xml:space="preserve">ức độ hài lòng của </w:t>
      </w:r>
      <w:r w:rsidR="00A964DF" w:rsidRPr="000A4B38">
        <w:rPr>
          <w:b/>
          <w:sz w:val="28"/>
          <w:szCs w:val="28"/>
        </w:rPr>
        <w:t>CMHS</w:t>
      </w:r>
      <w:r w:rsidR="00A964DF" w:rsidRPr="000A4B38">
        <w:rPr>
          <w:b/>
          <w:sz w:val="28"/>
          <w:szCs w:val="28"/>
          <w:lang w:val="vi-VN"/>
        </w:rPr>
        <w:t xml:space="preserve"> về quá trình dạy học</w:t>
      </w:r>
      <w:r w:rsidR="00A964DF" w:rsidRPr="000A4B38">
        <w:rPr>
          <w:b/>
          <w:sz w:val="28"/>
          <w:szCs w:val="28"/>
        </w:rPr>
        <w:t>, giáo dục</w:t>
      </w:r>
      <w:r w:rsidR="00A964DF" w:rsidRPr="000A4B38">
        <w:rPr>
          <w:b/>
          <w:sz w:val="28"/>
          <w:szCs w:val="28"/>
          <w:lang w:val="vi-VN"/>
        </w:rPr>
        <w:t xml:space="preserve"> của</w:t>
      </w:r>
      <w:r w:rsidR="00A964DF" w:rsidRPr="000A4B38">
        <w:rPr>
          <w:b/>
          <w:sz w:val="28"/>
          <w:szCs w:val="28"/>
          <w:lang w:val="nl-NL"/>
        </w:rPr>
        <w:t xml:space="preserve"> </w:t>
      </w:r>
      <w:r w:rsidR="00A964DF" w:rsidRPr="000A4B38">
        <w:rPr>
          <w:b/>
          <w:sz w:val="28"/>
          <w:szCs w:val="28"/>
          <w:lang w:val="vi-VN"/>
        </w:rPr>
        <w:t>nhà trường</w:t>
      </w:r>
    </w:p>
    <w:p w14:paraId="7389DED9" w14:textId="77777777" w:rsidR="00A964DF" w:rsidRPr="000A4B38" w:rsidRDefault="00A964DF" w:rsidP="00767FD4">
      <w:pPr>
        <w:widowControl w:val="0"/>
        <w:spacing w:before="120"/>
        <w:jc w:val="both"/>
        <w:rPr>
          <w:sz w:val="28"/>
          <w:szCs w:val="28"/>
          <w:lang w:val="nl-NL"/>
        </w:rPr>
      </w:pPr>
      <w:r w:rsidRPr="000A4B38">
        <w:rPr>
          <w:sz w:val="28"/>
          <w:szCs w:val="28"/>
          <w:lang w:val="vi-VN"/>
        </w:rPr>
        <w:tab/>
        <w:t xml:space="preserve">Trong các kì họp </w:t>
      </w:r>
      <w:r w:rsidRPr="000A4B38">
        <w:rPr>
          <w:sz w:val="28"/>
          <w:szCs w:val="28"/>
        </w:rPr>
        <w:t>CMHS</w:t>
      </w:r>
      <w:r w:rsidRPr="000A4B38">
        <w:rPr>
          <w:sz w:val="28"/>
          <w:szCs w:val="28"/>
          <w:lang w:val="vi-VN"/>
        </w:rPr>
        <w:t xml:space="preserve"> toàn trường, </w:t>
      </w:r>
      <w:r w:rsidRPr="000A4B38">
        <w:rPr>
          <w:sz w:val="28"/>
          <w:szCs w:val="28"/>
          <w:lang w:val="nl-NL"/>
        </w:rPr>
        <w:t>nhà trường thực hiện dùng phiếu khảo sát mức độ hài lòng của CMHS về quá trình dạy học, giáo dục của GV chủ nhiệm và các GV bộ môn theo ba mức: chưa hài lòng; hài lòng; hài lòng cao</w:t>
      </w:r>
      <w:r w:rsidRPr="000A4B38">
        <w:rPr>
          <w:i/>
          <w:sz w:val="28"/>
          <w:szCs w:val="28"/>
          <w:lang w:val="nl-NL"/>
        </w:rPr>
        <w:t>.</w:t>
      </w:r>
      <w:r w:rsidRPr="000A4B38">
        <w:rPr>
          <w:sz w:val="28"/>
          <w:szCs w:val="28"/>
          <w:lang w:val="nl-NL"/>
        </w:rPr>
        <w:t xml:space="preserve"> Đây là kênh thông tin tham khảo quan trọng để nhà trường có biện pháp phát huy mặt tốt cũng như hạn chế mặt yếu, điều chỉnh, cải tiến kịp thời trong thời gian tới.</w:t>
      </w:r>
    </w:p>
    <w:p w14:paraId="0B372785" w14:textId="0D4817DF" w:rsidR="00A30AAF" w:rsidRDefault="00A964DF" w:rsidP="00BA7609">
      <w:pPr>
        <w:widowControl w:val="0"/>
        <w:spacing w:before="120"/>
        <w:jc w:val="both"/>
        <w:rPr>
          <w:sz w:val="28"/>
          <w:szCs w:val="28"/>
          <w:lang w:val="nl-NL"/>
        </w:rPr>
      </w:pPr>
      <w:r w:rsidRPr="000A4B38">
        <w:rPr>
          <w:sz w:val="28"/>
          <w:szCs w:val="28"/>
          <w:lang w:val="nl-NL"/>
        </w:rPr>
        <w:tab/>
        <w:t>Kết quả khảo sát mức độ hài lòng của CMHS chỉ có tính chất tham khảo, không lấy kết quả này để xếp loại GV.</w:t>
      </w:r>
    </w:p>
    <w:p w14:paraId="21C8706C" w14:textId="74CC9A0C" w:rsidR="0021490A" w:rsidRPr="0021490A" w:rsidRDefault="0021490A" w:rsidP="0021490A">
      <w:pPr>
        <w:jc w:val="center"/>
        <w:rPr>
          <w:b/>
          <w:bCs/>
          <w:i/>
          <w:sz w:val="24"/>
          <w:szCs w:val="24"/>
        </w:rPr>
      </w:pPr>
      <w:r w:rsidRPr="000A4B38">
        <w:rPr>
          <w:b/>
          <w:bCs/>
          <w:sz w:val="24"/>
          <w:szCs w:val="24"/>
        </w:rPr>
        <w:t>KHẢO SÁT ĐỘ HÀI LÒNG CỦA PHỤ HUYNH ĐỐI VỚI GIÁO VIÊN</w:t>
      </w:r>
      <w:r>
        <w:rPr>
          <w:b/>
          <w:bCs/>
          <w:sz w:val="24"/>
          <w:szCs w:val="24"/>
        </w:rPr>
        <w:t xml:space="preserve"> </w:t>
      </w:r>
      <w:r w:rsidRPr="00926B4F">
        <w:rPr>
          <w:b/>
          <w:bCs/>
          <w:i/>
          <w:sz w:val="24"/>
          <w:szCs w:val="24"/>
        </w:rPr>
        <w:t>(Phụ lục 6)</w:t>
      </w:r>
    </w:p>
    <w:p w14:paraId="63397974" w14:textId="77777777" w:rsidR="00A964DF" w:rsidRPr="000A4B38" w:rsidRDefault="00E1042C" w:rsidP="002013BD">
      <w:pPr>
        <w:widowControl w:val="0"/>
        <w:spacing w:before="120"/>
        <w:jc w:val="both"/>
        <w:rPr>
          <w:b/>
          <w:sz w:val="28"/>
          <w:szCs w:val="28"/>
          <w:lang w:val="vi-VN"/>
        </w:rPr>
      </w:pPr>
      <w:r w:rsidRPr="000A4B38">
        <w:rPr>
          <w:b/>
          <w:sz w:val="28"/>
          <w:szCs w:val="28"/>
          <w:lang w:val="vi-VN"/>
        </w:rPr>
        <w:t xml:space="preserve">         </w:t>
      </w:r>
      <w:r w:rsidR="00321639" w:rsidRPr="000A4B38">
        <w:rPr>
          <w:b/>
          <w:sz w:val="28"/>
          <w:szCs w:val="28"/>
        </w:rPr>
        <w:t>3.2.</w:t>
      </w:r>
      <w:r w:rsidR="00A964DF" w:rsidRPr="000A4B38">
        <w:rPr>
          <w:b/>
          <w:sz w:val="28"/>
          <w:szCs w:val="28"/>
          <w:lang w:val="vi-VN"/>
        </w:rPr>
        <w:t xml:space="preserve"> Khảo sát mức độ hài lòng của </w:t>
      </w:r>
      <w:r w:rsidR="00EE79BB">
        <w:rPr>
          <w:b/>
          <w:sz w:val="28"/>
          <w:szCs w:val="28"/>
        </w:rPr>
        <w:t>giáo viên</w:t>
      </w:r>
      <w:r w:rsidR="00A964DF" w:rsidRPr="000A4B38">
        <w:rPr>
          <w:b/>
          <w:sz w:val="28"/>
          <w:szCs w:val="28"/>
          <w:lang w:val="vi-VN"/>
        </w:rPr>
        <w:t xml:space="preserve"> tiếp nhận học sinh tiếp tục học lên ở lớp sau </w:t>
      </w:r>
    </w:p>
    <w:p w14:paraId="2EF5316E" w14:textId="77777777" w:rsidR="00D14D37" w:rsidRPr="000A4B38" w:rsidRDefault="00D14D37" w:rsidP="00D14D37">
      <w:pPr>
        <w:widowControl w:val="0"/>
        <w:spacing w:before="120"/>
        <w:ind w:firstLine="720"/>
        <w:jc w:val="both"/>
        <w:rPr>
          <w:i/>
          <w:sz w:val="28"/>
          <w:szCs w:val="28"/>
          <w:lang w:val="nl-NL"/>
        </w:rPr>
      </w:pPr>
      <w:r w:rsidRPr="000A4B38">
        <w:rPr>
          <w:sz w:val="28"/>
          <w:szCs w:val="28"/>
          <w:lang w:val="vi-VN"/>
        </w:rPr>
        <w:t>Vào đầu năm học,</w:t>
      </w:r>
      <w:r w:rsidRPr="000A4B38">
        <w:rPr>
          <w:sz w:val="28"/>
          <w:szCs w:val="28"/>
        </w:rPr>
        <w:t xml:space="preserve"> nhà</w:t>
      </w:r>
      <w:r w:rsidRPr="000A4B38">
        <w:rPr>
          <w:sz w:val="28"/>
          <w:szCs w:val="28"/>
          <w:lang w:val="vi-VN"/>
        </w:rPr>
        <w:t xml:space="preserve"> </w:t>
      </w:r>
      <w:r w:rsidRPr="000A4B38">
        <w:rPr>
          <w:sz w:val="28"/>
          <w:szCs w:val="28"/>
        </w:rPr>
        <w:t>trường</w:t>
      </w:r>
      <w:r w:rsidRPr="000A4B38">
        <w:rPr>
          <w:sz w:val="28"/>
          <w:szCs w:val="28"/>
          <w:lang w:val="vi-VN"/>
        </w:rPr>
        <w:t xml:space="preserve"> thực hiện khảo sát mức độ hài lòng của </w:t>
      </w:r>
      <w:r w:rsidRPr="000A4B38">
        <w:rPr>
          <w:sz w:val="28"/>
          <w:szCs w:val="28"/>
        </w:rPr>
        <w:t>giáo viên</w:t>
      </w:r>
      <w:r w:rsidRPr="000A4B38">
        <w:rPr>
          <w:sz w:val="28"/>
          <w:szCs w:val="28"/>
          <w:lang w:val="vi-VN"/>
        </w:rPr>
        <w:t xml:space="preserve"> chủ nhiệm và các </w:t>
      </w:r>
      <w:r w:rsidRPr="000A4B38">
        <w:rPr>
          <w:sz w:val="28"/>
          <w:szCs w:val="28"/>
        </w:rPr>
        <w:t>giáo viên</w:t>
      </w:r>
      <w:r w:rsidRPr="000A4B38">
        <w:rPr>
          <w:sz w:val="28"/>
          <w:szCs w:val="28"/>
          <w:lang w:val="vi-VN"/>
        </w:rPr>
        <w:t xml:space="preserve"> bộ môn về chất lượng học sinh của lớp theo ba mức độ: </w:t>
      </w:r>
      <w:r w:rsidRPr="000A4B38">
        <w:rPr>
          <w:sz w:val="28"/>
          <w:szCs w:val="28"/>
        </w:rPr>
        <w:t>c</w:t>
      </w:r>
      <w:r w:rsidRPr="000A4B38">
        <w:rPr>
          <w:sz w:val="28"/>
          <w:szCs w:val="28"/>
          <w:lang w:val="nl-NL"/>
        </w:rPr>
        <w:t xml:space="preserve">hưa hài lòng; hài lòng; hài lòng cao; hướng tới văn hóa chất lượng nhà trường và cũng là kênh tham khảo để đánh giá chất lượng dạy học của giáo viên năm học trước </w:t>
      </w:r>
    </w:p>
    <w:p w14:paraId="0F761E15" w14:textId="16BF551D" w:rsidR="00D14D37" w:rsidRPr="000A4B38" w:rsidRDefault="00D14D37" w:rsidP="00D14D37">
      <w:pPr>
        <w:widowControl w:val="0"/>
        <w:spacing w:before="120"/>
        <w:ind w:firstLine="720"/>
        <w:jc w:val="both"/>
        <w:rPr>
          <w:sz w:val="28"/>
          <w:szCs w:val="28"/>
          <w:lang w:val="nl-NL"/>
        </w:rPr>
      </w:pPr>
      <w:r w:rsidRPr="000A4B38">
        <w:rPr>
          <w:sz w:val="28"/>
          <w:szCs w:val="28"/>
          <w:lang w:val="nl-NL"/>
        </w:rPr>
        <w:t xml:space="preserve">Việc khảo sát mức độ hài lòng của giáo viên về chất lượng của học sinh </w:t>
      </w:r>
      <w:r w:rsidRPr="000A4B38">
        <w:rPr>
          <w:i/>
          <w:sz w:val="28"/>
          <w:szCs w:val="28"/>
          <w:lang w:val="nl-NL"/>
        </w:rPr>
        <w:t>(khảo sát GV khối 2 về chất lượng học sinh khối 1, GV khối 3 đối với học sinh khối 2, GV khối 4 đối với học sinh khối 3, GV khối 5 đối với học sinh khối 4</w:t>
      </w:r>
      <w:r w:rsidRPr="000A4B38">
        <w:rPr>
          <w:sz w:val="28"/>
          <w:szCs w:val="28"/>
          <w:lang w:val="nl-NL"/>
        </w:rPr>
        <w:t>)</w:t>
      </w:r>
      <w:r w:rsidRPr="000A4B38">
        <w:rPr>
          <w:color w:val="FF0000"/>
          <w:sz w:val="28"/>
          <w:szCs w:val="28"/>
          <w:lang w:val="nl-NL"/>
        </w:rPr>
        <w:t xml:space="preserve"> </w:t>
      </w:r>
      <w:r w:rsidRPr="000A4B38">
        <w:rPr>
          <w:sz w:val="28"/>
          <w:szCs w:val="28"/>
          <w:lang w:val="nl-NL"/>
        </w:rPr>
        <w:t xml:space="preserve">chỉ có tính chất tham khảo để trường có sự chỉ đạo, điều chỉnh phù hợp đối với hoạt động dạy học, giáo dục của giáo viên; kết quả khảo </w:t>
      </w:r>
      <w:r w:rsidR="004E7266">
        <w:rPr>
          <w:sz w:val="28"/>
          <w:szCs w:val="28"/>
          <w:lang w:val="nl-NL"/>
        </w:rPr>
        <w:t>sát</w:t>
      </w:r>
      <w:r w:rsidRPr="000A4B38">
        <w:rPr>
          <w:sz w:val="28"/>
          <w:szCs w:val="28"/>
          <w:lang w:val="nl-NL"/>
        </w:rPr>
        <w:t xml:space="preserve"> không thay thế việc đánh giá, xếp loại học sinh đã thực hiện ở năm học trước. </w:t>
      </w:r>
    </w:p>
    <w:p w14:paraId="416CCC4B" w14:textId="77777777" w:rsidR="00D14D37" w:rsidRPr="000A4B38" w:rsidRDefault="00D14D37" w:rsidP="00D14D37">
      <w:pPr>
        <w:widowControl w:val="0"/>
        <w:spacing w:before="120"/>
        <w:ind w:firstLine="720"/>
        <w:jc w:val="both"/>
        <w:rPr>
          <w:sz w:val="28"/>
          <w:szCs w:val="28"/>
          <w:lang w:val="nl-NL"/>
        </w:rPr>
      </w:pPr>
      <w:r w:rsidRPr="000A4B38">
        <w:rPr>
          <w:sz w:val="28"/>
          <w:szCs w:val="28"/>
          <w:lang w:val="nl-NL"/>
        </w:rPr>
        <w:t xml:space="preserve">Đối với học sinh lớp 1 lấy kết quả khảo sát cuối năm từ trường mầm non, đảm bảo 100% các em đã được học chương trình mẫu giáo trẻ 5 tuổi, không đặt ra yêu cầu </w:t>
      </w:r>
      <w:r w:rsidRPr="000A4B38">
        <w:rPr>
          <w:sz w:val="28"/>
          <w:szCs w:val="28"/>
          <w:lang w:val="nl-NL"/>
        </w:rPr>
        <w:lastRenderedPageBreak/>
        <w:t>khác đối với các em.</w:t>
      </w:r>
    </w:p>
    <w:p w14:paraId="05E629B9" w14:textId="77777777" w:rsidR="00926B4F" w:rsidRDefault="008B532B" w:rsidP="00926B4F">
      <w:pPr>
        <w:widowControl w:val="0"/>
        <w:spacing w:before="120"/>
        <w:ind w:firstLine="720"/>
        <w:jc w:val="center"/>
        <w:rPr>
          <w:b/>
          <w:sz w:val="28"/>
          <w:szCs w:val="28"/>
          <w:lang w:val="nl-NL"/>
        </w:rPr>
      </w:pPr>
      <w:r w:rsidRPr="000A4B38">
        <w:rPr>
          <w:b/>
          <w:sz w:val="28"/>
          <w:szCs w:val="28"/>
          <w:lang w:val="nl-NL"/>
        </w:rPr>
        <w:t>BẢNG TỔNG HỢP KHẢO SÁT SỰ HÀI LÒNG CỦA GV VỀ CHẤT LƯỢNG HỌC SINH</w:t>
      </w:r>
      <w:r w:rsidR="00926B4F">
        <w:rPr>
          <w:b/>
          <w:sz w:val="28"/>
          <w:szCs w:val="28"/>
          <w:lang w:val="nl-NL"/>
        </w:rPr>
        <w:t xml:space="preserve"> (Phụ lục 7)</w:t>
      </w:r>
    </w:p>
    <w:p w14:paraId="71713C66" w14:textId="2B0B875A" w:rsidR="00926B4F" w:rsidRPr="00926B4F" w:rsidRDefault="00926B4F" w:rsidP="00882EA4">
      <w:pPr>
        <w:widowControl w:val="0"/>
        <w:spacing w:before="120"/>
        <w:ind w:firstLine="567"/>
        <w:jc w:val="both"/>
        <w:rPr>
          <w:b/>
          <w:sz w:val="28"/>
          <w:szCs w:val="28"/>
        </w:rPr>
      </w:pPr>
      <w:r w:rsidRPr="00926B4F">
        <w:rPr>
          <w:b/>
          <w:sz w:val="28"/>
          <w:szCs w:val="28"/>
        </w:rPr>
        <w:t>5.4. Thu thập thông tin phản hồi từ các cơ sở sử dụng học sinh hoàn thành chương</w:t>
      </w:r>
      <w:r w:rsidR="00FF6277">
        <w:rPr>
          <w:b/>
          <w:sz w:val="28"/>
          <w:szCs w:val="28"/>
        </w:rPr>
        <w:t xml:space="preserve"> </w:t>
      </w:r>
      <w:r w:rsidRPr="00926B4F">
        <w:rPr>
          <w:b/>
          <w:sz w:val="28"/>
          <w:szCs w:val="28"/>
        </w:rPr>
        <w:t xml:space="preserve">trình tiểu học/ tốt nghiệp của nhà trường từ các trường THCS/ </w:t>
      </w:r>
      <w:proofErr w:type="gramStart"/>
      <w:r w:rsidRPr="00926B4F">
        <w:rPr>
          <w:b/>
          <w:sz w:val="28"/>
          <w:szCs w:val="28"/>
        </w:rPr>
        <w:t>THPT,THPT</w:t>
      </w:r>
      <w:proofErr w:type="gramEnd"/>
      <w:r w:rsidRPr="00926B4F">
        <w:rPr>
          <w:b/>
          <w:sz w:val="28"/>
          <w:szCs w:val="28"/>
        </w:rPr>
        <w:t xml:space="preserve"> chuyên, TTGDTX, trường nghề,  trung cấp chuyên nghiệp và doanh nghiệp thông tin về người học sau khi tốt nghiệp.</w:t>
      </w:r>
    </w:p>
    <w:p w14:paraId="2027193B" w14:textId="77777777" w:rsidR="00201488" w:rsidRPr="00201488" w:rsidRDefault="00201488" w:rsidP="00201488">
      <w:pPr>
        <w:pStyle w:val="NormalWeb"/>
        <w:shd w:val="clear" w:color="auto" w:fill="FFFFFF"/>
        <w:spacing w:before="120" w:beforeAutospacing="0" w:after="0" w:afterAutospacing="0"/>
        <w:ind w:firstLine="567"/>
        <w:jc w:val="both"/>
        <w:rPr>
          <w:rFonts w:ascii="Times New Roman" w:hAnsi="Times New Roman"/>
          <w:sz w:val="28"/>
          <w:szCs w:val="28"/>
        </w:rPr>
      </w:pPr>
      <w:r w:rsidRPr="00201488">
        <w:rPr>
          <w:rFonts w:ascii="Times New Roman" w:hAnsi="Times New Roman"/>
          <w:sz w:val="28"/>
          <w:szCs w:val="28"/>
        </w:rPr>
        <w:t>*</w:t>
      </w:r>
      <w:r w:rsidRPr="00201488">
        <w:rPr>
          <w:rFonts w:ascii="Times New Roman" w:hAnsi="Times New Roman"/>
          <w:sz w:val="28"/>
          <w:szCs w:val="28"/>
          <w:lang w:val="vi-VN"/>
        </w:rPr>
        <w:t xml:space="preserve"> Nhà trường thống kê số lượng học sinh sau khi </w:t>
      </w:r>
      <w:r w:rsidRPr="00201488">
        <w:rPr>
          <w:rFonts w:ascii="Times New Roman" w:hAnsi="Times New Roman"/>
          <w:sz w:val="28"/>
          <w:szCs w:val="28"/>
        </w:rPr>
        <w:t>hoàn thành Chương trình tiểu học vào học các trường THCS trên địa bàn.</w:t>
      </w:r>
    </w:p>
    <w:p w14:paraId="16FFAFCC" w14:textId="77777777" w:rsidR="00201488" w:rsidRPr="00312A14" w:rsidRDefault="00201488" w:rsidP="00201488">
      <w:pPr>
        <w:pStyle w:val="NormalWeb"/>
        <w:shd w:val="clear" w:color="auto" w:fill="FFFFFF"/>
        <w:spacing w:before="120" w:beforeAutospacing="0" w:after="120" w:afterAutospacing="0" w:line="340" w:lineRule="exact"/>
        <w:ind w:firstLine="720"/>
        <w:jc w:val="both"/>
        <w:rPr>
          <w:rFonts w:ascii="Times New Roman" w:hAnsi="Times New Roman"/>
          <w:sz w:val="28"/>
          <w:szCs w:val="28"/>
        </w:rPr>
      </w:pPr>
      <w:r w:rsidRPr="00312A14">
        <w:rPr>
          <w:rFonts w:ascii="Times New Roman" w:hAnsi="Times New Roman"/>
          <w:sz w:val="28"/>
          <w:szCs w:val="28"/>
        </w:rPr>
        <w:t xml:space="preserve">Trường tổ chức thống kê, tổng hợp số lượng học sinh sau khi hoàn thành Chương trình tiểu học vào học các trường THCS trên địa bàn, trường năng khiếu nghệ thuật </w:t>
      </w:r>
      <w:r w:rsidRPr="00312A14">
        <w:rPr>
          <w:rFonts w:ascii="Times New Roman" w:hAnsi="Times New Roman"/>
          <w:i/>
          <w:sz w:val="28"/>
          <w:szCs w:val="28"/>
        </w:rPr>
        <w:t xml:space="preserve">(nếu có), </w:t>
      </w:r>
      <w:r w:rsidRPr="00312A14">
        <w:rPr>
          <w:rFonts w:ascii="Times New Roman" w:hAnsi="Times New Roman"/>
          <w:sz w:val="28"/>
          <w:szCs w:val="28"/>
        </w:rPr>
        <w:t>thông qua việc điều tra phổ cập tận hộ gia đình, qua GV</w:t>
      </w:r>
      <w:r w:rsidRPr="00312A14">
        <w:rPr>
          <w:rFonts w:ascii="Times New Roman" w:hAnsi="Times New Roman"/>
          <w:sz w:val="28"/>
          <w:szCs w:val="28"/>
          <w:lang w:val="vi-VN"/>
        </w:rPr>
        <w:t xml:space="preserve"> chủ nhiệm,</w:t>
      </w:r>
      <w:r w:rsidRPr="00312A14">
        <w:rPr>
          <w:rFonts w:ascii="Times New Roman" w:hAnsi="Times New Roman"/>
          <w:sz w:val="28"/>
          <w:szCs w:val="28"/>
        </w:rPr>
        <w:t xml:space="preserve"> qua các kênh thông tin khác</w:t>
      </w:r>
      <w:r>
        <w:rPr>
          <w:rFonts w:ascii="Times New Roman" w:hAnsi="Times New Roman"/>
          <w:sz w:val="28"/>
          <w:szCs w:val="28"/>
        </w:rPr>
        <w:t>…</w:t>
      </w:r>
    </w:p>
    <w:p w14:paraId="6A07E3E6" w14:textId="6BBBC2B3" w:rsidR="00201488" w:rsidRPr="000A4B38" w:rsidRDefault="00201488" w:rsidP="00201488">
      <w:pPr>
        <w:pStyle w:val="NormalWeb"/>
        <w:shd w:val="clear" w:color="auto" w:fill="FFFFFF"/>
        <w:spacing w:before="120" w:beforeAutospacing="0" w:after="0" w:afterAutospacing="0"/>
        <w:ind w:firstLine="720"/>
        <w:jc w:val="both"/>
        <w:rPr>
          <w:rFonts w:ascii="Times New Roman" w:hAnsi="Times New Roman"/>
          <w:spacing w:val="-6"/>
          <w:sz w:val="28"/>
          <w:szCs w:val="28"/>
          <w:lang w:val="vi-VN"/>
        </w:rPr>
      </w:pPr>
      <w:r w:rsidRPr="000A4B38">
        <w:rPr>
          <w:rFonts w:ascii="Times New Roman" w:hAnsi="Times New Roman"/>
          <w:spacing w:val="-6"/>
          <w:sz w:val="28"/>
          <w:szCs w:val="28"/>
          <w:lang w:val="vi-VN"/>
        </w:rPr>
        <w:t xml:space="preserve">Nhà trường nắm bắt thông tin của học sinh lớp 5 đầu ra của trường chính là đầu vào của </w:t>
      </w:r>
      <w:r w:rsidR="004E7266">
        <w:rPr>
          <w:rFonts w:ascii="Times New Roman" w:hAnsi="Times New Roman"/>
          <w:spacing w:val="-6"/>
          <w:sz w:val="28"/>
          <w:szCs w:val="28"/>
        </w:rPr>
        <w:t xml:space="preserve">trường THCS Thị Trấn </w:t>
      </w:r>
      <w:r w:rsidRPr="000A4B38">
        <w:rPr>
          <w:rFonts w:ascii="Times New Roman" w:hAnsi="Times New Roman"/>
          <w:spacing w:val="-6"/>
          <w:sz w:val="28"/>
          <w:szCs w:val="28"/>
          <w:lang w:val="vi-VN"/>
        </w:rPr>
        <w:t xml:space="preserve">qua kết quả khảo sát, kết quả thăm mức độ hài lòng của giáo viên đối với chất lượng của học sinh các lớp 6, </w:t>
      </w:r>
      <w:r w:rsidR="004E7266">
        <w:rPr>
          <w:rFonts w:ascii="Times New Roman" w:hAnsi="Times New Roman"/>
          <w:spacing w:val="-6"/>
          <w:sz w:val="28"/>
          <w:szCs w:val="28"/>
        </w:rPr>
        <w:t xml:space="preserve">trường THCS Thị Trấn </w:t>
      </w:r>
      <w:r w:rsidRPr="000A4B38">
        <w:rPr>
          <w:rFonts w:ascii="Times New Roman" w:hAnsi="Times New Roman"/>
          <w:spacing w:val="-6"/>
          <w:sz w:val="28"/>
          <w:szCs w:val="28"/>
          <w:lang w:val="vi-VN"/>
        </w:rPr>
        <w:t>để nắm cơ bản chất lượng đầu ra của trường mình, từ đó có biện pháp điều chỉnh nâng cáo chất lượng GD nhà trường, đặc biệt quan tâm đối tượng học sinh lớp 5 cuối cấp.</w:t>
      </w:r>
    </w:p>
    <w:p w14:paraId="013ACA32" w14:textId="77777777" w:rsidR="00201488" w:rsidRPr="000A4B38" w:rsidRDefault="00201488" w:rsidP="00201488">
      <w:pPr>
        <w:pStyle w:val="NormalWeb"/>
        <w:shd w:val="clear" w:color="auto" w:fill="FFFFFF"/>
        <w:spacing w:before="120" w:beforeAutospacing="0" w:after="0" w:afterAutospacing="0"/>
        <w:jc w:val="both"/>
        <w:rPr>
          <w:rFonts w:ascii="Times New Roman" w:hAnsi="Times New Roman"/>
          <w:b/>
          <w:sz w:val="28"/>
          <w:szCs w:val="28"/>
        </w:rPr>
      </w:pPr>
      <w:r w:rsidRPr="000A4B38">
        <w:rPr>
          <w:rFonts w:ascii="Times New Roman" w:hAnsi="Times New Roman"/>
          <w:b/>
          <w:i/>
          <w:sz w:val="28"/>
          <w:szCs w:val="28"/>
          <w:lang w:val="vi-VN"/>
        </w:rPr>
        <w:tab/>
      </w:r>
      <w:r>
        <w:rPr>
          <w:rFonts w:ascii="Times New Roman" w:hAnsi="Times New Roman"/>
          <w:b/>
          <w:sz w:val="28"/>
          <w:szCs w:val="28"/>
        </w:rPr>
        <w:t>*</w:t>
      </w:r>
      <w:r w:rsidRPr="000A4B38">
        <w:rPr>
          <w:rFonts w:ascii="Times New Roman" w:hAnsi="Times New Roman"/>
          <w:b/>
          <w:sz w:val="28"/>
          <w:szCs w:val="28"/>
          <w:lang w:val="vi-VN"/>
        </w:rPr>
        <w:t xml:space="preserve"> Tổ </w:t>
      </w:r>
      <w:r w:rsidRPr="000A4B38">
        <w:rPr>
          <w:rFonts w:ascii="Times New Roman" w:hAnsi="Times New Roman"/>
          <w:b/>
          <w:sz w:val="28"/>
          <w:szCs w:val="28"/>
        </w:rPr>
        <w:t>chức thu thập thông tin về</w:t>
      </w:r>
      <w:r w:rsidRPr="000A4B38">
        <w:rPr>
          <w:rFonts w:ascii="Times New Roman" w:hAnsi="Times New Roman"/>
          <w:b/>
          <w:sz w:val="28"/>
          <w:szCs w:val="28"/>
          <w:lang w:val="vi-VN"/>
        </w:rPr>
        <w:t xml:space="preserve"> chất lượng học sinh</w:t>
      </w:r>
      <w:r w:rsidRPr="000A4B38">
        <w:rPr>
          <w:rFonts w:ascii="Times New Roman" w:hAnsi="Times New Roman"/>
          <w:b/>
          <w:sz w:val="28"/>
          <w:szCs w:val="28"/>
        </w:rPr>
        <w:t xml:space="preserve"> sau khi vào học các trường THCS trên địa bàn.</w:t>
      </w:r>
    </w:p>
    <w:p w14:paraId="028DA8F7" w14:textId="5B7B5A0E" w:rsidR="00201488" w:rsidRPr="000A4B38" w:rsidRDefault="00201488" w:rsidP="00201488">
      <w:pPr>
        <w:pStyle w:val="NormalWeb"/>
        <w:shd w:val="clear" w:color="auto" w:fill="FFFFFF"/>
        <w:spacing w:before="120" w:beforeAutospacing="0" w:after="0" w:afterAutospacing="0"/>
        <w:jc w:val="both"/>
        <w:rPr>
          <w:rFonts w:ascii="Times New Roman" w:hAnsi="Times New Roman"/>
          <w:sz w:val="28"/>
          <w:szCs w:val="28"/>
        </w:rPr>
      </w:pPr>
      <w:r w:rsidRPr="000A4B38">
        <w:rPr>
          <w:rFonts w:ascii="Times New Roman" w:hAnsi="Times New Roman"/>
          <w:sz w:val="28"/>
          <w:szCs w:val="28"/>
        </w:rPr>
        <w:tab/>
        <w:t xml:space="preserve">Vào đầu năm học trường đã chủ động phối hợp với các trường THCS Thị Trấn </w:t>
      </w:r>
      <w:r w:rsidR="00D53E9F">
        <w:rPr>
          <w:rFonts w:ascii="Times New Roman" w:hAnsi="Times New Roman"/>
          <w:sz w:val="28"/>
          <w:szCs w:val="28"/>
        </w:rPr>
        <w:t xml:space="preserve">Diễn Châu và trường THCS Cao Xuân Huy </w:t>
      </w:r>
      <w:r w:rsidRPr="000A4B38">
        <w:rPr>
          <w:rFonts w:ascii="Times New Roman" w:hAnsi="Times New Roman"/>
          <w:sz w:val="28"/>
          <w:szCs w:val="28"/>
        </w:rPr>
        <w:t>là hai trường có học sinh trường vào học để thu thập thông tin về</w:t>
      </w:r>
      <w:r w:rsidRPr="000A4B38">
        <w:rPr>
          <w:rFonts w:ascii="Times New Roman" w:hAnsi="Times New Roman"/>
          <w:sz w:val="28"/>
          <w:szCs w:val="28"/>
          <w:lang w:val="vi-VN"/>
        </w:rPr>
        <w:t xml:space="preserve"> chất lượng học sinh để có cơ sở điều chỉnh kế hoạch, biện pháp chỉ đạo các hoạt động chung của nhà trường cũng như hoạt động dạy học cho những năm tiếp theo.</w:t>
      </w:r>
      <w:r w:rsidRPr="000A4B38">
        <w:rPr>
          <w:rFonts w:ascii="Times New Roman" w:hAnsi="Times New Roman"/>
          <w:sz w:val="28"/>
          <w:szCs w:val="28"/>
        </w:rPr>
        <w:t xml:space="preserve"> </w:t>
      </w:r>
    </w:p>
    <w:p w14:paraId="0F97C461" w14:textId="10807F1E" w:rsidR="00201488" w:rsidRPr="00567506" w:rsidRDefault="00201488" w:rsidP="00201488">
      <w:pPr>
        <w:pStyle w:val="NormalWeb"/>
        <w:shd w:val="clear" w:color="auto" w:fill="FFFFFF"/>
        <w:spacing w:before="120" w:beforeAutospacing="0" w:after="120" w:afterAutospacing="0" w:line="340" w:lineRule="exact"/>
        <w:jc w:val="both"/>
        <w:rPr>
          <w:rFonts w:ascii="Times New Roman" w:hAnsi="Times New Roman"/>
          <w:sz w:val="28"/>
          <w:szCs w:val="28"/>
        </w:rPr>
      </w:pPr>
      <w:r w:rsidRPr="000A4B38">
        <w:rPr>
          <w:rFonts w:ascii="Times New Roman" w:hAnsi="Times New Roman"/>
          <w:sz w:val="28"/>
          <w:szCs w:val="28"/>
        </w:rPr>
        <w:tab/>
        <w:t xml:space="preserve">Việc nắm thông tin có thể qua các hình thức: phỏng vấn trực tiếp, lấy ý kiến đánh giá qua </w:t>
      </w:r>
      <w:proofErr w:type="gramStart"/>
      <w:r w:rsidRPr="000A4B38">
        <w:rPr>
          <w:rFonts w:ascii="Times New Roman" w:hAnsi="Times New Roman"/>
          <w:sz w:val="28"/>
          <w:szCs w:val="28"/>
        </w:rPr>
        <w:t>phiếu,..</w:t>
      </w:r>
      <w:proofErr w:type="gramEnd"/>
      <w:r w:rsidRPr="000A4B38">
        <w:rPr>
          <w:rFonts w:ascii="Times New Roman" w:hAnsi="Times New Roman"/>
          <w:sz w:val="28"/>
          <w:szCs w:val="28"/>
        </w:rPr>
        <w:t xml:space="preserve"> đối với cán bộ quản lý, GV bộ môn, Tổng phụ trách Đội các trường THCS về phẩm chất, năng lực, những điểm mạnh nổi bật, những tồn tại, hạn chế... </w:t>
      </w:r>
      <w:r w:rsidRPr="000A4B38">
        <w:rPr>
          <w:rFonts w:ascii="Times New Roman" w:hAnsi="Times New Roman"/>
          <w:sz w:val="28"/>
          <w:szCs w:val="28"/>
          <w:lang w:val="nl-NL"/>
        </w:rPr>
        <w:t xml:space="preserve">Cần phân tích khả năng đáp ứng của học sinh sau khi hoàn thành Chương trình Tiểu học vào THCS ở một số môn học </w:t>
      </w:r>
      <w:r w:rsidRPr="000A4B38">
        <w:rPr>
          <w:rFonts w:ascii="Times New Roman" w:hAnsi="Times New Roman"/>
          <w:i/>
          <w:sz w:val="28"/>
          <w:szCs w:val="28"/>
          <w:lang w:val="nl-NL"/>
        </w:rPr>
        <w:t>môn tiếng Việt- Ngữ Văn, môn Toán...</w:t>
      </w:r>
      <w:r w:rsidRPr="00567506">
        <w:rPr>
          <w:rFonts w:ascii="Times New Roman" w:hAnsi="Times New Roman"/>
          <w:sz w:val="26"/>
          <w:szCs w:val="26"/>
        </w:rPr>
        <w:t xml:space="preserve"> </w:t>
      </w:r>
      <w:r w:rsidRPr="00567506">
        <w:rPr>
          <w:rFonts w:ascii="Times New Roman" w:hAnsi="Times New Roman"/>
          <w:sz w:val="28"/>
          <w:szCs w:val="28"/>
        </w:rPr>
        <w:t xml:space="preserve">Việc thu thập thông tin phản hồi từ các trường THCS về </w:t>
      </w:r>
      <w:r w:rsidRPr="00567506">
        <w:rPr>
          <w:rFonts w:ascii="Times New Roman" w:hAnsi="Times New Roman"/>
          <w:sz w:val="28"/>
          <w:szCs w:val="28"/>
          <w:lang w:val="vi-VN"/>
        </w:rPr>
        <w:t xml:space="preserve">sau khi </w:t>
      </w:r>
      <w:r w:rsidRPr="00567506">
        <w:rPr>
          <w:rFonts w:ascii="Times New Roman" w:hAnsi="Times New Roman"/>
          <w:sz w:val="28"/>
          <w:szCs w:val="28"/>
        </w:rPr>
        <w:t>hoàn thành Chương trình tiểu học sẻ được nhà trường thực hiện hoàn</w:t>
      </w:r>
      <w:r w:rsidR="00930297">
        <w:rPr>
          <w:rFonts w:ascii="Times New Roman" w:hAnsi="Times New Roman"/>
          <w:sz w:val="28"/>
          <w:szCs w:val="28"/>
        </w:rPr>
        <w:t xml:space="preserve"> thành trong tháng 9, tháng 10 </w:t>
      </w:r>
      <w:r w:rsidRPr="00567506">
        <w:rPr>
          <w:rFonts w:ascii="Times New Roman" w:hAnsi="Times New Roman"/>
          <w:sz w:val="28"/>
          <w:szCs w:val="28"/>
        </w:rPr>
        <w:t>năm 202</w:t>
      </w:r>
      <w:r w:rsidR="00AB628D">
        <w:rPr>
          <w:rFonts w:ascii="Times New Roman" w:hAnsi="Times New Roman"/>
          <w:sz w:val="28"/>
          <w:szCs w:val="28"/>
        </w:rPr>
        <w:t>4</w:t>
      </w:r>
      <w:r w:rsidRPr="00567506">
        <w:rPr>
          <w:rFonts w:ascii="Times New Roman" w:hAnsi="Times New Roman"/>
          <w:sz w:val="28"/>
          <w:szCs w:val="28"/>
        </w:rPr>
        <w:t xml:space="preserve"> để Trường kịp điều chỉnh </w:t>
      </w:r>
      <w:r w:rsidRPr="00567506">
        <w:rPr>
          <w:rFonts w:ascii="Times New Roman" w:hAnsi="Times New Roman"/>
          <w:sz w:val="28"/>
          <w:szCs w:val="28"/>
          <w:lang w:val="vi-VN"/>
        </w:rPr>
        <w:t>kế hoạch, biện pháp chỉ đạo</w:t>
      </w:r>
      <w:r w:rsidRPr="00567506">
        <w:rPr>
          <w:rFonts w:ascii="Times New Roman" w:hAnsi="Times New Roman"/>
          <w:sz w:val="28"/>
          <w:szCs w:val="28"/>
        </w:rPr>
        <w:t xml:space="preserve"> (</w:t>
      </w:r>
      <w:r w:rsidRPr="00567506">
        <w:rPr>
          <w:rFonts w:ascii="Times New Roman" w:hAnsi="Times New Roman"/>
          <w:i/>
          <w:sz w:val="28"/>
          <w:szCs w:val="28"/>
        </w:rPr>
        <w:t>nếu cần thiết</w:t>
      </w:r>
      <w:r w:rsidRPr="00567506">
        <w:rPr>
          <w:rFonts w:ascii="Times New Roman" w:hAnsi="Times New Roman"/>
          <w:sz w:val="28"/>
          <w:szCs w:val="28"/>
        </w:rPr>
        <w:t>).</w:t>
      </w:r>
    </w:p>
    <w:p w14:paraId="4C557D01" w14:textId="77777777" w:rsidR="00201488" w:rsidRDefault="00201488" w:rsidP="00201488">
      <w:pPr>
        <w:pStyle w:val="NormalWeb"/>
        <w:shd w:val="clear" w:color="auto" w:fill="FFFFFF"/>
        <w:spacing w:before="120" w:beforeAutospacing="0" w:after="0" w:afterAutospacing="0"/>
        <w:ind w:firstLine="720"/>
        <w:jc w:val="both"/>
        <w:rPr>
          <w:rFonts w:ascii="Times New Roman" w:hAnsi="Times New Roman"/>
          <w:b/>
          <w:i/>
          <w:color w:val="000000" w:themeColor="text1"/>
          <w:sz w:val="28"/>
          <w:szCs w:val="28"/>
        </w:rPr>
      </w:pPr>
      <w:r w:rsidRPr="00201488">
        <w:rPr>
          <w:rFonts w:ascii="Times New Roman" w:hAnsi="Times New Roman"/>
          <w:b/>
          <w:color w:val="000000" w:themeColor="text1"/>
          <w:sz w:val="28"/>
          <w:szCs w:val="28"/>
        </w:rPr>
        <w:t>5.5.</w:t>
      </w:r>
      <w:r>
        <w:rPr>
          <w:rFonts w:ascii="Times New Roman" w:hAnsi="Times New Roman"/>
          <w:b/>
          <w:color w:val="000000" w:themeColor="text1"/>
          <w:sz w:val="28"/>
          <w:szCs w:val="28"/>
        </w:rPr>
        <w:t xml:space="preserve"> </w:t>
      </w:r>
      <w:r w:rsidRPr="00201488">
        <w:rPr>
          <w:rFonts w:ascii="Times New Roman" w:hAnsi="Times New Roman"/>
          <w:b/>
          <w:sz w:val="28"/>
          <w:szCs w:val="28"/>
        </w:rPr>
        <w:t xml:space="preserve">Sau mỗi học kỳ, Hiệu trưởng thu thập thông tin từ cán bộ quản lý, các giáo viên, nhân viên nhà trường về Bộ tiêu chí đánh giá chương trình giáo dục nhà trường và báo cáo về phòng GD&amp;ĐT xem </w:t>
      </w:r>
      <w:proofErr w:type="gramStart"/>
      <w:r w:rsidRPr="00201488">
        <w:rPr>
          <w:rFonts w:ascii="Times New Roman" w:hAnsi="Times New Roman"/>
          <w:b/>
          <w:sz w:val="28"/>
          <w:szCs w:val="28"/>
        </w:rPr>
        <w:t xml:space="preserve">xét </w:t>
      </w:r>
      <w:r>
        <w:rPr>
          <w:rFonts w:ascii="Times New Roman" w:hAnsi="Times New Roman"/>
          <w:b/>
          <w:sz w:val="28"/>
          <w:szCs w:val="28"/>
        </w:rPr>
        <w:t xml:space="preserve"> </w:t>
      </w:r>
      <w:r w:rsidRPr="00201488">
        <w:rPr>
          <w:rFonts w:ascii="Times New Roman" w:hAnsi="Times New Roman"/>
          <w:b/>
          <w:i/>
          <w:sz w:val="28"/>
          <w:szCs w:val="28"/>
        </w:rPr>
        <w:t>(</w:t>
      </w:r>
      <w:proofErr w:type="gramEnd"/>
      <w:r w:rsidRPr="00201488">
        <w:rPr>
          <w:rFonts w:ascii="Times New Roman" w:hAnsi="Times New Roman"/>
          <w:b/>
          <w:i/>
          <w:sz w:val="28"/>
          <w:szCs w:val="28"/>
        </w:rPr>
        <w:t>P</w:t>
      </w:r>
      <w:r w:rsidRPr="00201488">
        <w:rPr>
          <w:rFonts w:ascii="Times New Roman" w:hAnsi="Times New Roman"/>
          <w:b/>
          <w:i/>
          <w:iCs/>
          <w:color w:val="000000" w:themeColor="text1"/>
          <w:sz w:val="28"/>
          <w:szCs w:val="28"/>
        </w:rPr>
        <w:t>hụ lục 8)</w:t>
      </w:r>
      <w:r w:rsidRPr="00201488">
        <w:rPr>
          <w:rFonts w:ascii="Times New Roman" w:hAnsi="Times New Roman"/>
          <w:b/>
          <w:i/>
          <w:color w:val="000000" w:themeColor="text1"/>
          <w:sz w:val="28"/>
          <w:szCs w:val="28"/>
        </w:rPr>
        <w:t>.</w:t>
      </w:r>
    </w:p>
    <w:p w14:paraId="06A96FF3" w14:textId="77777777" w:rsidR="00201488" w:rsidRPr="00201488" w:rsidRDefault="00201488" w:rsidP="00882EA4">
      <w:pPr>
        <w:pStyle w:val="NormalWeb"/>
        <w:shd w:val="clear" w:color="auto" w:fill="FFFFFF"/>
        <w:spacing w:before="120" w:beforeAutospacing="0" w:after="0" w:afterAutospacing="0"/>
        <w:ind w:firstLine="720"/>
        <w:jc w:val="both"/>
        <w:rPr>
          <w:rFonts w:ascii="Times New Roman" w:hAnsi="Times New Roman"/>
          <w:sz w:val="28"/>
          <w:szCs w:val="28"/>
        </w:rPr>
      </w:pPr>
      <w:r w:rsidRPr="00201488">
        <w:rPr>
          <w:rFonts w:ascii="Times New Roman" w:hAnsi="Times New Roman"/>
          <w:color w:val="000000" w:themeColor="text1"/>
          <w:sz w:val="28"/>
          <w:szCs w:val="28"/>
        </w:rPr>
        <w:t xml:space="preserve">Sau khi thu thập từ bộ tiêu chí đánh giá </w:t>
      </w:r>
      <w:r w:rsidRPr="00201488">
        <w:rPr>
          <w:rFonts w:ascii="Times New Roman" w:hAnsi="Times New Roman"/>
          <w:sz w:val="28"/>
          <w:szCs w:val="28"/>
        </w:rPr>
        <w:t>chương trình giáo dục nhà trường, Tổ ĐBCL, BGH nhà trường xem xét chương trình giáo dục nhà trường xây dựng đã phù hợp chưa, đã đem lại kết quả như thế nào để có hướng điều chỉnh.</w:t>
      </w:r>
    </w:p>
    <w:p w14:paraId="2D3875ED" w14:textId="77777777" w:rsidR="00926B4F" w:rsidRPr="00882EA4" w:rsidRDefault="00201488" w:rsidP="00882EA4">
      <w:pPr>
        <w:pStyle w:val="NormalWeb"/>
        <w:shd w:val="clear" w:color="auto" w:fill="FFFFFF"/>
        <w:spacing w:before="120" w:beforeAutospacing="0" w:after="0" w:afterAutospacing="0"/>
        <w:ind w:firstLine="720"/>
        <w:jc w:val="both"/>
        <w:rPr>
          <w:rFonts w:ascii="Times New Roman" w:hAnsi="Times New Roman"/>
          <w:color w:val="000000" w:themeColor="text1"/>
          <w:sz w:val="28"/>
          <w:szCs w:val="28"/>
        </w:rPr>
      </w:pPr>
      <w:r w:rsidRPr="00B27996">
        <w:rPr>
          <w:rFonts w:ascii="Times New Roman" w:hAnsi="Times New Roman"/>
          <w:color w:val="000000" w:themeColor="text1"/>
          <w:spacing w:val="-4"/>
          <w:sz w:val="28"/>
          <w:szCs w:val="28"/>
        </w:rPr>
        <w:lastRenderedPageBreak/>
        <w:t xml:space="preserve">Kết thúc năm học, Ban Giám hiệu nhà trường nộp phiếu đánh giá về </w:t>
      </w:r>
      <w:r>
        <w:rPr>
          <w:rFonts w:ascii="Times New Roman" w:hAnsi="Times New Roman"/>
          <w:color w:val="000000" w:themeColor="text1"/>
          <w:sz w:val="28"/>
          <w:szCs w:val="28"/>
        </w:rPr>
        <w:t>phòng GD&amp;ĐT</w:t>
      </w:r>
      <w:r w:rsidRPr="00B27996">
        <w:rPr>
          <w:rFonts w:ascii="Times New Roman" w:hAnsi="Times New Roman"/>
          <w:color w:val="000000" w:themeColor="text1"/>
          <w:spacing w:val="-4"/>
          <w:sz w:val="28"/>
          <w:szCs w:val="28"/>
        </w:rPr>
        <w:t xml:space="preserve"> để xem xét, đánh giá theo các tiêu chuẩn, tiêu chí </w:t>
      </w:r>
      <w:r w:rsidRPr="00201488">
        <w:rPr>
          <w:rFonts w:ascii="Times New Roman" w:hAnsi="Times New Roman"/>
          <w:b/>
          <w:i/>
          <w:color w:val="000000" w:themeColor="text1"/>
          <w:spacing w:val="-4"/>
          <w:sz w:val="28"/>
          <w:szCs w:val="28"/>
        </w:rPr>
        <w:t>(Phụ lục 9)</w:t>
      </w:r>
    </w:p>
    <w:p w14:paraId="6A10C4DC" w14:textId="77777777" w:rsidR="002A3EC7" w:rsidRPr="00424F31" w:rsidRDefault="00734403" w:rsidP="00882EA4">
      <w:pPr>
        <w:pStyle w:val="NormalWeb"/>
        <w:shd w:val="clear" w:color="auto" w:fill="FFFFFF"/>
        <w:spacing w:before="120" w:beforeAutospacing="0" w:after="0" w:afterAutospacing="0"/>
        <w:ind w:firstLine="720"/>
        <w:jc w:val="both"/>
        <w:rPr>
          <w:rFonts w:ascii="Times New Roman" w:hAnsi="Times New Roman"/>
          <w:b/>
          <w:sz w:val="28"/>
          <w:szCs w:val="28"/>
        </w:rPr>
      </w:pPr>
      <w:proofErr w:type="gramStart"/>
      <w:r>
        <w:rPr>
          <w:rFonts w:ascii="Times New Roman" w:hAnsi="Times New Roman"/>
          <w:b/>
          <w:sz w:val="28"/>
          <w:szCs w:val="28"/>
        </w:rPr>
        <w:t>I</w:t>
      </w:r>
      <w:r w:rsidR="002A3EC7" w:rsidRPr="00424F31">
        <w:rPr>
          <w:rFonts w:ascii="Times New Roman" w:hAnsi="Times New Roman"/>
          <w:b/>
          <w:sz w:val="28"/>
          <w:szCs w:val="28"/>
        </w:rPr>
        <w:t>II .</w:t>
      </w:r>
      <w:proofErr w:type="gramEnd"/>
      <w:r w:rsidR="002A3EC7" w:rsidRPr="00424F31">
        <w:rPr>
          <w:rFonts w:ascii="Times New Roman" w:hAnsi="Times New Roman"/>
          <w:b/>
          <w:sz w:val="28"/>
          <w:szCs w:val="28"/>
        </w:rPr>
        <w:t xml:space="preserve"> TỔ CHỨC THỰC HIỆN</w:t>
      </w:r>
    </w:p>
    <w:p w14:paraId="205D1BDE" w14:textId="77777777" w:rsidR="00876410" w:rsidRPr="00424F31" w:rsidRDefault="00876410" w:rsidP="00424F31">
      <w:pPr>
        <w:pStyle w:val="NormalWeb"/>
        <w:shd w:val="clear" w:color="auto" w:fill="FFFFFF"/>
        <w:spacing w:before="120" w:beforeAutospacing="0" w:after="0" w:afterAutospacing="0"/>
        <w:ind w:firstLine="720"/>
        <w:jc w:val="both"/>
        <w:rPr>
          <w:rFonts w:ascii="Times New Roman" w:hAnsi="Times New Roman"/>
          <w:b/>
          <w:sz w:val="28"/>
          <w:szCs w:val="28"/>
        </w:rPr>
      </w:pPr>
      <w:r w:rsidRPr="00424F31">
        <w:rPr>
          <w:rFonts w:ascii="Times New Roman" w:hAnsi="Times New Roman"/>
          <w:b/>
          <w:sz w:val="28"/>
          <w:szCs w:val="28"/>
        </w:rPr>
        <w:t>1. Các thành viên Tổ đảm bảo chất lượng</w:t>
      </w:r>
    </w:p>
    <w:p w14:paraId="2F02D55D" w14:textId="77777777" w:rsidR="00876410" w:rsidRPr="00424F31" w:rsidRDefault="00876410" w:rsidP="00424F31">
      <w:pPr>
        <w:pStyle w:val="NormalWeb"/>
        <w:shd w:val="clear" w:color="auto" w:fill="FFFFFF"/>
        <w:spacing w:before="120" w:beforeAutospacing="0" w:after="0" w:afterAutospacing="0"/>
        <w:ind w:firstLine="720"/>
        <w:jc w:val="both"/>
        <w:rPr>
          <w:rFonts w:ascii="Times New Roman" w:hAnsi="Times New Roman"/>
          <w:sz w:val="28"/>
          <w:szCs w:val="28"/>
        </w:rPr>
      </w:pPr>
      <w:r w:rsidRPr="00424F31">
        <w:rPr>
          <w:rFonts w:ascii="Times New Roman" w:hAnsi="Times New Roman"/>
          <w:sz w:val="28"/>
          <w:szCs w:val="28"/>
        </w:rPr>
        <w:t>Thực hiện tốt các nhiệm vụ được Tổ trưởng phân công, phối hợp chặt chẽ với các thành viên khác trong tổ và các tổ chức, cá nhân trong trường để thực hiện hiệu quả Kế hoạch ĐBCL năm học của Trường.</w:t>
      </w:r>
    </w:p>
    <w:p w14:paraId="1AC00FBA" w14:textId="77777777" w:rsidR="00876410" w:rsidRPr="00424F31" w:rsidRDefault="00876410" w:rsidP="00424F31">
      <w:pPr>
        <w:pStyle w:val="NormalWeb"/>
        <w:shd w:val="clear" w:color="auto" w:fill="FFFFFF"/>
        <w:spacing w:before="120" w:beforeAutospacing="0" w:after="0" w:afterAutospacing="0"/>
        <w:ind w:firstLine="720"/>
        <w:jc w:val="both"/>
        <w:rPr>
          <w:rFonts w:ascii="Times New Roman" w:hAnsi="Times New Roman"/>
          <w:b/>
          <w:sz w:val="28"/>
          <w:szCs w:val="28"/>
        </w:rPr>
      </w:pPr>
      <w:r w:rsidRPr="00424F31">
        <w:rPr>
          <w:rFonts w:ascii="Times New Roman" w:hAnsi="Times New Roman"/>
          <w:b/>
          <w:sz w:val="28"/>
          <w:szCs w:val="28"/>
        </w:rPr>
        <w:t>2. Lãnh đạo nhà trường</w:t>
      </w:r>
    </w:p>
    <w:p w14:paraId="55281C39" w14:textId="77777777" w:rsidR="00520804" w:rsidRPr="00424F31" w:rsidRDefault="00520804" w:rsidP="00424F31">
      <w:pPr>
        <w:pStyle w:val="NormalWeb"/>
        <w:shd w:val="clear" w:color="auto" w:fill="FFFFFF"/>
        <w:spacing w:before="120" w:beforeAutospacing="0" w:after="0" w:afterAutospacing="0"/>
        <w:ind w:firstLine="720"/>
        <w:jc w:val="both"/>
        <w:rPr>
          <w:rFonts w:ascii="Times New Roman" w:hAnsi="Times New Roman"/>
          <w:sz w:val="28"/>
          <w:szCs w:val="28"/>
        </w:rPr>
      </w:pPr>
      <w:r w:rsidRPr="00424F31">
        <w:rPr>
          <w:rFonts w:ascii="Times New Roman" w:hAnsi="Times New Roman"/>
          <w:sz w:val="28"/>
          <w:szCs w:val="28"/>
        </w:rPr>
        <w:t>Chịu trách nhiệm quản lý, điều hành các bộ phận, thành viên trong trường, quản trị các hoạt động, đảm bảo các điều kiện để thực hiện thành công kế hoạch ĐBCL năm học, thực hiện đúng cam kết ĐBCL với Trưởng phòng GD&amp;ĐT.</w:t>
      </w:r>
    </w:p>
    <w:p w14:paraId="7ECFA5BF" w14:textId="77777777" w:rsidR="00876410" w:rsidRPr="00424F31" w:rsidRDefault="00876410" w:rsidP="00424F31">
      <w:pPr>
        <w:pStyle w:val="NormalWeb"/>
        <w:shd w:val="clear" w:color="auto" w:fill="FFFFFF"/>
        <w:spacing w:before="120" w:beforeAutospacing="0" w:after="0" w:afterAutospacing="0"/>
        <w:ind w:firstLine="720"/>
        <w:jc w:val="both"/>
        <w:rPr>
          <w:rFonts w:ascii="Times New Roman" w:hAnsi="Times New Roman"/>
          <w:sz w:val="28"/>
          <w:szCs w:val="28"/>
        </w:rPr>
      </w:pPr>
      <w:r w:rsidRPr="00424F31">
        <w:rPr>
          <w:rFonts w:ascii="Times New Roman" w:hAnsi="Times New Roman"/>
          <w:sz w:val="28"/>
          <w:szCs w:val="28"/>
        </w:rPr>
        <w:t>Tổ chức thực hiện có hiệu quả các nhiệm vụ, công việc được Hiệu trưởng phân công, góp phần thực hiện thành công Kế hoạch ĐBCL năm học của trường.</w:t>
      </w:r>
    </w:p>
    <w:p w14:paraId="7F1697EE" w14:textId="77777777" w:rsidR="00520804" w:rsidRPr="00424F31" w:rsidRDefault="00876410" w:rsidP="00424F31">
      <w:pPr>
        <w:pStyle w:val="NormalWeb"/>
        <w:shd w:val="clear" w:color="auto" w:fill="FFFFFF"/>
        <w:spacing w:before="120" w:beforeAutospacing="0" w:after="0" w:afterAutospacing="0"/>
        <w:ind w:firstLine="720"/>
        <w:jc w:val="both"/>
        <w:rPr>
          <w:rFonts w:ascii="Times New Roman" w:hAnsi="Times New Roman"/>
          <w:sz w:val="28"/>
          <w:szCs w:val="28"/>
        </w:rPr>
      </w:pPr>
      <w:r w:rsidRPr="00424F31">
        <w:rPr>
          <w:rFonts w:ascii="Times New Roman" w:hAnsi="Times New Roman"/>
          <w:sz w:val="28"/>
          <w:szCs w:val="28"/>
        </w:rPr>
        <w:t xml:space="preserve">Chỉ đạo các thành viên phụ trách từng nhiệm vụ hoàn thành nội dung công việc, đáp ứng được các yêu cầu mà kế hoạch ĐBCL đã đưa ra. Chịu trách nhiệm tổ chức cho GV ký cam kết đảm bảo chất lượng môn, </w:t>
      </w:r>
      <w:r w:rsidR="00520804" w:rsidRPr="00424F31">
        <w:rPr>
          <w:rFonts w:ascii="Times New Roman" w:hAnsi="Times New Roman"/>
          <w:sz w:val="28"/>
          <w:szCs w:val="28"/>
        </w:rPr>
        <w:t xml:space="preserve">bảo đảm yêu cầu Chuẩn đầu ra. </w:t>
      </w:r>
    </w:p>
    <w:p w14:paraId="20CF75EE" w14:textId="77777777" w:rsidR="00876410" w:rsidRPr="00424F31" w:rsidRDefault="00876410" w:rsidP="00424F31">
      <w:pPr>
        <w:pStyle w:val="NormalWeb"/>
        <w:shd w:val="clear" w:color="auto" w:fill="FFFFFF"/>
        <w:spacing w:before="120" w:beforeAutospacing="0" w:after="0" w:afterAutospacing="0"/>
        <w:ind w:firstLine="720"/>
        <w:jc w:val="both"/>
        <w:rPr>
          <w:rFonts w:ascii="Times New Roman" w:hAnsi="Times New Roman"/>
          <w:b/>
          <w:sz w:val="28"/>
          <w:szCs w:val="28"/>
        </w:rPr>
      </w:pPr>
      <w:r w:rsidRPr="00424F31">
        <w:rPr>
          <w:rFonts w:ascii="Times New Roman" w:hAnsi="Times New Roman"/>
          <w:b/>
          <w:sz w:val="28"/>
          <w:szCs w:val="28"/>
        </w:rPr>
        <w:t>3. Các tổ chức, đoàn thể</w:t>
      </w:r>
    </w:p>
    <w:p w14:paraId="51EBF7AA" w14:textId="77777777" w:rsidR="00876410" w:rsidRPr="00424F31" w:rsidRDefault="00424F31" w:rsidP="00424F31">
      <w:pPr>
        <w:pStyle w:val="NormalWeb"/>
        <w:shd w:val="clear" w:color="auto" w:fill="FFFFFF"/>
        <w:spacing w:before="120" w:beforeAutospacing="0" w:after="0" w:afterAutospacing="0"/>
        <w:ind w:firstLine="720"/>
        <w:jc w:val="both"/>
        <w:rPr>
          <w:rFonts w:ascii="Times New Roman" w:hAnsi="Times New Roman"/>
          <w:sz w:val="28"/>
          <w:szCs w:val="28"/>
        </w:rPr>
      </w:pPr>
      <w:r>
        <w:rPr>
          <w:rFonts w:ascii="Times New Roman" w:hAnsi="Times New Roman"/>
          <w:sz w:val="28"/>
          <w:szCs w:val="28"/>
        </w:rPr>
        <w:t>Cùng p</w:t>
      </w:r>
      <w:r w:rsidR="00876410" w:rsidRPr="00424F31">
        <w:rPr>
          <w:rFonts w:ascii="Times New Roman" w:hAnsi="Times New Roman"/>
          <w:sz w:val="28"/>
          <w:szCs w:val="28"/>
        </w:rPr>
        <w:t xml:space="preserve">hối hợp để thực hiện tốt kế hoạch ĐBCL: </w:t>
      </w:r>
    </w:p>
    <w:p w14:paraId="6489042E" w14:textId="77777777" w:rsidR="00876410" w:rsidRPr="00424F31" w:rsidRDefault="00424F31" w:rsidP="00424F31">
      <w:pPr>
        <w:pStyle w:val="NormalWeb"/>
        <w:shd w:val="clear" w:color="auto" w:fill="FFFFFF"/>
        <w:spacing w:before="120" w:beforeAutospacing="0" w:after="0" w:afterAutospacing="0"/>
        <w:ind w:firstLine="720"/>
        <w:jc w:val="both"/>
        <w:rPr>
          <w:rFonts w:ascii="Times New Roman" w:hAnsi="Times New Roman"/>
          <w:sz w:val="28"/>
          <w:szCs w:val="28"/>
        </w:rPr>
      </w:pPr>
      <w:r>
        <w:rPr>
          <w:rFonts w:ascii="Times New Roman" w:hAnsi="Times New Roman"/>
          <w:sz w:val="28"/>
          <w:szCs w:val="28"/>
        </w:rPr>
        <w:t xml:space="preserve">+ </w:t>
      </w:r>
      <w:r w:rsidR="00876410" w:rsidRPr="00424F31">
        <w:rPr>
          <w:rFonts w:ascii="Times New Roman" w:hAnsi="Times New Roman"/>
          <w:sz w:val="28"/>
          <w:szCs w:val="28"/>
        </w:rPr>
        <w:t>Tổ chức, hướng dẫn các thành viên thực hiện tốt các nhiệm vụ ĐBCL được giao của Tổ, thực hiện tốt các mục tiêu ĐBCL của nhà trường, hỗ trợ GV thực hiện đúng cam kết ĐBCL đã ký với Hiệu trưởng.</w:t>
      </w:r>
    </w:p>
    <w:p w14:paraId="7772473A" w14:textId="77777777" w:rsidR="00876410" w:rsidRPr="00424F31" w:rsidRDefault="00424F31" w:rsidP="00424F31">
      <w:pPr>
        <w:pStyle w:val="NormalWeb"/>
        <w:shd w:val="clear" w:color="auto" w:fill="FFFFFF"/>
        <w:spacing w:before="120" w:beforeAutospacing="0" w:after="0" w:afterAutospacing="0"/>
        <w:ind w:firstLine="720"/>
        <w:jc w:val="both"/>
        <w:rPr>
          <w:rFonts w:ascii="Times New Roman" w:hAnsi="Times New Roman"/>
          <w:sz w:val="28"/>
          <w:szCs w:val="28"/>
        </w:rPr>
      </w:pPr>
      <w:r>
        <w:rPr>
          <w:rFonts w:ascii="Times New Roman" w:hAnsi="Times New Roman"/>
          <w:sz w:val="28"/>
          <w:szCs w:val="28"/>
        </w:rPr>
        <w:t xml:space="preserve">+ </w:t>
      </w:r>
      <w:r w:rsidR="00876410" w:rsidRPr="00424F31">
        <w:rPr>
          <w:rFonts w:ascii="Times New Roman" w:hAnsi="Times New Roman"/>
          <w:sz w:val="28"/>
          <w:szCs w:val="28"/>
        </w:rPr>
        <w:t>Tổ chức thực hiện hiệu quả các nhiệm vụ ĐBCL thuộc trách nhiệm của Công đoàn, Liên đội góp phần thực hiện thành công Kế hoạch ĐBCL nhà trường.</w:t>
      </w:r>
    </w:p>
    <w:p w14:paraId="76237933" w14:textId="77777777" w:rsidR="00876410" w:rsidRPr="00424F31" w:rsidRDefault="00424F31" w:rsidP="00424F31">
      <w:pPr>
        <w:pStyle w:val="NormalWeb"/>
        <w:shd w:val="clear" w:color="auto" w:fill="FFFFFF"/>
        <w:spacing w:before="120" w:beforeAutospacing="0" w:after="0" w:afterAutospacing="0"/>
        <w:ind w:firstLine="720"/>
        <w:jc w:val="both"/>
        <w:rPr>
          <w:rFonts w:ascii="Times New Roman" w:hAnsi="Times New Roman"/>
          <w:sz w:val="28"/>
          <w:szCs w:val="28"/>
        </w:rPr>
      </w:pPr>
      <w:r w:rsidRPr="00424F31">
        <w:rPr>
          <w:rFonts w:ascii="Times New Roman" w:hAnsi="Times New Roman"/>
          <w:sz w:val="28"/>
          <w:szCs w:val="28"/>
        </w:rPr>
        <w:t>+</w:t>
      </w:r>
      <w:r w:rsidR="00876410" w:rsidRPr="00424F31">
        <w:rPr>
          <w:rFonts w:ascii="Times New Roman" w:hAnsi="Times New Roman"/>
          <w:sz w:val="28"/>
          <w:szCs w:val="28"/>
        </w:rPr>
        <w:t xml:space="preserve"> Hoàn thành nhiệm vụ được phân công trong Kế hoạch ĐBCL năm học của Trường; đảm bảo các điều kiện để thực </w:t>
      </w:r>
      <w:r w:rsidRPr="00424F31">
        <w:rPr>
          <w:rFonts w:ascii="Times New Roman" w:hAnsi="Times New Roman"/>
          <w:sz w:val="28"/>
          <w:szCs w:val="28"/>
        </w:rPr>
        <w:t>hiện hiệu quả các mục tiêu ĐBCL</w:t>
      </w:r>
    </w:p>
    <w:p w14:paraId="49ED808E" w14:textId="77777777" w:rsidR="00424F31" w:rsidRPr="00424F31" w:rsidRDefault="00424F31" w:rsidP="00424F31">
      <w:pPr>
        <w:pStyle w:val="NormalWeb"/>
        <w:shd w:val="clear" w:color="auto" w:fill="FFFFFF"/>
        <w:spacing w:before="120" w:beforeAutospacing="0" w:after="0" w:afterAutospacing="0"/>
        <w:ind w:firstLine="720"/>
        <w:jc w:val="both"/>
        <w:rPr>
          <w:rFonts w:ascii="Times New Roman" w:hAnsi="Times New Roman"/>
          <w:b/>
          <w:sz w:val="28"/>
          <w:szCs w:val="28"/>
        </w:rPr>
      </w:pPr>
      <w:r w:rsidRPr="00424F31">
        <w:rPr>
          <w:rFonts w:ascii="Times New Roman" w:hAnsi="Times New Roman"/>
          <w:b/>
          <w:sz w:val="28"/>
          <w:szCs w:val="28"/>
        </w:rPr>
        <w:t>4. Giáo viên, nhân viên</w:t>
      </w:r>
    </w:p>
    <w:p w14:paraId="37699822" w14:textId="77777777" w:rsidR="00520804" w:rsidRPr="00424F31" w:rsidRDefault="00520804" w:rsidP="00424F31">
      <w:pPr>
        <w:pStyle w:val="NormalWeb"/>
        <w:shd w:val="clear" w:color="auto" w:fill="FFFFFF"/>
        <w:spacing w:before="120" w:beforeAutospacing="0" w:after="0" w:afterAutospacing="0"/>
        <w:ind w:firstLine="720"/>
        <w:jc w:val="both"/>
        <w:rPr>
          <w:rFonts w:ascii="Times New Roman" w:hAnsi="Times New Roman"/>
          <w:sz w:val="28"/>
          <w:szCs w:val="28"/>
        </w:rPr>
      </w:pPr>
      <w:r w:rsidRPr="00424F31">
        <w:rPr>
          <w:rFonts w:ascii="Times New Roman" w:hAnsi="Times New Roman"/>
          <w:sz w:val="28"/>
          <w:szCs w:val="28"/>
        </w:rPr>
        <w:t xml:space="preserve">Chủ động, sáng tạo thực hiện nhiệm vụ ĐBCL của môn, lớp phụ trách; thực hiện đúng cam </w:t>
      </w:r>
      <w:r w:rsidR="00424F31" w:rsidRPr="00424F31">
        <w:rPr>
          <w:rFonts w:ascii="Times New Roman" w:hAnsi="Times New Roman"/>
          <w:sz w:val="28"/>
          <w:szCs w:val="28"/>
        </w:rPr>
        <w:t>kết ĐBCL đã ký với Hiệu trưởng.</w:t>
      </w:r>
    </w:p>
    <w:p w14:paraId="68FE344E" w14:textId="77777777" w:rsidR="00570CDF" w:rsidRPr="00882EA4" w:rsidRDefault="00520804" w:rsidP="00882EA4">
      <w:pPr>
        <w:pStyle w:val="NormalWeb"/>
        <w:shd w:val="clear" w:color="auto" w:fill="FFFFFF"/>
        <w:spacing w:before="120" w:beforeAutospacing="0" w:after="0" w:afterAutospacing="0"/>
        <w:ind w:firstLine="720"/>
        <w:jc w:val="both"/>
        <w:rPr>
          <w:rFonts w:ascii="Times New Roman" w:hAnsi="Times New Roman"/>
          <w:sz w:val="28"/>
          <w:szCs w:val="28"/>
        </w:rPr>
      </w:pPr>
      <w:r w:rsidRPr="00424F31">
        <w:rPr>
          <w:rFonts w:ascii="Times New Roman" w:hAnsi="Times New Roman"/>
          <w:sz w:val="28"/>
          <w:szCs w:val="28"/>
        </w:rPr>
        <w:t>Hoàn thành nhiệm vụ được phân công trong Kế hoạch ĐBCL năm học của Trường; đảm bảo các điều kiện để thực h</w:t>
      </w:r>
      <w:bookmarkStart w:id="1" w:name="_Hlk90126727"/>
      <w:r w:rsidR="00882EA4">
        <w:rPr>
          <w:rFonts w:ascii="Times New Roman" w:hAnsi="Times New Roman"/>
          <w:sz w:val="28"/>
          <w:szCs w:val="28"/>
        </w:rPr>
        <w:t>iện hiệu quả các mục tiêu ĐBCL.</w:t>
      </w:r>
    </w:p>
    <w:p w14:paraId="7AC540D9" w14:textId="77777777" w:rsidR="00277305" w:rsidRDefault="002A3EC7" w:rsidP="002A3EC7">
      <w:pPr>
        <w:tabs>
          <w:tab w:val="left" w:pos="5460"/>
          <w:tab w:val="left" w:pos="5720"/>
        </w:tabs>
        <w:jc w:val="both"/>
        <w:rPr>
          <w:sz w:val="28"/>
          <w:szCs w:val="28"/>
          <w:lang w:val="nl-NL"/>
        </w:rPr>
      </w:pPr>
      <w:r w:rsidRPr="000A4B38">
        <w:rPr>
          <w:sz w:val="28"/>
          <w:szCs w:val="28"/>
          <w:lang w:val="nl-NL"/>
        </w:rPr>
        <w:t xml:space="preserve">                                     </w:t>
      </w:r>
      <w:r w:rsidR="00DE5CAA" w:rsidRPr="000A4B38">
        <w:rPr>
          <w:sz w:val="28"/>
          <w:szCs w:val="28"/>
          <w:lang w:val="nl-NL"/>
        </w:rPr>
        <w:t xml:space="preserve">                         </w:t>
      </w:r>
      <w:r w:rsidRPr="000A4B38">
        <w:rPr>
          <w:sz w:val="28"/>
          <w:szCs w:val="28"/>
          <w:lang w:val="nl-NL"/>
        </w:rPr>
        <w:t xml:space="preserve">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85"/>
        <w:gridCol w:w="5002"/>
      </w:tblGrid>
      <w:tr w:rsidR="002A3EC7" w:rsidRPr="000A4B38" w14:paraId="551EC2F8" w14:textId="77777777" w:rsidTr="009E44C1">
        <w:trPr>
          <w:trHeight w:val="80"/>
          <w:tblCellSpacing w:w="0" w:type="dxa"/>
        </w:trPr>
        <w:tc>
          <w:tcPr>
            <w:tcW w:w="4285" w:type="dxa"/>
            <w:shd w:val="clear" w:color="auto" w:fill="FFFFFF"/>
            <w:tcMar>
              <w:top w:w="0" w:type="dxa"/>
              <w:left w:w="108" w:type="dxa"/>
              <w:bottom w:w="0" w:type="dxa"/>
              <w:right w:w="108" w:type="dxa"/>
            </w:tcMar>
          </w:tcPr>
          <w:p w14:paraId="013AB197" w14:textId="188A6C9B" w:rsidR="002A3EC7" w:rsidRPr="000A4B38" w:rsidRDefault="00277305" w:rsidP="009E44C1">
            <w:pPr>
              <w:jc w:val="center"/>
              <w:rPr>
                <w:b/>
                <w:sz w:val="28"/>
                <w:szCs w:val="28"/>
                <w:lang w:val="nl-NL"/>
              </w:rPr>
            </w:pPr>
            <w:r>
              <w:rPr>
                <w:sz w:val="28"/>
                <w:szCs w:val="28"/>
                <w:lang w:val="nl-NL"/>
              </w:rPr>
              <w:t xml:space="preserve">                                                                         </w:t>
            </w:r>
          </w:p>
        </w:tc>
        <w:tc>
          <w:tcPr>
            <w:tcW w:w="5002" w:type="dxa"/>
            <w:shd w:val="clear" w:color="auto" w:fill="FFFFFF"/>
            <w:tcMar>
              <w:top w:w="0" w:type="dxa"/>
              <w:left w:w="108" w:type="dxa"/>
              <w:bottom w:w="0" w:type="dxa"/>
              <w:right w:w="108" w:type="dxa"/>
            </w:tcMar>
          </w:tcPr>
          <w:p w14:paraId="43BBA1EE" w14:textId="77777777" w:rsidR="002A3EC7" w:rsidRPr="000A4B38" w:rsidRDefault="00437709" w:rsidP="009E44C1">
            <w:pPr>
              <w:jc w:val="center"/>
              <w:rPr>
                <w:sz w:val="28"/>
                <w:szCs w:val="28"/>
                <w:lang w:val="nl-NL"/>
              </w:rPr>
            </w:pPr>
            <w:r>
              <w:rPr>
                <w:b/>
                <w:bCs/>
                <w:sz w:val="28"/>
                <w:szCs w:val="28"/>
                <w:lang w:val="nl-NL"/>
              </w:rPr>
              <w:t xml:space="preserve">              </w:t>
            </w:r>
            <w:r w:rsidR="002A3EC7" w:rsidRPr="000A4B38">
              <w:rPr>
                <w:b/>
                <w:bCs/>
                <w:sz w:val="28"/>
                <w:szCs w:val="28"/>
                <w:lang w:val="nl-NL"/>
              </w:rPr>
              <w:t xml:space="preserve">HIỆU TRƯỞNG </w:t>
            </w:r>
          </w:p>
          <w:p w14:paraId="500B1818" w14:textId="2F01137A" w:rsidR="00DE5CAA" w:rsidRPr="000A4B38" w:rsidRDefault="00355C5F" w:rsidP="00355C5F">
            <w:pPr>
              <w:jc w:val="center"/>
              <w:rPr>
                <w:i/>
                <w:iCs/>
                <w:sz w:val="28"/>
                <w:szCs w:val="28"/>
                <w:lang w:val="nl-NL"/>
              </w:rPr>
            </w:pPr>
            <w:r>
              <w:rPr>
                <w:i/>
                <w:iCs/>
                <w:sz w:val="28"/>
                <w:szCs w:val="28"/>
                <w:lang w:val="nl-NL"/>
              </w:rPr>
              <w:t xml:space="preserve">               </w:t>
            </w:r>
            <w:r w:rsidRPr="00355C5F">
              <w:rPr>
                <w:i/>
                <w:iCs/>
                <w:noProof/>
                <w:sz w:val="28"/>
                <w:szCs w:val="28"/>
              </w:rPr>
              <w:drawing>
                <wp:inline distT="0" distB="0" distL="0" distR="0" wp14:anchorId="1CE493A8" wp14:editId="28FAF89A">
                  <wp:extent cx="1052422" cy="885190"/>
                  <wp:effectExtent l="0" t="0" r="0" b="0"/>
                  <wp:docPr id="1" name="Picture 1" descr="C:\Users\ADMIN\Desktop\Mẫu ký 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Mẫu ký H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7660" cy="940062"/>
                          </a:xfrm>
                          <a:prstGeom prst="rect">
                            <a:avLst/>
                          </a:prstGeom>
                          <a:noFill/>
                          <a:ln>
                            <a:noFill/>
                          </a:ln>
                        </pic:spPr>
                      </pic:pic>
                    </a:graphicData>
                  </a:graphic>
                </wp:inline>
              </w:drawing>
            </w:r>
          </w:p>
          <w:p w14:paraId="54A83C51" w14:textId="1D96BBE6" w:rsidR="00DE5CAA" w:rsidRPr="000A4B38" w:rsidRDefault="00437709" w:rsidP="009E44C1">
            <w:pPr>
              <w:jc w:val="center"/>
              <w:rPr>
                <w:b/>
                <w:sz w:val="28"/>
                <w:szCs w:val="28"/>
                <w:lang w:val="nl-NL"/>
              </w:rPr>
            </w:pPr>
            <w:r>
              <w:rPr>
                <w:b/>
                <w:iCs/>
                <w:sz w:val="28"/>
                <w:szCs w:val="28"/>
                <w:lang w:val="nl-NL"/>
              </w:rPr>
              <w:t xml:space="preserve">               </w:t>
            </w:r>
            <w:r w:rsidR="00E932D4">
              <w:rPr>
                <w:b/>
                <w:iCs/>
                <w:sz w:val="28"/>
                <w:szCs w:val="28"/>
                <w:lang w:val="nl-NL"/>
              </w:rPr>
              <w:t>Hà Duy Trung</w:t>
            </w:r>
          </w:p>
        </w:tc>
      </w:tr>
    </w:tbl>
    <w:p w14:paraId="182A923E" w14:textId="77777777" w:rsidR="002A3EC7" w:rsidRPr="000A4B38" w:rsidRDefault="002A3EC7" w:rsidP="002A3EC7">
      <w:pPr>
        <w:jc w:val="both"/>
        <w:rPr>
          <w:bCs/>
          <w:sz w:val="28"/>
          <w:szCs w:val="28"/>
          <w:lang w:val="nl-NL"/>
        </w:rPr>
      </w:pPr>
    </w:p>
    <w:bookmarkEnd w:id="1"/>
    <w:p w14:paraId="5CE0E30F" w14:textId="77777777" w:rsidR="00E1042C" w:rsidRPr="000A4B38" w:rsidRDefault="00E1042C" w:rsidP="00AC1B4E">
      <w:pPr>
        <w:jc w:val="center"/>
        <w:rPr>
          <w:b/>
          <w:bCs/>
          <w:sz w:val="28"/>
          <w:szCs w:val="28"/>
          <w:lang w:val="nl-NL"/>
        </w:rPr>
      </w:pPr>
    </w:p>
    <w:p w14:paraId="3A73AE2F" w14:textId="7FC6554E" w:rsidR="00EF4513" w:rsidRDefault="009D679B" w:rsidP="00BA7609">
      <w:pPr>
        <w:rPr>
          <w:b/>
          <w:bCs/>
          <w:sz w:val="28"/>
          <w:szCs w:val="28"/>
          <w:lang w:val="nl-NL"/>
        </w:rPr>
      </w:pPr>
      <w:r>
        <w:rPr>
          <w:b/>
          <w:bCs/>
          <w:sz w:val="28"/>
          <w:szCs w:val="28"/>
          <w:lang w:val="nl-NL"/>
        </w:rPr>
        <w:lastRenderedPageBreak/>
        <w:t xml:space="preserve">                                                    </w:t>
      </w:r>
      <w:r w:rsidR="00E932D4">
        <w:rPr>
          <w:b/>
          <w:bCs/>
          <w:sz w:val="28"/>
          <w:szCs w:val="28"/>
          <w:lang w:val="nl-NL"/>
        </w:rPr>
        <w:t xml:space="preserve">   </w:t>
      </w:r>
    </w:p>
    <w:sectPr w:rsidR="00EF4513" w:rsidSect="00DD6375">
      <w:headerReference w:type="default" r:id="rId9"/>
      <w:pgSz w:w="11907" w:h="16840" w:code="9"/>
      <w:pgMar w:top="1077" w:right="851" w:bottom="1077" w:left="1418"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CB969" w14:textId="77777777" w:rsidR="00F50E0F" w:rsidRDefault="00F50E0F" w:rsidP="00767FD4">
      <w:r>
        <w:separator/>
      </w:r>
    </w:p>
  </w:endnote>
  <w:endnote w:type="continuationSeparator" w:id="0">
    <w:p w14:paraId="54035CB9" w14:textId="77777777" w:rsidR="00F50E0F" w:rsidRDefault="00F50E0F" w:rsidP="0076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Avant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GoogleSans-Regular">
    <w:altName w:val="Times New Roman"/>
    <w:panose1 w:val="00000000000000000000"/>
    <w:charset w:val="00"/>
    <w:family w:val="roman"/>
    <w:notTrueType/>
    <w:pitch w:val="default"/>
  </w:font>
  <w:font w:name="Liberation Serif">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CD4B0" w14:textId="77777777" w:rsidR="00F50E0F" w:rsidRDefault="00F50E0F" w:rsidP="00767FD4">
      <w:r>
        <w:separator/>
      </w:r>
    </w:p>
  </w:footnote>
  <w:footnote w:type="continuationSeparator" w:id="0">
    <w:p w14:paraId="6505BF66" w14:textId="77777777" w:rsidR="00F50E0F" w:rsidRDefault="00F50E0F" w:rsidP="00767F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5868199"/>
      <w:docPartObj>
        <w:docPartGallery w:val="Page Numbers (Top of Page)"/>
        <w:docPartUnique/>
      </w:docPartObj>
    </w:sdtPr>
    <w:sdtEndPr>
      <w:rPr>
        <w:noProof/>
      </w:rPr>
    </w:sdtEndPr>
    <w:sdtContent>
      <w:p w14:paraId="335D543A" w14:textId="02EBF428" w:rsidR="00F50E0F" w:rsidRDefault="00F50E0F" w:rsidP="00A82003">
        <w:pPr>
          <w:pStyle w:val="Header"/>
          <w:jc w:val="center"/>
        </w:pPr>
        <w:r>
          <w:fldChar w:fldCharType="begin"/>
        </w:r>
        <w:r>
          <w:instrText xml:space="preserve"> PAGE   \* MERGEFORMAT </w:instrText>
        </w:r>
        <w:r>
          <w:fldChar w:fldCharType="separate"/>
        </w:r>
        <w:r w:rsidR="00B9649B">
          <w:rPr>
            <w:noProof/>
          </w:rPr>
          <w:t>20</w:t>
        </w:r>
        <w:r>
          <w:rPr>
            <w:noProof/>
          </w:rPr>
          <w:fldChar w:fldCharType="end"/>
        </w:r>
      </w:p>
    </w:sdtContent>
  </w:sdt>
  <w:p w14:paraId="00EB4848" w14:textId="77777777" w:rsidR="00F50E0F" w:rsidRDefault="00F50E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C02C8"/>
    <w:multiLevelType w:val="hybridMultilevel"/>
    <w:tmpl w:val="536CA8EC"/>
    <w:lvl w:ilvl="0" w:tplc="AA46D2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93161"/>
    <w:multiLevelType w:val="hybridMultilevel"/>
    <w:tmpl w:val="56D21618"/>
    <w:lvl w:ilvl="0" w:tplc="DC9A814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BA36EF"/>
    <w:multiLevelType w:val="hybridMultilevel"/>
    <w:tmpl w:val="ECBA60FA"/>
    <w:lvl w:ilvl="0" w:tplc="DA2A3F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17C6C"/>
    <w:multiLevelType w:val="hybridMultilevel"/>
    <w:tmpl w:val="91782DA2"/>
    <w:lvl w:ilvl="0" w:tplc="5DDE75B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885860"/>
    <w:multiLevelType w:val="hybridMultilevel"/>
    <w:tmpl w:val="55AC351A"/>
    <w:lvl w:ilvl="0" w:tplc="A40AA54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D555FF"/>
    <w:multiLevelType w:val="hybridMultilevel"/>
    <w:tmpl w:val="BA3C23F2"/>
    <w:lvl w:ilvl="0" w:tplc="E9F2A566">
      <w:start w:val="2"/>
      <w:numFmt w:val="bullet"/>
      <w:lvlText w:val=""/>
      <w:lvlJc w:val="left"/>
      <w:pPr>
        <w:ind w:left="1069" w:hanging="360"/>
      </w:pPr>
      <w:rPr>
        <w:rFonts w:ascii="Symbol" w:eastAsia="Times New Roman" w:hAnsi="Symbol"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2BA341FC"/>
    <w:multiLevelType w:val="multilevel"/>
    <w:tmpl w:val="79C8890E"/>
    <w:lvl w:ilvl="0">
      <w:start w:val="2"/>
      <w:numFmt w:val="decimal"/>
      <w:lvlText w:val="%1."/>
      <w:lvlJc w:val="left"/>
      <w:pPr>
        <w:ind w:left="1080" w:hanging="360"/>
      </w:pPr>
      <w:rPr>
        <w:rFonts w:hint="default"/>
      </w:rPr>
    </w:lvl>
    <w:lvl w:ilvl="1">
      <w:start w:val="6"/>
      <w:numFmt w:val="decimal"/>
      <w:isLgl/>
      <w:lvlText w:val="%1.%2."/>
      <w:lvlJc w:val="left"/>
      <w:pPr>
        <w:ind w:left="1440" w:hanging="720"/>
      </w:pPr>
      <w:rPr>
        <w:rFonts w:hint="default"/>
        <w:b/>
        <w:color w:val="000000" w:themeColor="text1"/>
      </w:rPr>
    </w:lvl>
    <w:lvl w:ilvl="2">
      <w:start w:val="1"/>
      <w:numFmt w:val="decimal"/>
      <w:isLgl/>
      <w:lvlText w:val="%1.%2.%3."/>
      <w:lvlJc w:val="left"/>
      <w:pPr>
        <w:ind w:left="1440" w:hanging="720"/>
      </w:pPr>
      <w:rPr>
        <w:rFonts w:hint="default"/>
        <w:b/>
        <w:color w:val="000000" w:themeColor="text1"/>
      </w:rPr>
    </w:lvl>
    <w:lvl w:ilvl="3">
      <w:start w:val="1"/>
      <w:numFmt w:val="decimal"/>
      <w:isLgl/>
      <w:lvlText w:val="%1.%2.%3.%4."/>
      <w:lvlJc w:val="left"/>
      <w:pPr>
        <w:ind w:left="1800" w:hanging="1080"/>
      </w:pPr>
      <w:rPr>
        <w:rFonts w:hint="default"/>
        <w:b/>
        <w:color w:val="000000" w:themeColor="text1"/>
      </w:rPr>
    </w:lvl>
    <w:lvl w:ilvl="4">
      <w:start w:val="1"/>
      <w:numFmt w:val="decimal"/>
      <w:isLgl/>
      <w:lvlText w:val="%1.%2.%3.%4.%5."/>
      <w:lvlJc w:val="left"/>
      <w:pPr>
        <w:ind w:left="1800" w:hanging="1080"/>
      </w:pPr>
      <w:rPr>
        <w:rFonts w:hint="default"/>
        <w:b/>
        <w:color w:val="000000" w:themeColor="text1"/>
      </w:rPr>
    </w:lvl>
    <w:lvl w:ilvl="5">
      <w:start w:val="1"/>
      <w:numFmt w:val="decimal"/>
      <w:isLgl/>
      <w:lvlText w:val="%1.%2.%3.%4.%5.%6."/>
      <w:lvlJc w:val="left"/>
      <w:pPr>
        <w:ind w:left="2160" w:hanging="1440"/>
      </w:pPr>
      <w:rPr>
        <w:rFonts w:hint="default"/>
        <w:b/>
        <w:color w:val="000000" w:themeColor="text1"/>
      </w:rPr>
    </w:lvl>
    <w:lvl w:ilvl="6">
      <w:start w:val="1"/>
      <w:numFmt w:val="decimal"/>
      <w:isLgl/>
      <w:lvlText w:val="%1.%2.%3.%4.%5.%6.%7."/>
      <w:lvlJc w:val="left"/>
      <w:pPr>
        <w:ind w:left="2520" w:hanging="1800"/>
      </w:pPr>
      <w:rPr>
        <w:rFonts w:hint="default"/>
        <w:b/>
        <w:color w:val="000000" w:themeColor="text1"/>
      </w:rPr>
    </w:lvl>
    <w:lvl w:ilvl="7">
      <w:start w:val="1"/>
      <w:numFmt w:val="decimal"/>
      <w:isLgl/>
      <w:lvlText w:val="%1.%2.%3.%4.%5.%6.%7.%8."/>
      <w:lvlJc w:val="left"/>
      <w:pPr>
        <w:ind w:left="2520" w:hanging="1800"/>
      </w:pPr>
      <w:rPr>
        <w:rFonts w:hint="default"/>
        <w:b/>
        <w:color w:val="000000" w:themeColor="text1"/>
      </w:rPr>
    </w:lvl>
    <w:lvl w:ilvl="8">
      <w:start w:val="1"/>
      <w:numFmt w:val="decimal"/>
      <w:isLgl/>
      <w:lvlText w:val="%1.%2.%3.%4.%5.%6.%7.%8.%9."/>
      <w:lvlJc w:val="left"/>
      <w:pPr>
        <w:ind w:left="2880" w:hanging="2160"/>
      </w:pPr>
      <w:rPr>
        <w:rFonts w:hint="default"/>
        <w:b/>
        <w:color w:val="000000" w:themeColor="text1"/>
      </w:rPr>
    </w:lvl>
  </w:abstractNum>
  <w:abstractNum w:abstractNumId="7" w15:restartNumberingAfterBreak="0">
    <w:nsid w:val="32A23752"/>
    <w:multiLevelType w:val="hybridMultilevel"/>
    <w:tmpl w:val="08DAF864"/>
    <w:lvl w:ilvl="0" w:tplc="ABDC88E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BB6FD8"/>
    <w:multiLevelType w:val="hybridMultilevel"/>
    <w:tmpl w:val="1466073C"/>
    <w:lvl w:ilvl="0" w:tplc="E59C4F5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9B74FC"/>
    <w:multiLevelType w:val="hybridMultilevel"/>
    <w:tmpl w:val="8F541174"/>
    <w:lvl w:ilvl="0" w:tplc="A64E8A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626561"/>
    <w:multiLevelType w:val="hybridMultilevel"/>
    <w:tmpl w:val="90407CE8"/>
    <w:lvl w:ilvl="0" w:tplc="4FDE884E">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253CE8"/>
    <w:multiLevelType w:val="hybridMultilevel"/>
    <w:tmpl w:val="B030C7C2"/>
    <w:lvl w:ilvl="0" w:tplc="0E983258">
      <w:numFmt w:val="bullet"/>
      <w:lvlText w:val="-"/>
      <w:lvlJc w:val="left"/>
      <w:pPr>
        <w:ind w:left="720" w:hanging="360"/>
      </w:pPr>
      <w:rPr>
        <w:rFonts w:ascii="Cambria" w:eastAsia="Times New Roman" w:hAnsi="Cambri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C260CA"/>
    <w:multiLevelType w:val="hybridMultilevel"/>
    <w:tmpl w:val="CE42350A"/>
    <w:lvl w:ilvl="0" w:tplc="174AD228">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654E6B"/>
    <w:multiLevelType w:val="hybridMultilevel"/>
    <w:tmpl w:val="F20C5048"/>
    <w:lvl w:ilvl="0" w:tplc="873479D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47A6F"/>
    <w:multiLevelType w:val="hybridMultilevel"/>
    <w:tmpl w:val="A8229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4E4CC3"/>
    <w:multiLevelType w:val="hybridMultilevel"/>
    <w:tmpl w:val="5984B378"/>
    <w:lvl w:ilvl="0" w:tplc="5FD60C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7F67C9"/>
    <w:multiLevelType w:val="hybridMultilevel"/>
    <w:tmpl w:val="C436008A"/>
    <w:lvl w:ilvl="0" w:tplc="893C425A">
      <w:start w:val="4"/>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599024D5"/>
    <w:multiLevelType w:val="hybridMultilevel"/>
    <w:tmpl w:val="FC24A9F6"/>
    <w:lvl w:ilvl="0" w:tplc="5F02280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78443D"/>
    <w:multiLevelType w:val="hybridMultilevel"/>
    <w:tmpl w:val="BFAA88CC"/>
    <w:lvl w:ilvl="0" w:tplc="4432A5C4">
      <w:start w:val="4"/>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65D5C82"/>
    <w:multiLevelType w:val="hybridMultilevel"/>
    <w:tmpl w:val="FF4A804A"/>
    <w:lvl w:ilvl="0" w:tplc="B05AF00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884590D"/>
    <w:multiLevelType w:val="hybridMultilevel"/>
    <w:tmpl w:val="8E2816E4"/>
    <w:lvl w:ilvl="0" w:tplc="679C6A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AE01A4"/>
    <w:multiLevelType w:val="hybridMultilevel"/>
    <w:tmpl w:val="30048A0E"/>
    <w:lvl w:ilvl="0" w:tplc="FF34FDE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F722547"/>
    <w:multiLevelType w:val="hybridMultilevel"/>
    <w:tmpl w:val="6D3AA88A"/>
    <w:lvl w:ilvl="0" w:tplc="5608007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711277A"/>
    <w:multiLevelType w:val="multilevel"/>
    <w:tmpl w:val="F52061EC"/>
    <w:lvl w:ilvl="0">
      <w:start w:val="1"/>
      <w:numFmt w:val="decimal"/>
      <w:lvlText w:val="%1."/>
      <w:lvlJc w:val="left"/>
      <w:pPr>
        <w:ind w:left="1080" w:hanging="360"/>
      </w:pPr>
      <w:rPr>
        <w:rFonts w:hint="default"/>
      </w:rPr>
    </w:lvl>
    <w:lvl w:ilvl="1">
      <w:start w:val="3"/>
      <w:numFmt w:val="decimal"/>
      <w:isLgl/>
      <w:lvlText w:val="%1.%2."/>
      <w:lvlJc w:val="left"/>
      <w:pPr>
        <w:ind w:left="1980" w:hanging="1260"/>
      </w:pPr>
      <w:rPr>
        <w:rFonts w:hint="default"/>
      </w:rPr>
    </w:lvl>
    <w:lvl w:ilvl="2">
      <w:start w:val="1"/>
      <w:numFmt w:val="decimal"/>
      <w:isLgl/>
      <w:lvlText w:val="%1.%2.%3."/>
      <w:lvlJc w:val="left"/>
      <w:pPr>
        <w:ind w:left="1980" w:hanging="1260"/>
      </w:pPr>
      <w:rPr>
        <w:rFonts w:hint="default"/>
      </w:rPr>
    </w:lvl>
    <w:lvl w:ilvl="3">
      <w:start w:val="1"/>
      <w:numFmt w:val="decimal"/>
      <w:isLgl/>
      <w:lvlText w:val="%1.%2.%3.%4."/>
      <w:lvlJc w:val="left"/>
      <w:pPr>
        <w:ind w:left="1980" w:hanging="1260"/>
      </w:pPr>
      <w:rPr>
        <w:rFonts w:hint="default"/>
      </w:rPr>
    </w:lvl>
    <w:lvl w:ilvl="4">
      <w:start w:val="1"/>
      <w:numFmt w:val="decimal"/>
      <w:isLgl/>
      <w:lvlText w:val="%1.%2.%3.%4.%5."/>
      <w:lvlJc w:val="left"/>
      <w:pPr>
        <w:ind w:left="1980" w:hanging="126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15:restartNumberingAfterBreak="0">
    <w:nsid w:val="7A7067F5"/>
    <w:multiLevelType w:val="hybridMultilevel"/>
    <w:tmpl w:val="56F6A7AA"/>
    <w:lvl w:ilvl="0" w:tplc="FB6E580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6"/>
  </w:num>
  <w:num w:numId="3">
    <w:abstractNumId w:val="5"/>
  </w:num>
  <w:num w:numId="4">
    <w:abstractNumId w:val="10"/>
  </w:num>
  <w:num w:numId="5">
    <w:abstractNumId w:val="2"/>
  </w:num>
  <w:num w:numId="6">
    <w:abstractNumId w:val="24"/>
  </w:num>
  <w:num w:numId="7">
    <w:abstractNumId w:val="17"/>
  </w:num>
  <w:num w:numId="8">
    <w:abstractNumId w:val="0"/>
  </w:num>
  <w:num w:numId="9">
    <w:abstractNumId w:val="9"/>
  </w:num>
  <w:num w:numId="10">
    <w:abstractNumId w:val="15"/>
  </w:num>
  <w:num w:numId="11">
    <w:abstractNumId w:val="13"/>
  </w:num>
  <w:num w:numId="12">
    <w:abstractNumId w:val="11"/>
  </w:num>
  <w:num w:numId="13">
    <w:abstractNumId w:val="8"/>
  </w:num>
  <w:num w:numId="14">
    <w:abstractNumId w:val="19"/>
  </w:num>
  <w:num w:numId="15">
    <w:abstractNumId w:val="14"/>
  </w:num>
  <w:num w:numId="16">
    <w:abstractNumId w:val="22"/>
  </w:num>
  <w:num w:numId="17">
    <w:abstractNumId w:val="3"/>
  </w:num>
  <w:num w:numId="18">
    <w:abstractNumId w:val="1"/>
  </w:num>
  <w:num w:numId="19">
    <w:abstractNumId w:val="4"/>
  </w:num>
  <w:num w:numId="20">
    <w:abstractNumId w:val="7"/>
  </w:num>
  <w:num w:numId="21">
    <w:abstractNumId w:val="20"/>
  </w:num>
  <w:num w:numId="22">
    <w:abstractNumId w:val="21"/>
  </w:num>
  <w:num w:numId="23">
    <w:abstractNumId w:val="12"/>
  </w:num>
  <w:num w:numId="24">
    <w:abstractNumId w:val="18"/>
  </w:num>
  <w:num w:numId="25">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doNotDisplayPageBoundaries/>
  <w:mirrorMargins/>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DC5"/>
    <w:rsid w:val="000018A5"/>
    <w:rsid w:val="000019E0"/>
    <w:rsid w:val="0000462D"/>
    <w:rsid w:val="0000608B"/>
    <w:rsid w:val="00007090"/>
    <w:rsid w:val="00010D9B"/>
    <w:rsid w:val="00011379"/>
    <w:rsid w:val="00012390"/>
    <w:rsid w:val="00015105"/>
    <w:rsid w:val="00015DDA"/>
    <w:rsid w:val="00016295"/>
    <w:rsid w:val="00016B11"/>
    <w:rsid w:val="000215EC"/>
    <w:rsid w:val="00021D0F"/>
    <w:rsid w:val="00022D51"/>
    <w:rsid w:val="00024CC5"/>
    <w:rsid w:val="00027142"/>
    <w:rsid w:val="0002766F"/>
    <w:rsid w:val="00033703"/>
    <w:rsid w:val="0004028B"/>
    <w:rsid w:val="00040735"/>
    <w:rsid w:val="0004278C"/>
    <w:rsid w:val="00042C73"/>
    <w:rsid w:val="000434AB"/>
    <w:rsid w:val="00045FB0"/>
    <w:rsid w:val="00050C06"/>
    <w:rsid w:val="00050C4A"/>
    <w:rsid w:val="00050DE6"/>
    <w:rsid w:val="0005115F"/>
    <w:rsid w:val="000517F9"/>
    <w:rsid w:val="00053A2E"/>
    <w:rsid w:val="0005495D"/>
    <w:rsid w:val="00054FA7"/>
    <w:rsid w:val="00055996"/>
    <w:rsid w:val="000573E5"/>
    <w:rsid w:val="00057B0D"/>
    <w:rsid w:val="00061871"/>
    <w:rsid w:val="00065A33"/>
    <w:rsid w:val="000662A0"/>
    <w:rsid w:val="00066379"/>
    <w:rsid w:val="0006677C"/>
    <w:rsid w:val="00066ED1"/>
    <w:rsid w:val="00072135"/>
    <w:rsid w:val="0007315F"/>
    <w:rsid w:val="000754F7"/>
    <w:rsid w:val="00076111"/>
    <w:rsid w:val="00077901"/>
    <w:rsid w:val="00080865"/>
    <w:rsid w:val="00081123"/>
    <w:rsid w:val="000834C3"/>
    <w:rsid w:val="00083D82"/>
    <w:rsid w:val="00083EC3"/>
    <w:rsid w:val="0008452C"/>
    <w:rsid w:val="00084DBB"/>
    <w:rsid w:val="00085C63"/>
    <w:rsid w:val="00086319"/>
    <w:rsid w:val="000913C0"/>
    <w:rsid w:val="00093513"/>
    <w:rsid w:val="0009455C"/>
    <w:rsid w:val="00094F38"/>
    <w:rsid w:val="00097BF1"/>
    <w:rsid w:val="000A14EF"/>
    <w:rsid w:val="000A4B38"/>
    <w:rsid w:val="000A7102"/>
    <w:rsid w:val="000A79AB"/>
    <w:rsid w:val="000B1BB8"/>
    <w:rsid w:val="000B382B"/>
    <w:rsid w:val="000B5339"/>
    <w:rsid w:val="000B6D7E"/>
    <w:rsid w:val="000C0115"/>
    <w:rsid w:val="000C0B72"/>
    <w:rsid w:val="000C1582"/>
    <w:rsid w:val="000C2D7F"/>
    <w:rsid w:val="000C4ECD"/>
    <w:rsid w:val="000C5065"/>
    <w:rsid w:val="000C6D08"/>
    <w:rsid w:val="000D14B2"/>
    <w:rsid w:val="000D19B7"/>
    <w:rsid w:val="000D51E5"/>
    <w:rsid w:val="000D552D"/>
    <w:rsid w:val="000D7AC8"/>
    <w:rsid w:val="000D7C52"/>
    <w:rsid w:val="000E0500"/>
    <w:rsid w:val="000E13B5"/>
    <w:rsid w:val="000E1C14"/>
    <w:rsid w:val="000E1C19"/>
    <w:rsid w:val="000E7011"/>
    <w:rsid w:val="000F0312"/>
    <w:rsid w:val="000F2C17"/>
    <w:rsid w:val="000F2DC8"/>
    <w:rsid w:val="000F3E3E"/>
    <w:rsid w:val="000F44C7"/>
    <w:rsid w:val="000F500E"/>
    <w:rsid w:val="000F5D11"/>
    <w:rsid w:val="000F6A72"/>
    <w:rsid w:val="00102DC3"/>
    <w:rsid w:val="00104855"/>
    <w:rsid w:val="00105080"/>
    <w:rsid w:val="0010626B"/>
    <w:rsid w:val="001069F2"/>
    <w:rsid w:val="0010741C"/>
    <w:rsid w:val="00112BB5"/>
    <w:rsid w:val="001143C0"/>
    <w:rsid w:val="0011591B"/>
    <w:rsid w:val="001173C4"/>
    <w:rsid w:val="001175CE"/>
    <w:rsid w:val="00120402"/>
    <w:rsid w:val="001222C6"/>
    <w:rsid w:val="00122EBD"/>
    <w:rsid w:val="0012638B"/>
    <w:rsid w:val="001311CB"/>
    <w:rsid w:val="00131F65"/>
    <w:rsid w:val="00132B9A"/>
    <w:rsid w:val="0013357B"/>
    <w:rsid w:val="00134284"/>
    <w:rsid w:val="00135202"/>
    <w:rsid w:val="00135F53"/>
    <w:rsid w:val="00140244"/>
    <w:rsid w:val="00140458"/>
    <w:rsid w:val="0014154C"/>
    <w:rsid w:val="001440B9"/>
    <w:rsid w:val="00145057"/>
    <w:rsid w:val="0014618A"/>
    <w:rsid w:val="0015045C"/>
    <w:rsid w:val="00150A96"/>
    <w:rsid w:val="00151D73"/>
    <w:rsid w:val="001529C3"/>
    <w:rsid w:val="00153EF1"/>
    <w:rsid w:val="001609EF"/>
    <w:rsid w:val="00160EE1"/>
    <w:rsid w:val="001621F5"/>
    <w:rsid w:val="00162305"/>
    <w:rsid w:val="00162D00"/>
    <w:rsid w:val="001631C4"/>
    <w:rsid w:val="0016488F"/>
    <w:rsid w:val="0016687C"/>
    <w:rsid w:val="00167056"/>
    <w:rsid w:val="0016767D"/>
    <w:rsid w:val="00171292"/>
    <w:rsid w:val="00171446"/>
    <w:rsid w:val="001734A0"/>
    <w:rsid w:val="00173793"/>
    <w:rsid w:val="00174290"/>
    <w:rsid w:val="00175AA5"/>
    <w:rsid w:val="00176946"/>
    <w:rsid w:val="00176CD7"/>
    <w:rsid w:val="00177665"/>
    <w:rsid w:val="0018045E"/>
    <w:rsid w:val="00181571"/>
    <w:rsid w:val="001820F8"/>
    <w:rsid w:val="0018261B"/>
    <w:rsid w:val="00182BD6"/>
    <w:rsid w:val="00183B4D"/>
    <w:rsid w:val="00183E4E"/>
    <w:rsid w:val="001845AC"/>
    <w:rsid w:val="0018636C"/>
    <w:rsid w:val="00187BE3"/>
    <w:rsid w:val="001903BC"/>
    <w:rsid w:val="00192A0A"/>
    <w:rsid w:val="001949A5"/>
    <w:rsid w:val="00194A3C"/>
    <w:rsid w:val="001A055D"/>
    <w:rsid w:val="001A0B45"/>
    <w:rsid w:val="001A399E"/>
    <w:rsid w:val="001A3D66"/>
    <w:rsid w:val="001A4439"/>
    <w:rsid w:val="001A5A42"/>
    <w:rsid w:val="001A788B"/>
    <w:rsid w:val="001A7A46"/>
    <w:rsid w:val="001B1A24"/>
    <w:rsid w:val="001B241C"/>
    <w:rsid w:val="001B3C8B"/>
    <w:rsid w:val="001C0CD7"/>
    <w:rsid w:val="001C37DF"/>
    <w:rsid w:val="001C3DD0"/>
    <w:rsid w:val="001C40C1"/>
    <w:rsid w:val="001C43F1"/>
    <w:rsid w:val="001C4931"/>
    <w:rsid w:val="001C4EB0"/>
    <w:rsid w:val="001C5953"/>
    <w:rsid w:val="001D02CE"/>
    <w:rsid w:val="001D30CA"/>
    <w:rsid w:val="001D30E6"/>
    <w:rsid w:val="001D5E91"/>
    <w:rsid w:val="001D64F0"/>
    <w:rsid w:val="001D768E"/>
    <w:rsid w:val="001D79C6"/>
    <w:rsid w:val="001D7FA5"/>
    <w:rsid w:val="001E0076"/>
    <w:rsid w:val="001E05C3"/>
    <w:rsid w:val="001E2038"/>
    <w:rsid w:val="001E365E"/>
    <w:rsid w:val="001E3A20"/>
    <w:rsid w:val="001E59AD"/>
    <w:rsid w:val="001E65C2"/>
    <w:rsid w:val="001E7D2B"/>
    <w:rsid w:val="001F26BA"/>
    <w:rsid w:val="001F368F"/>
    <w:rsid w:val="001F3E98"/>
    <w:rsid w:val="001F4068"/>
    <w:rsid w:val="001F436E"/>
    <w:rsid w:val="001F5EEF"/>
    <w:rsid w:val="001F6B7A"/>
    <w:rsid w:val="001F6EA8"/>
    <w:rsid w:val="001F7C01"/>
    <w:rsid w:val="00201008"/>
    <w:rsid w:val="00201369"/>
    <w:rsid w:val="002013BD"/>
    <w:rsid w:val="00201488"/>
    <w:rsid w:val="002024CE"/>
    <w:rsid w:val="00202D79"/>
    <w:rsid w:val="00203015"/>
    <w:rsid w:val="0020346C"/>
    <w:rsid w:val="00206DB5"/>
    <w:rsid w:val="00207BAF"/>
    <w:rsid w:val="002108D4"/>
    <w:rsid w:val="00210F69"/>
    <w:rsid w:val="002129CC"/>
    <w:rsid w:val="00213F4E"/>
    <w:rsid w:val="0021490A"/>
    <w:rsid w:val="002161EC"/>
    <w:rsid w:val="00217247"/>
    <w:rsid w:val="00221B12"/>
    <w:rsid w:val="00223E25"/>
    <w:rsid w:val="0022470C"/>
    <w:rsid w:val="00226492"/>
    <w:rsid w:val="00226D8E"/>
    <w:rsid w:val="00227167"/>
    <w:rsid w:val="00235202"/>
    <w:rsid w:val="0023548F"/>
    <w:rsid w:val="00235857"/>
    <w:rsid w:val="0023687E"/>
    <w:rsid w:val="00236D50"/>
    <w:rsid w:val="0023727C"/>
    <w:rsid w:val="00241D41"/>
    <w:rsid w:val="002442F8"/>
    <w:rsid w:val="00245135"/>
    <w:rsid w:val="00247325"/>
    <w:rsid w:val="0025203C"/>
    <w:rsid w:val="002538DC"/>
    <w:rsid w:val="00254BC8"/>
    <w:rsid w:val="00257387"/>
    <w:rsid w:val="002573D2"/>
    <w:rsid w:val="00261A97"/>
    <w:rsid w:val="00264DDC"/>
    <w:rsid w:val="00266E77"/>
    <w:rsid w:val="002704D8"/>
    <w:rsid w:val="00270E72"/>
    <w:rsid w:val="00271F40"/>
    <w:rsid w:val="00272A97"/>
    <w:rsid w:val="002737B6"/>
    <w:rsid w:val="00275AC7"/>
    <w:rsid w:val="00277305"/>
    <w:rsid w:val="00277382"/>
    <w:rsid w:val="00280761"/>
    <w:rsid w:val="0028213F"/>
    <w:rsid w:val="00282D38"/>
    <w:rsid w:val="00283D45"/>
    <w:rsid w:val="002842AD"/>
    <w:rsid w:val="00284ADC"/>
    <w:rsid w:val="00285440"/>
    <w:rsid w:val="00285B60"/>
    <w:rsid w:val="002870D9"/>
    <w:rsid w:val="0029067F"/>
    <w:rsid w:val="0029085F"/>
    <w:rsid w:val="00290B46"/>
    <w:rsid w:val="002918E9"/>
    <w:rsid w:val="00291C97"/>
    <w:rsid w:val="0029383A"/>
    <w:rsid w:val="00294838"/>
    <w:rsid w:val="00294AE8"/>
    <w:rsid w:val="002960C8"/>
    <w:rsid w:val="00297608"/>
    <w:rsid w:val="002A0812"/>
    <w:rsid w:val="002A104F"/>
    <w:rsid w:val="002A2699"/>
    <w:rsid w:val="002A301F"/>
    <w:rsid w:val="002A3EC7"/>
    <w:rsid w:val="002A4320"/>
    <w:rsid w:val="002A5B21"/>
    <w:rsid w:val="002A6877"/>
    <w:rsid w:val="002A6954"/>
    <w:rsid w:val="002B0FBD"/>
    <w:rsid w:val="002B1597"/>
    <w:rsid w:val="002B1FF1"/>
    <w:rsid w:val="002B2AB9"/>
    <w:rsid w:val="002B59C0"/>
    <w:rsid w:val="002B7075"/>
    <w:rsid w:val="002C38D8"/>
    <w:rsid w:val="002C4182"/>
    <w:rsid w:val="002C4DB4"/>
    <w:rsid w:val="002C4FD3"/>
    <w:rsid w:val="002C590F"/>
    <w:rsid w:val="002C6877"/>
    <w:rsid w:val="002C6D5E"/>
    <w:rsid w:val="002C779E"/>
    <w:rsid w:val="002D06C8"/>
    <w:rsid w:val="002D0963"/>
    <w:rsid w:val="002D2952"/>
    <w:rsid w:val="002D4857"/>
    <w:rsid w:val="002F1A62"/>
    <w:rsid w:val="002F34A7"/>
    <w:rsid w:val="002F6FA3"/>
    <w:rsid w:val="002F7CAF"/>
    <w:rsid w:val="00300064"/>
    <w:rsid w:val="00307D31"/>
    <w:rsid w:val="00311200"/>
    <w:rsid w:val="003114C5"/>
    <w:rsid w:val="00311BF4"/>
    <w:rsid w:val="00312353"/>
    <w:rsid w:val="00312A14"/>
    <w:rsid w:val="00315993"/>
    <w:rsid w:val="0032033B"/>
    <w:rsid w:val="00320675"/>
    <w:rsid w:val="00321639"/>
    <w:rsid w:val="00321E01"/>
    <w:rsid w:val="00323F3D"/>
    <w:rsid w:val="0032491E"/>
    <w:rsid w:val="00326E94"/>
    <w:rsid w:val="003303CF"/>
    <w:rsid w:val="00330897"/>
    <w:rsid w:val="00331843"/>
    <w:rsid w:val="003346B9"/>
    <w:rsid w:val="0033553C"/>
    <w:rsid w:val="00336929"/>
    <w:rsid w:val="00336CA3"/>
    <w:rsid w:val="00340C06"/>
    <w:rsid w:val="00341DA1"/>
    <w:rsid w:val="0034320F"/>
    <w:rsid w:val="00346B1A"/>
    <w:rsid w:val="003476B5"/>
    <w:rsid w:val="003477E4"/>
    <w:rsid w:val="003502E3"/>
    <w:rsid w:val="00351136"/>
    <w:rsid w:val="00351504"/>
    <w:rsid w:val="0035520A"/>
    <w:rsid w:val="00355C5F"/>
    <w:rsid w:val="003560D9"/>
    <w:rsid w:val="00357BC0"/>
    <w:rsid w:val="003607F6"/>
    <w:rsid w:val="00362531"/>
    <w:rsid w:val="00362DFC"/>
    <w:rsid w:val="00363921"/>
    <w:rsid w:val="00364BA4"/>
    <w:rsid w:val="00365DF8"/>
    <w:rsid w:val="00366721"/>
    <w:rsid w:val="003676B1"/>
    <w:rsid w:val="00373758"/>
    <w:rsid w:val="003749C1"/>
    <w:rsid w:val="00375A12"/>
    <w:rsid w:val="00376EEB"/>
    <w:rsid w:val="00376F05"/>
    <w:rsid w:val="003774E4"/>
    <w:rsid w:val="00377556"/>
    <w:rsid w:val="00380B4D"/>
    <w:rsid w:val="003823D5"/>
    <w:rsid w:val="0038279B"/>
    <w:rsid w:val="0038388E"/>
    <w:rsid w:val="00387581"/>
    <w:rsid w:val="00387D74"/>
    <w:rsid w:val="00387F1A"/>
    <w:rsid w:val="00391EF4"/>
    <w:rsid w:val="00392049"/>
    <w:rsid w:val="00394972"/>
    <w:rsid w:val="00394E20"/>
    <w:rsid w:val="00396472"/>
    <w:rsid w:val="0039789B"/>
    <w:rsid w:val="00397B02"/>
    <w:rsid w:val="003A06C8"/>
    <w:rsid w:val="003A1AF3"/>
    <w:rsid w:val="003A37CA"/>
    <w:rsid w:val="003A4927"/>
    <w:rsid w:val="003A588C"/>
    <w:rsid w:val="003A76E0"/>
    <w:rsid w:val="003B0398"/>
    <w:rsid w:val="003B1A87"/>
    <w:rsid w:val="003B1BD5"/>
    <w:rsid w:val="003B3A18"/>
    <w:rsid w:val="003B3F10"/>
    <w:rsid w:val="003B4507"/>
    <w:rsid w:val="003B6663"/>
    <w:rsid w:val="003B72F1"/>
    <w:rsid w:val="003B74AC"/>
    <w:rsid w:val="003C0ADC"/>
    <w:rsid w:val="003C3EE5"/>
    <w:rsid w:val="003C6060"/>
    <w:rsid w:val="003C7A7E"/>
    <w:rsid w:val="003D0DE4"/>
    <w:rsid w:val="003D2DF1"/>
    <w:rsid w:val="003D470C"/>
    <w:rsid w:val="003D60A3"/>
    <w:rsid w:val="003D6A07"/>
    <w:rsid w:val="003E3D7A"/>
    <w:rsid w:val="003E65F4"/>
    <w:rsid w:val="003E7A74"/>
    <w:rsid w:val="003F61B1"/>
    <w:rsid w:val="004009BB"/>
    <w:rsid w:val="00400ED2"/>
    <w:rsid w:val="004023A8"/>
    <w:rsid w:val="00402C9C"/>
    <w:rsid w:val="00403768"/>
    <w:rsid w:val="00404464"/>
    <w:rsid w:val="00405F1E"/>
    <w:rsid w:val="00406454"/>
    <w:rsid w:val="00406BC3"/>
    <w:rsid w:val="00407274"/>
    <w:rsid w:val="00410C06"/>
    <w:rsid w:val="00410FDC"/>
    <w:rsid w:val="00411063"/>
    <w:rsid w:val="004114E6"/>
    <w:rsid w:val="00412834"/>
    <w:rsid w:val="00412E6F"/>
    <w:rsid w:val="00414FD5"/>
    <w:rsid w:val="0041668A"/>
    <w:rsid w:val="00416C3B"/>
    <w:rsid w:val="00417016"/>
    <w:rsid w:val="00417F6B"/>
    <w:rsid w:val="00420BCB"/>
    <w:rsid w:val="00421FC6"/>
    <w:rsid w:val="00422B40"/>
    <w:rsid w:val="004239D9"/>
    <w:rsid w:val="00424835"/>
    <w:rsid w:val="00424F31"/>
    <w:rsid w:val="0043035C"/>
    <w:rsid w:val="004316FE"/>
    <w:rsid w:val="004329DC"/>
    <w:rsid w:val="00433731"/>
    <w:rsid w:val="004356F3"/>
    <w:rsid w:val="0043617C"/>
    <w:rsid w:val="0043637E"/>
    <w:rsid w:val="00437709"/>
    <w:rsid w:val="0044040B"/>
    <w:rsid w:val="004440F9"/>
    <w:rsid w:val="0044415C"/>
    <w:rsid w:val="0044474F"/>
    <w:rsid w:val="00444757"/>
    <w:rsid w:val="00447D1D"/>
    <w:rsid w:val="00450D16"/>
    <w:rsid w:val="004515E6"/>
    <w:rsid w:val="004555B9"/>
    <w:rsid w:val="00456630"/>
    <w:rsid w:val="00456E0B"/>
    <w:rsid w:val="0045720C"/>
    <w:rsid w:val="0046095B"/>
    <w:rsid w:val="004609CD"/>
    <w:rsid w:val="00461519"/>
    <w:rsid w:val="00461F60"/>
    <w:rsid w:val="004634A2"/>
    <w:rsid w:val="0046432B"/>
    <w:rsid w:val="00464683"/>
    <w:rsid w:val="00466152"/>
    <w:rsid w:val="004733B6"/>
    <w:rsid w:val="004742ED"/>
    <w:rsid w:val="00474495"/>
    <w:rsid w:val="00474C14"/>
    <w:rsid w:val="0048030E"/>
    <w:rsid w:val="00482116"/>
    <w:rsid w:val="00482DE6"/>
    <w:rsid w:val="00484BEF"/>
    <w:rsid w:val="004873FB"/>
    <w:rsid w:val="004932E9"/>
    <w:rsid w:val="00493BEA"/>
    <w:rsid w:val="00494024"/>
    <w:rsid w:val="00494691"/>
    <w:rsid w:val="00495E31"/>
    <w:rsid w:val="00495E68"/>
    <w:rsid w:val="0049607F"/>
    <w:rsid w:val="00496675"/>
    <w:rsid w:val="004A0C9D"/>
    <w:rsid w:val="004A1670"/>
    <w:rsid w:val="004A1B54"/>
    <w:rsid w:val="004A28CE"/>
    <w:rsid w:val="004A3A68"/>
    <w:rsid w:val="004A4035"/>
    <w:rsid w:val="004A433B"/>
    <w:rsid w:val="004A482A"/>
    <w:rsid w:val="004A5EA2"/>
    <w:rsid w:val="004A78C6"/>
    <w:rsid w:val="004B0A20"/>
    <w:rsid w:val="004B0D25"/>
    <w:rsid w:val="004B62EE"/>
    <w:rsid w:val="004C0D1F"/>
    <w:rsid w:val="004C1501"/>
    <w:rsid w:val="004C1F37"/>
    <w:rsid w:val="004C558A"/>
    <w:rsid w:val="004D2C4C"/>
    <w:rsid w:val="004D2F08"/>
    <w:rsid w:val="004D3886"/>
    <w:rsid w:val="004D608B"/>
    <w:rsid w:val="004D684B"/>
    <w:rsid w:val="004D7C2A"/>
    <w:rsid w:val="004E22DD"/>
    <w:rsid w:val="004E593D"/>
    <w:rsid w:val="004E724E"/>
    <w:rsid w:val="004E7266"/>
    <w:rsid w:val="004F0CA4"/>
    <w:rsid w:val="004F1EFC"/>
    <w:rsid w:val="004F2402"/>
    <w:rsid w:val="004F2C1C"/>
    <w:rsid w:val="004F46A9"/>
    <w:rsid w:val="004F70A4"/>
    <w:rsid w:val="00501D5B"/>
    <w:rsid w:val="00503A82"/>
    <w:rsid w:val="00503FCE"/>
    <w:rsid w:val="005047A9"/>
    <w:rsid w:val="00504CCE"/>
    <w:rsid w:val="00505034"/>
    <w:rsid w:val="0050551D"/>
    <w:rsid w:val="00505D1C"/>
    <w:rsid w:val="005116CA"/>
    <w:rsid w:val="00511CCE"/>
    <w:rsid w:val="005124E1"/>
    <w:rsid w:val="0051619F"/>
    <w:rsid w:val="005176B5"/>
    <w:rsid w:val="00520804"/>
    <w:rsid w:val="0052153D"/>
    <w:rsid w:val="00523FB4"/>
    <w:rsid w:val="00526942"/>
    <w:rsid w:val="0053000C"/>
    <w:rsid w:val="00530756"/>
    <w:rsid w:val="00530AF7"/>
    <w:rsid w:val="005312DF"/>
    <w:rsid w:val="00531395"/>
    <w:rsid w:val="00532230"/>
    <w:rsid w:val="00533680"/>
    <w:rsid w:val="005355EC"/>
    <w:rsid w:val="00536248"/>
    <w:rsid w:val="0053639F"/>
    <w:rsid w:val="0053771F"/>
    <w:rsid w:val="005402B5"/>
    <w:rsid w:val="0054375C"/>
    <w:rsid w:val="0054378D"/>
    <w:rsid w:val="00544573"/>
    <w:rsid w:val="00547676"/>
    <w:rsid w:val="00547894"/>
    <w:rsid w:val="00547EF0"/>
    <w:rsid w:val="00551E0D"/>
    <w:rsid w:val="00553F05"/>
    <w:rsid w:val="005555D1"/>
    <w:rsid w:val="005566E8"/>
    <w:rsid w:val="005573F7"/>
    <w:rsid w:val="00560D5D"/>
    <w:rsid w:val="00561064"/>
    <w:rsid w:val="00561F49"/>
    <w:rsid w:val="00562513"/>
    <w:rsid w:val="00563C51"/>
    <w:rsid w:val="0056404D"/>
    <w:rsid w:val="00567151"/>
    <w:rsid w:val="00567506"/>
    <w:rsid w:val="00567F0F"/>
    <w:rsid w:val="005707E4"/>
    <w:rsid w:val="00570CDF"/>
    <w:rsid w:val="0057139A"/>
    <w:rsid w:val="005714A6"/>
    <w:rsid w:val="005721CD"/>
    <w:rsid w:val="0057235B"/>
    <w:rsid w:val="00576F1F"/>
    <w:rsid w:val="00580330"/>
    <w:rsid w:val="005818AC"/>
    <w:rsid w:val="00583B6B"/>
    <w:rsid w:val="0058404F"/>
    <w:rsid w:val="00584944"/>
    <w:rsid w:val="005860C7"/>
    <w:rsid w:val="00587ECB"/>
    <w:rsid w:val="00590720"/>
    <w:rsid w:val="00591F65"/>
    <w:rsid w:val="00593231"/>
    <w:rsid w:val="00593FFB"/>
    <w:rsid w:val="005947A2"/>
    <w:rsid w:val="00597055"/>
    <w:rsid w:val="005A1092"/>
    <w:rsid w:val="005A1CC6"/>
    <w:rsid w:val="005A317E"/>
    <w:rsid w:val="005A4692"/>
    <w:rsid w:val="005A5491"/>
    <w:rsid w:val="005A614D"/>
    <w:rsid w:val="005A6465"/>
    <w:rsid w:val="005A77E1"/>
    <w:rsid w:val="005B1720"/>
    <w:rsid w:val="005B4575"/>
    <w:rsid w:val="005B5678"/>
    <w:rsid w:val="005B7FC5"/>
    <w:rsid w:val="005C0BB0"/>
    <w:rsid w:val="005C0ED7"/>
    <w:rsid w:val="005C0FC0"/>
    <w:rsid w:val="005C11C4"/>
    <w:rsid w:val="005C1F5B"/>
    <w:rsid w:val="005C6008"/>
    <w:rsid w:val="005D0160"/>
    <w:rsid w:val="005D0D29"/>
    <w:rsid w:val="005D251F"/>
    <w:rsid w:val="005D3E6E"/>
    <w:rsid w:val="005D657C"/>
    <w:rsid w:val="005D6EC4"/>
    <w:rsid w:val="005E00A5"/>
    <w:rsid w:val="005E0918"/>
    <w:rsid w:val="005E3D89"/>
    <w:rsid w:val="005E49E9"/>
    <w:rsid w:val="005E4E23"/>
    <w:rsid w:val="005E4EB3"/>
    <w:rsid w:val="005E5B63"/>
    <w:rsid w:val="005E6E94"/>
    <w:rsid w:val="005F4BFB"/>
    <w:rsid w:val="005F5070"/>
    <w:rsid w:val="005F6D8A"/>
    <w:rsid w:val="005F78BE"/>
    <w:rsid w:val="00601408"/>
    <w:rsid w:val="00602A2D"/>
    <w:rsid w:val="006059DB"/>
    <w:rsid w:val="006060A2"/>
    <w:rsid w:val="0061010F"/>
    <w:rsid w:val="0061105E"/>
    <w:rsid w:val="00611A53"/>
    <w:rsid w:val="00611C67"/>
    <w:rsid w:val="0061479C"/>
    <w:rsid w:val="006156EF"/>
    <w:rsid w:val="00616487"/>
    <w:rsid w:val="00616976"/>
    <w:rsid w:val="006204C2"/>
    <w:rsid w:val="00620F57"/>
    <w:rsid w:val="00622612"/>
    <w:rsid w:val="00623145"/>
    <w:rsid w:val="006269AF"/>
    <w:rsid w:val="006270A5"/>
    <w:rsid w:val="00630C19"/>
    <w:rsid w:val="00631574"/>
    <w:rsid w:val="00631A1C"/>
    <w:rsid w:val="00632232"/>
    <w:rsid w:val="00632A55"/>
    <w:rsid w:val="00633DD7"/>
    <w:rsid w:val="006362AB"/>
    <w:rsid w:val="006426B9"/>
    <w:rsid w:val="0064363F"/>
    <w:rsid w:val="00644A34"/>
    <w:rsid w:val="0064558D"/>
    <w:rsid w:val="00645FA4"/>
    <w:rsid w:val="0064614B"/>
    <w:rsid w:val="00646755"/>
    <w:rsid w:val="0064751C"/>
    <w:rsid w:val="00650224"/>
    <w:rsid w:val="006505E3"/>
    <w:rsid w:val="00653030"/>
    <w:rsid w:val="00655878"/>
    <w:rsid w:val="00656856"/>
    <w:rsid w:val="00656AAD"/>
    <w:rsid w:val="006572D6"/>
    <w:rsid w:val="00665056"/>
    <w:rsid w:val="00665327"/>
    <w:rsid w:val="006653B7"/>
    <w:rsid w:val="006664A1"/>
    <w:rsid w:val="0066786F"/>
    <w:rsid w:val="0067151F"/>
    <w:rsid w:val="006739D8"/>
    <w:rsid w:val="006744DD"/>
    <w:rsid w:val="00674F00"/>
    <w:rsid w:val="00675626"/>
    <w:rsid w:val="006779B1"/>
    <w:rsid w:val="00680E56"/>
    <w:rsid w:val="006868EF"/>
    <w:rsid w:val="00686990"/>
    <w:rsid w:val="006872EE"/>
    <w:rsid w:val="00687F91"/>
    <w:rsid w:val="00690E43"/>
    <w:rsid w:val="0069169B"/>
    <w:rsid w:val="006930AD"/>
    <w:rsid w:val="0069368E"/>
    <w:rsid w:val="00693752"/>
    <w:rsid w:val="00694F9F"/>
    <w:rsid w:val="00697D22"/>
    <w:rsid w:val="006A092F"/>
    <w:rsid w:val="006A0EBF"/>
    <w:rsid w:val="006A3151"/>
    <w:rsid w:val="006A5E1D"/>
    <w:rsid w:val="006A6618"/>
    <w:rsid w:val="006A6CA5"/>
    <w:rsid w:val="006B1D84"/>
    <w:rsid w:val="006B3AB5"/>
    <w:rsid w:val="006B47C5"/>
    <w:rsid w:val="006B68D9"/>
    <w:rsid w:val="006B6C1E"/>
    <w:rsid w:val="006B7C90"/>
    <w:rsid w:val="006C42F9"/>
    <w:rsid w:val="006C457D"/>
    <w:rsid w:val="006C56AF"/>
    <w:rsid w:val="006C66FA"/>
    <w:rsid w:val="006C70BF"/>
    <w:rsid w:val="006D0995"/>
    <w:rsid w:val="006D0DAC"/>
    <w:rsid w:val="006D1BE5"/>
    <w:rsid w:val="006D3F23"/>
    <w:rsid w:val="006D57C8"/>
    <w:rsid w:val="006D59A6"/>
    <w:rsid w:val="006D6284"/>
    <w:rsid w:val="006D76ED"/>
    <w:rsid w:val="006E18B5"/>
    <w:rsid w:val="006E4890"/>
    <w:rsid w:val="006E5B67"/>
    <w:rsid w:val="006E5C66"/>
    <w:rsid w:val="006E65E0"/>
    <w:rsid w:val="006E6EAF"/>
    <w:rsid w:val="006F3DF3"/>
    <w:rsid w:val="00700414"/>
    <w:rsid w:val="00701267"/>
    <w:rsid w:val="00702A28"/>
    <w:rsid w:val="00703A52"/>
    <w:rsid w:val="00703EBC"/>
    <w:rsid w:val="0070697D"/>
    <w:rsid w:val="00706C5A"/>
    <w:rsid w:val="00712328"/>
    <w:rsid w:val="0071312A"/>
    <w:rsid w:val="00714DEC"/>
    <w:rsid w:val="00714EEC"/>
    <w:rsid w:val="007154AB"/>
    <w:rsid w:val="007165BB"/>
    <w:rsid w:val="00720FB4"/>
    <w:rsid w:val="00721134"/>
    <w:rsid w:val="00721F49"/>
    <w:rsid w:val="0072272D"/>
    <w:rsid w:val="00722BE8"/>
    <w:rsid w:val="00724EC8"/>
    <w:rsid w:val="007255B5"/>
    <w:rsid w:val="007267C1"/>
    <w:rsid w:val="0073282B"/>
    <w:rsid w:val="007332CF"/>
    <w:rsid w:val="007336DD"/>
    <w:rsid w:val="00734403"/>
    <w:rsid w:val="007413B7"/>
    <w:rsid w:val="007425E1"/>
    <w:rsid w:val="00742D9E"/>
    <w:rsid w:val="00743412"/>
    <w:rsid w:val="007444BB"/>
    <w:rsid w:val="00744A9A"/>
    <w:rsid w:val="00745243"/>
    <w:rsid w:val="00747221"/>
    <w:rsid w:val="00750364"/>
    <w:rsid w:val="007522C4"/>
    <w:rsid w:val="007537C2"/>
    <w:rsid w:val="00754BA5"/>
    <w:rsid w:val="00756EAF"/>
    <w:rsid w:val="00757D1A"/>
    <w:rsid w:val="00760180"/>
    <w:rsid w:val="00761DE1"/>
    <w:rsid w:val="00765E9E"/>
    <w:rsid w:val="00766885"/>
    <w:rsid w:val="00767FD4"/>
    <w:rsid w:val="0077032A"/>
    <w:rsid w:val="00773030"/>
    <w:rsid w:val="00774D40"/>
    <w:rsid w:val="00777DD7"/>
    <w:rsid w:val="00781171"/>
    <w:rsid w:val="00781844"/>
    <w:rsid w:val="0078426C"/>
    <w:rsid w:val="00785F89"/>
    <w:rsid w:val="00787E41"/>
    <w:rsid w:val="00792988"/>
    <w:rsid w:val="00793B62"/>
    <w:rsid w:val="007A1CE3"/>
    <w:rsid w:val="007A2003"/>
    <w:rsid w:val="007A26AA"/>
    <w:rsid w:val="007A4267"/>
    <w:rsid w:val="007A469E"/>
    <w:rsid w:val="007A633F"/>
    <w:rsid w:val="007A6A6B"/>
    <w:rsid w:val="007B2377"/>
    <w:rsid w:val="007B2E61"/>
    <w:rsid w:val="007B4ACD"/>
    <w:rsid w:val="007B5662"/>
    <w:rsid w:val="007B61A5"/>
    <w:rsid w:val="007C02D3"/>
    <w:rsid w:val="007C0607"/>
    <w:rsid w:val="007C19E9"/>
    <w:rsid w:val="007C1BDE"/>
    <w:rsid w:val="007C2A51"/>
    <w:rsid w:val="007C5240"/>
    <w:rsid w:val="007C6A9E"/>
    <w:rsid w:val="007D1E38"/>
    <w:rsid w:val="007D6583"/>
    <w:rsid w:val="007D7696"/>
    <w:rsid w:val="007E04F6"/>
    <w:rsid w:val="007E05DE"/>
    <w:rsid w:val="007E0D65"/>
    <w:rsid w:val="007E2895"/>
    <w:rsid w:val="007E4273"/>
    <w:rsid w:val="007E545F"/>
    <w:rsid w:val="007E7FC2"/>
    <w:rsid w:val="007F00C7"/>
    <w:rsid w:val="007F11FE"/>
    <w:rsid w:val="007F25E1"/>
    <w:rsid w:val="007F2CDD"/>
    <w:rsid w:val="008019BB"/>
    <w:rsid w:val="00805366"/>
    <w:rsid w:val="00805F80"/>
    <w:rsid w:val="008067B8"/>
    <w:rsid w:val="00807950"/>
    <w:rsid w:val="008104FC"/>
    <w:rsid w:val="00811437"/>
    <w:rsid w:val="00812B1F"/>
    <w:rsid w:val="00813F6D"/>
    <w:rsid w:val="00814E43"/>
    <w:rsid w:val="0081530A"/>
    <w:rsid w:val="0081751C"/>
    <w:rsid w:val="008200FF"/>
    <w:rsid w:val="00821AC9"/>
    <w:rsid w:val="008230EF"/>
    <w:rsid w:val="008239EB"/>
    <w:rsid w:val="00825A81"/>
    <w:rsid w:val="00825EA2"/>
    <w:rsid w:val="008270DB"/>
    <w:rsid w:val="00827C63"/>
    <w:rsid w:val="00830923"/>
    <w:rsid w:val="008315FE"/>
    <w:rsid w:val="0083191E"/>
    <w:rsid w:val="008337B2"/>
    <w:rsid w:val="0083503C"/>
    <w:rsid w:val="008363D3"/>
    <w:rsid w:val="00840186"/>
    <w:rsid w:val="008419BA"/>
    <w:rsid w:val="008424CA"/>
    <w:rsid w:val="00842C46"/>
    <w:rsid w:val="00842F71"/>
    <w:rsid w:val="00844672"/>
    <w:rsid w:val="008448D3"/>
    <w:rsid w:val="00847796"/>
    <w:rsid w:val="00847EB0"/>
    <w:rsid w:val="008516C5"/>
    <w:rsid w:val="008544B1"/>
    <w:rsid w:val="0085542E"/>
    <w:rsid w:val="0085553D"/>
    <w:rsid w:val="00856B93"/>
    <w:rsid w:val="00857937"/>
    <w:rsid w:val="00865151"/>
    <w:rsid w:val="0086549A"/>
    <w:rsid w:val="00865D57"/>
    <w:rsid w:val="00866867"/>
    <w:rsid w:val="0086792F"/>
    <w:rsid w:val="0087091A"/>
    <w:rsid w:val="008723F3"/>
    <w:rsid w:val="0087403F"/>
    <w:rsid w:val="00876410"/>
    <w:rsid w:val="00876739"/>
    <w:rsid w:val="0088121F"/>
    <w:rsid w:val="00882EA4"/>
    <w:rsid w:val="00883208"/>
    <w:rsid w:val="00883AE4"/>
    <w:rsid w:val="00884341"/>
    <w:rsid w:val="00884D14"/>
    <w:rsid w:val="00887960"/>
    <w:rsid w:val="008919D2"/>
    <w:rsid w:val="00893399"/>
    <w:rsid w:val="00895DD7"/>
    <w:rsid w:val="00896448"/>
    <w:rsid w:val="00896E46"/>
    <w:rsid w:val="008A03C8"/>
    <w:rsid w:val="008A0484"/>
    <w:rsid w:val="008A4B5F"/>
    <w:rsid w:val="008A4B8B"/>
    <w:rsid w:val="008A762B"/>
    <w:rsid w:val="008A7D06"/>
    <w:rsid w:val="008B1134"/>
    <w:rsid w:val="008B2A00"/>
    <w:rsid w:val="008B2D63"/>
    <w:rsid w:val="008B5131"/>
    <w:rsid w:val="008B532B"/>
    <w:rsid w:val="008B6BE6"/>
    <w:rsid w:val="008B6D8C"/>
    <w:rsid w:val="008B7024"/>
    <w:rsid w:val="008B732C"/>
    <w:rsid w:val="008C01A5"/>
    <w:rsid w:val="008C0B99"/>
    <w:rsid w:val="008C145F"/>
    <w:rsid w:val="008C1F9D"/>
    <w:rsid w:val="008C3CEA"/>
    <w:rsid w:val="008C496B"/>
    <w:rsid w:val="008C5B73"/>
    <w:rsid w:val="008C6EF8"/>
    <w:rsid w:val="008D4B17"/>
    <w:rsid w:val="008D5BDE"/>
    <w:rsid w:val="008D6992"/>
    <w:rsid w:val="008D6D0F"/>
    <w:rsid w:val="008E151F"/>
    <w:rsid w:val="008E1BCD"/>
    <w:rsid w:val="008E23A2"/>
    <w:rsid w:val="008E26C4"/>
    <w:rsid w:val="008E3E6C"/>
    <w:rsid w:val="008E4C79"/>
    <w:rsid w:val="008E637A"/>
    <w:rsid w:val="008E65BD"/>
    <w:rsid w:val="008E71AC"/>
    <w:rsid w:val="008F0185"/>
    <w:rsid w:val="008F065C"/>
    <w:rsid w:val="008F268E"/>
    <w:rsid w:val="008F2F39"/>
    <w:rsid w:val="008F2F91"/>
    <w:rsid w:val="008F3AE6"/>
    <w:rsid w:val="008F5ED7"/>
    <w:rsid w:val="008F6BE6"/>
    <w:rsid w:val="008F7BF8"/>
    <w:rsid w:val="00902530"/>
    <w:rsid w:val="00902955"/>
    <w:rsid w:val="0090358C"/>
    <w:rsid w:val="00903CD5"/>
    <w:rsid w:val="009040E7"/>
    <w:rsid w:val="00904C13"/>
    <w:rsid w:val="00905420"/>
    <w:rsid w:val="009063B3"/>
    <w:rsid w:val="00906972"/>
    <w:rsid w:val="00906C6F"/>
    <w:rsid w:val="0090701B"/>
    <w:rsid w:val="0091020E"/>
    <w:rsid w:val="009128AD"/>
    <w:rsid w:val="009128ED"/>
    <w:rsid w:val="00913ABF"/>
    <w:rsid w:val="009140D9"/>
    <w:rsid w:val="00914E47"/>
    <w:rsid w:val="00915B48"/>
    <w:rsid w:val="00915BD9"/>
    <w:rsid w:val="009162C9"/>
    <w:rsid w:val="0092159F"/>
    <w:rsid w:val="00923143"/>
    <w:rsid w:val="009243EE"/>
    <w:rsid w:val="00926B4F"/>
    <w:rsid w:val="00926CF8"/>
    <w:rsid w:val="00927F5F"/>
    <w:rsid w:val="00930297"/>
    <w:rsid w:val="00931288"/>
    <w:rsid w:val="0093225E"/>
    <w:rsid w:val="00937333"/>
    <w:rsid w:val="0094235E"/>
    <w:rsid w:val="009433E5"/>
    <w:rsid w:val="00944AE1"/>
    <w:rsid w:val="00945E13"/>
    <w:rsid w:val="00951131"/>
    <w:rsid w:val="00951B6F"/>
    <w:rsid w:val="00951C14"/>
    <w:rsid w:val="00951FB5"/>
    <w:rsid w:val="0095302E"/>
    <w:rsid w:val="00954325"/>
    <w:rsid w:val="00955B36"/>
    <w:rsid w:val="009602CE"/>
    <w:rsid w:val="00960A1D"/>
    <w:rsid w:val="009620C9"/>
    <w:rsid w:val="00962119"/>
    <w:rsid w:val="00962E82"/>
    <w:rsid w:val="009649F7"/>
    <w:rsid w:val="00964B21"/>
    <w:rsid w:val="0096701C"/>
    <w:rsid w:val="009676AF"/>
    <w:rsid w:val="00975B32"/>
    <w:rsid w:val="00981C92"/>
    <w:rsid w:val="0098214F"/>
    <w:rsid w:val="00984ACE"/>
    <w:rsid w:val="00986AC0"/>
    <w:rsid w:val="009901E2"/>
    <w:rsid w:val="00990E06"/>
    <w:rsid w:val="00992D9D"/>
    <w:rsid w:val="00994C12"/>
    <w:rsid w:val="00994C36"/>
    <w:rsid w:val="00995457"/>
    <w:rsid w:val="00995ADB"/>
    <w:rsid w:val="00996120"/>
    <w:rsid w:val="00996801"/>
    <w:rsid w:val="00996D9C"/>
    <w:rsid w:val="009A1738"/>
    <w:rsid w:val="009A3CE8"/>
    <w:rsid w:val="009A46D4"/>
    <w:rsid w:val="009A62B9"/>
    <w:rsid w:val="009A7464"/>
    <w:rsid w:val="009A75BF"/>
    <w:rsid w:val="009A7CC4"/>
    <w:rsid w:val="009B03A6"/>
    <w:rsid w:val="009B4A35"/>
    <w:rsid w:val="009B601C"/>
    <w:rsid w:val="009B6A04"/>
    <w:rsid w:val="009C074C"/>
    <w:rsid w:val="009C07EE"/>
    <w:rsid w:val="009C25F3"/>
    <w:rsid w:val="009C29E9"/>
    <w:rsid w:val="009C2FC9"/>
    <w:rsid w:val="009C7F3C"/>
    <w:rsid w:val="009D1B52"/>
    <w:rsid w:val="009D3F9C"/>
    <w:rsid w:val="009D4D5A"/>
    <w:rsid w:val="009D671E"/>
    <w:rsid w:val="009D679B"/>
    <w:rsid w:val="009E34F9"/>
    <w:rsid w:val="009E44C1"/>
    <w:rsid w:val="009E498E"/>
    <w:rsid w:val="009E61A2"/>
    <w:rsid w:val="009E6372"/>
    <w:rsid w:val="009E7AAB"/>
    <w:rsid w:val="009F0113"/>
    <w:rsid w:val="009F0278"/>
    <w:rsid w:val="009F1846"/>
    <w:rsid w:val="009F338F"/>
    <w:rsid w:val="009F40A7"/>
    <w:rsid w:val="009F6949"/>
    <w:rsid w:val="009F77ED"/>
    <w:rsid w:val="00A017FB"/>
    <w:rsid w:val="00A023B6"/>
    <w:rsid w:val="00A04975"/>
    <w:rsid w:val="00A07612"/>
    <w:rsid w:val="00A11144"/>
    <w:rsid w:val="00A12BE1"/>
    <w:rsid w:val="00A136F5"/>
    <w:rsid w:val="00A13A54"/>
    <w:rsid w:val="00A1400E"/>
    <w:rsid w:val="00A1759F"/>
    <w:rsid w:val="00A20456"/>
    <w:rsid w:val="00A2079B"/>
    <w:rsid w:val="00A2248D"/>
    <w:rsid w:val="00A25805"/>
    <w:rsid w:val="00A2609B"/>
    <w:rsid w:val="00A263C8"/>
    <w:rsid w:val="00A26493"/>
    <w:rsid w:val="00A26529"/>
    <w:rsid w:val="00A26DC8"/>
    <w:rsid w:val="00A275D2"/>
    <w:rsid w:val="00A308A9"/>
    <w:rsid w:val="00A30AAF"/>
    <w:rsid w:val="00A31BB3"/>
    <w:rsid w:val="00A31C50"/>
    <w:rsid w:val="00A31E43"/>
    <w:rsid w:val="00A3261B"/>
    <w:rsid w:val="00A3404E"/>
    <w:rsid w:val="00A34567"/>
    <w:rsid w:val="00A3467C"/>
    <w:rsid w:val="00A36E45"/>
    <w:rsid w:val="00A37E0C"/>
    <w:rsid w:val="00A45C45"/>
    <w:rsid w:val="00A46BE0"/>
    <w:rsid w:val="00A47586"/>
    <w:rsid w:val="00A479D2"/>
    <w:rsid w:val="00A518F8"/>
    <w:rsid w:val="00A54349"/>
    <w:rsid w:val="00A54940"/>
    <w:rsid w:val="00A55F1C"/>
    <w:rsid w:val="00A56467"/>
    <w:rsid w:val="00A5717E"/>
    <w:rsid w:val="00A60C76"/>
    <w:rsid w:val="00A611FD"/>
    <w:rsid w:val="00A62782"/>
    <w:rsid w:val="00A655C8"/>
    <w:rsid w:val="00A65CB3"/>
    <w:rsid w:val="00A6696B"/>
    <w:rsid w:val="00A66BA9"/>
    <w:rsid w:val="00A70580"/>
    <w:rsid w:val="00A71199"/>
    <w:rsid w:val="00A71248"/>
    <w:rsid w:val="00A71365"/>
    <w:rsid w:val="00A7173F"/>
    <w:rsid w:val="00A71A24"/>
    <w:rsid w:val="00A7366E"/>
    <w:rsid w:val="00A740CB"/>
    <w:rsid w:val="00A76252"/>
    <w:rsid w:val="00A765C9"/>
    <w:rsid w:val="00A810C7"/>
    <w:rsid w:val="00A82003"/>
    <w:rsid w:val="00A83FE7"/>
    <w:rsid w:val="00A84242"/>
    <w:rsid w:val="00A85048"/>
    <w:rsid w:val="00A8592F"/>
    <w:rsid w:val="00A87B54"/>
    <w:rsid w:val="00A9005F"/>
    <w:rsid w:val="00A91933"/>
    <w:rsid w:val="00A920FE"/>
    <w:rsid w:val="00A92D25"/>
    <w:rsid w:val="00A93294"/>
    <w:rsid w:val="00A9339E"/>
    <w:rsid w:val="00A934FF"/>
    <w:rsid w:val="00A93D7A"/>
    <w:rsid w:val="00A940AE"/>
    <w:rsid w:val="00A94C12"/>
    <w:rsid w:val="00A964DF"/>
    <w:rsid w:val="00A973C2"/>
    <w:rsid w:val="00AA13DB"/>
    <w:rsid w:val="00AA4ED4"/>
    <w:rsid w:val="00AB1966"/>
    <w:rsid w:val="00AB2C95"/>
    <w:rsid w:val="00AB2FBF"/>
    <w:rsid w:val="00AB5C75"/>
    <w:rsid w:val="00AB628D"/>
    <w:rsid w:val="00AB75DB"/>
    <w:rsid w:val="00AC1B4E"/>
    <w:rsid w:val="00AC2ACB"/>
    <w:rsid w:val="00AC2D40"/>
    <w:rsid w:val="00AC3FA0"/>
    <w:rsid w:val="00AC5192"/>
    <w:rsid w:val="00AC541C"/>
    <w:rsid w:val="00AC59FE"/>
    <w:rsid w:val="00AC617F"/>
    <w:rsid w:val="00AC7471"/>
    <w:rsid w:val="00AD1626"/>
    <w:rsid w:val="00AD3F7F"/>
    <w:rsid w:val="00AD64FC"/>
    <w:rsid w:val="00AD66FA"/>
    <w:rsid w:val="00AD7571"/>
    <w:rsid w:val="00AE0288"/>
    <w:rsid w:val="00AE1941"/>
    <w:rsid w:val="00AE1D02"/>
    <w:rsid w:val="00AE2312"/>
    <w:rsid w:val="00AE3E8A"/>
    <w:rsid w:val="00AE5B1A"/>
    <w:rsid w:val="00AE789A"/>
    <w:rsid w:val="00AF2EEB"/>
    <w:rsid w:val="00AF4278"/>
    <w:rsid w:val="00AF45B6"/>
    <w:rsid w:val="00B0106A"/>
    <w:rsid w:val="00B01B43"/>
    <w:rsid w:val="00B03CBB"/>
    <w:rsid w:val="00B049F3"/>
    <w:rsid w:val="00B05265"/>
    <w:rsid w:val="00B05C22"/>
    <w:rsid w:val="00B07255"/>
    <w:rsid w:val="00B10181"/>
    <w:rsid w:val="00B107EB"/>
    <w:rsid w:val="00B10A09"/>
    <w:rsid w:val="00B113C3"/>
    <w:rsid w:val="00B116C9"/>
    <w:rsid w:val="00B1313F"/>
    <w:rsid w:val="00B17E3E"/>
    <w:rsid w:val="00B21B87"/>
    <w:rsid w:val="00B223F7"/>
    <w:rsid w:val="00B23621"/>
    <w:rsid w:val="00B2601E"/>
    <w:rsid w:val="00B27196"/>
    <w:rsid w:val="00B3053A"/>
    <w:rsid w:val="00B31849"/>
    <w:rsid w:val="00B323D2"/>
    <w:rsid w:val="00B32B81"/>
    <w:rsid w:val="00B33BD6"/>
    <w:rsid w:val="00B37AA2"/>
    <w:rsid w:val="00B448AF"/>
    <w:rsid w:val="00B46D5C"/>
    <w:rsid w:val="00B5088A"/>
    <w:rsid w:val="00B51A75"/>
    <w:rsid w:val="00B51A92"/>
    <w:rsid w:val="00B520D2"/>
    <w:rsid w:val="00B53054"/>
    <w:rsid w:val="00B539B9"/>
    <w:rsid w:val="00B54246"/>
    <w:rsid w:val="00B54290"/>
    <w:rsid w:val="00B54F34"/>
    <w:rsid w:val="00B56CBB"/>
    <w:rsid w:val="00B60187"/>
    <w:rsid w:val="00B618D5"/>
    <w:rsid w:val="00B63E32"/>
    <w:rsid w:val="00B654FD"/>
    <w:rsid w:val="00B65AC7"/>
    <w:rsid w:val="00B672D7"/>
    <w:rsid w:val="00B67B01"/>
    <w:rsid w:val="00B70B3F"/>
    <w:rsid w:val="00B72C0D"/>
    <w:rsid w:val="00B73E5D"/>
    <w:rsid w:val="00B744AD"/>
    <w:rsid w:val="00B7457D"/>
    <w:rsid w:val="00B75236"/>
    <w:rsid w:val="00B80458"/>
    <w:rsid w:val="00B82F8B"/>
    <w:rsid w:val="00B845B7"/>
    <w:rsid w:val="00B847C5"/>
    <w:rsid w:val="00B86C87"/>
    <w:rsid w:val="00B90B70"/>
    <w:rsid w:val="00B917EE"/>
    <w:rsid w:val="00B927D6"/>
    <w:rsid w:val="00B9343F"/>
    <w:rsid w:val="00B9649B"/>
    <w:rsid w:val="00B97826"/>
    <w:rsid w:val="00BA0389"/>
    <w:rsid w:val="00BA0421"/>
    <w:rsid w:val="00BA0C23"/>
    <w:rsid w:val="00BA0F05"/>
    <w:rsid w:val="00BA1AA4"/>
    <w:rsid w:val="00BA3846"/>
    <w:rsid w:val="00BA5A25"/>
    <w:rsid w:val="00BA7609"/>
    <w:rsid w:val="00BB0223"/>
    <w:rsid w:val="00BB0789"/>
    <w:rsid w:val="00BB099A"/>
    <w:rsid w:val="00BB12DD"/>
    <w:rsid w:val="00BB1AAB"/>
    <w:rsid w:val="00BB2689"/>
    <w:rsid w:val="00BB278C"/>
    <w:rsid w:val="00BB27CE"/>
    <w:rsid w:val="00BB3B8C"/>
    <w:rsid w:val="00BB54B1"/>
    <w:rsid w:val="00BB5B3F"/>
    <w:rsid w:val="00BB7F5D"/>
    <w:rsid w:val="00BC2C3B"/>
    <w:rsid w:val="00BC39CD"/>
    <w:rsid w:val="00BC3E4D"/>
    <w:rsid w:val="00BC73EE"/>
    <w:rsid w:val="00BC7DE2"/>
    <w:rsid w:val="00BD01C3"/>
    <w:rsid w:val="00BD0885"/>
    <w:rsid w:val="00BD0E67"/>
    <w:rsid w:val="00BD1F2D"/>
    <w:rsid w:val="00BD2690"/>
    <w:rsid w:val="00BD3A4D"/>
    <w:rsid w:val="00BD5131"/>
    <w:rsid w:val="00BD594E"/>
    <w:rsid w:val="00BD7142"/>
    <w:rsid w:val="00BE0420"/>
    <w:rsid w:val="00BE3F1F"/>
    <w:rsid w:val="00BE6104"/>
    <w:rsid w:val="00BE6A13"/>
    <w:rsid w:val="00BE6B23"/>
    <w:rsid w:val="00BF0FD7"/>
    <w:rsid w:val="00BF1221"/>
    <w:rsid w:val="00BF24D0"/>
    <w:rsid w:val="00BF2A43"/>
    <w:rsid w:val="00BF3FE0"/>
    <w:rsid w:val="00BF7831"/>
    <w:rsid w:val="00C00834"/>
    <w:rsid w:val="00C03AB0"/>
    <w:rsid w:val="00C05853"/>
    <w:rsid w:val="00C05E46"/>
    <w:rsid w:val="00C05EAE"/>
    <w:rsid w:val="00C0673D"/>
    <w:rsid w:val="00C105A7"/>
    <w:rsid w:val="00C1140D"/>
    <w:rsid w:val="00C11916"/>
    <w:rsid w:val="00C13C80"/>
    <w:rsid w:val="00C143AF"/>
    <w:rsid w:val="00C15C3B"/>
    <w:rsid w:val="00C16F7D"/>
    <w:rsid w:val="00C211A5"/>
    <w:rsid w:val="00C21CD5"/>
    <w:rsid w:val="00C22F0D"/>
    <w:rsid w:val="00C23D61"/>
    <w:rsid w:val="00C24BE3"/>
    <w:rsid w:val="00C270E3"/>
    <w:rsid w:val="00C27D8A"/>
    <w:rsid w:val="00C301DD"/>
    <w:rsid w:val="00C336D3"/>
    <w:rsid w:val="00C33963"/>
    <w:rsid w:val="00C33DDE"/>
    <w:rsid w:val="00C357A2"/>
    <w:rsid w:val="00C35945"/>
    <w:rsid w:val="00C35E1B"/>
    <w:rsid w:val="00C36586"/>
    <w:rsid w:val="00C36FD8"/>
    <w:rsid w:val="00C4070D"/>
    <w:rsid w:val="00C41216"/>
    <w:rsid w:val="00C41434"/>
    <w:rsid w:val="00C42070"/>
    <w:rsid w:val="00C43FA6"/>
    <w:rsid w:val="00C44F7C"/>
    <w:rsid w:val="00C465AB"/>
    <w:rsid w:val="00C46F94"/>
    <w:rsid w:val="00C51434"/>
    <w:rsid w:val="00C52538"/>
    <w:rsid w:val="00C52D35"/>
    <w:rsid w:val="00C569D6"/>
    <w:rsid w:val="00C57843"/>
    <w:rsid w:val="00C579F4"/>
    <w:rsid w:val="00C60EF8"/>
    <w:rsid w:val="00C6337D"/>
    <w:rsid w:val="00C63DC5"/>
    <w:rsid w:val="00C64643"/>
    <w:rsid w:val="00C6541E"/>
    <w:rsid w:val="00C710CD"/>
    <w:rsid w:val="00C72EDF"/>
    <w:rsid w:val="00C74A92"/>
    <w:rsid w:val="00C77341"/>
    <w:rsid w:val="00C80DE0"/>
    <w:rsid w:val="00C8246D"/>
    <w:rsid w:val="00C827BF"/>
    <w:rsid w:val="00C82E24"/>
    <w:rsid w:val="00C83A26"/>
    <w:rsid w:val="00C84512"/>
    <w:rsid w:val="00C8717F"/>
    <w:rsid w:val="00C87E6B"/>
    <w:rsid w:val="00C91632"/>
    <w:rsid w:val="00C93E80"/>
    <w:rsid w:val="00C94212"/>
    <w:rsid w:val="00C94728"/>
    <w:rsid w:val="00C95122"/>
    <w:rsid w:val="00C958A5"/>
    <w:rsid w:val="00C96344"/>
    <w:rsid w:val="00C97B7A"/>
    <w:rsid w:val="00CA0214"/>
    <w:rsid w:val="00CA41FF"/>
    <w:rsid w:val="00CA696C"/>
    <w:rsid w:val="00CB0C6F"/>
    <w:rsid w:val="00CB259B"/>
    <w:rsid w:val="00CB43AA"/>
    <w:rsid w:val="00CB4A06"/>
    <w:rsid w:val="00CB52E6"/>
    <w:rsid w:val="00CB6E59"/>
    <w:rsid w:val="00CC3389"/>
    <w:rsid w:val="00CC4386"/>
    <w:rsid w:val="00CC4CFA"/>
    <w:rsid w:val="00CC5D87"/>
    <w:rsid w:val="00CC657A"/>
    <w:rsid w:val="00CC7FC0"/>
    <w:rsid w:val="00CD07A4"/>
    <w:rsid w:val="00CD2BF0"/>
    <w:rsid w:val="00CD3C24"/>
    <w:rsid w:val="00CD530B"/>
    <w:rsid w:val="00CD62C5"/>
    <w:rsid w:val="00CD683E"/>
    <w:rsid w:val="00CE07AE"/>
    <w:rsid w:val="00CE126B"/>
    <w:rsid w:val="00CE2529"/>
    <w:rsid w:val="00CE2EE9"/>
    <w:rsid w:val="00CE7488"/>
    <w:rsid w:val="00CF0808"/>
    <w:rsid w:val="00CF22FB"/>
    <w:rsid w:val="00CF33E0"/>
    <w:rsid w:val="00CF5152"/>
    <w:rsid w:val="00CF5CCB"/>
    <w:rsid w:val="00CF61B0"/>
    <w:rsid w:val="00CF627D"/>
    <w:rsid w:val="00CF7A75"/>
    <w:rsid w:val="00D007CE"/>
    <w:rsid w:val="00D007D5"/>
    <w:rsid w:val="00D03B26"/>
    <w:rsid w:val="00D04B71"/>
    <w:rsid w:val="00D051DC"/>
    <w:rsid w:val="00D05231"/>
    <w:rsid w:val="00D0617A"/>
    <w:rsid w:val="00D0757B"/>
    <w:rsid w:val="00D12D7B"/>
    <w:rsid w:val="00D13163"/>
    <w:rsid w:val="00D141DD"/>
    <w:rsid w:val="00D14D37"/>
    <w:rsid w:val="00D1572E"/>
    <w:rsid w:val="00D15C68"/>
    <w:rsid w:val="00D15F5C"/>
    <w:rsid w:val="00D16237"/>
    <w:rsid w:val="00D20B6E"/>
    <w:rsid w:val="00D2196E"/>
    <w:rsid w:val="00D21BA8"/>
    <w:rsid w:val="00D21D97"/>
    <w:rsid w:val="00D22262"/>
    <w:rsid w:val="00D22F2E"/>
    <w:rsid w:val="00D2757C"/>
    <w:rsid w:val="00D27CD2"/>
    <w:rsid w:val="00D30AD3"/>
    <w:rsid w:val="00D310CE"/>
    <w:rsid w:val="00D316E4"/>
    <w:rsid w:val="00D3209A"/>
    <w:rsid w:val="00D3609B"/>
    <w:rsid w:val="00D373C9"/>
    <w:rsid w:val="00D402BB"/>
    <w:rsid w:val="00D4076B"/>
    <w:rsid w:val="00D40AE2"/>
    <w:rsid w:val="00D40F62"/>
    <w:rsid w:val="00D4302E"/>
    <w:rsid w:val="00D43433"/>
    <w:rsid w:val="00D43775"/>
    <w:rsid w:val="00D446AE"/>
    <w:rsid w:val="00D45B8B"/>
    <w:rsid w:val="00D4632C"/>
    <w:rsid w:val="00D4739A"/>
    <w:rsid w:val="00D51394"/>
    <w:rsid w:val="00D53E9F"/>
    <w:rsid w:val="00D54F42"/>
    <w:rsid w:val="00D56671"/>
    <w:rsid w:val="00D56A6B"/>
    <w:rsid w:val="00D57332"/>
    <w:rsid w:val="00D57405"/>
    <w:rsid w:val="00D57EB7"/>
    <w:rsid w:val="00D60FBB"/>
    <w:rsid w:val="00D6170C"/>
    <w:rsid w:val="00D63359"/>
    <w:rsid w:val="00D66D49"/>
    <w:rsid w:val="00D7260B"/>
    <w:rsid w:val="00D729BC"/>
    <w:rsid w:val="00D733FA"/>
    <w:rsid w:val="00D74FDD"/>
    <w:rsid w:val="00D84985"/>
    <w:rsid w:val="00D84E38"/>
    <w:rsid w:val="00D87C0F"/>
    <w:rsid w:val="00D91B1B"/>
    <w:rsid w:val="00D94A6C"/>
    <w:rsid w:val="00D9567A"/>
    <w:rsid w:val="00D96501"/>
    <w:rsid w:val="00D97A31"/>
    <w:rsid w:val="00D97E96"/>
    <w:rsid w:val="00DA05CF"/>
    <w:rsid w:val="00DA1B06"/>
    <w:rsid w:val="00DA2DD4"/>
    <w:rsid w:val="00DA5BEA"/>
    <w:rsid w:val="00DA75D7"/>
    <w:rsid w:val="00DA7832"/>
    <w:rsid w:val="00DB14C3"/>
    <w:rsid w:val="00DB271F"/>
    <w:rsid w:val="00DB6C7F"/>
    <w:rsid w:val="00DC1AC5"/>
    <w:rsid w:val="00DC1BAA"/>
    <w:rsid w:val="00DC21A8"/>
    <w:rsid w:val="00DC3091"/>
    <w:rsid w:val="00DC7BED"/>
    <w:rsid w:val="00DD03C9"/>
    <w:rsid w:val="00DD0820"/>
    <w:rsid w:val="00DD1456"/>
    <w:rsid w:val="00DD197A"/>
    <w:rsid w:val="00DD3A1B"/>
    <w:rsid w:val="00DD57DA"/>
    <w:rsid w:val="00DD6375"/>
    <w:rsid w:val="00DD649E"/>
    <w:rsid w:val="00DD64AD"/>
    <w:rsid w:val="00DD6DC2"/>
    <w:rsid w:val="00DE0440"/>
    <w:rsid w:val="00DE2075"/>
    <w:rsid w:val="00DE2F70"/>
    <w:rsid w:val="00DE3E85"/>
    <w:rsid w:val="00DE568E"/>
    <w:rsid w:val="00DE5CAA"/>
    <w:rsid w:val="00DE6749"/>
    <w:rsid w:val="00DE6DD6"/>
    <w:rsid w:val="00DE77DB"/>
    <w:rsid w:val="00DE7C5F"/>
    <w:rsid w:val="00DF0CCA"/>
    <w:rsid w:val="00DF1070"/>
    <w:rsid w:val="00DF1CC3"/>
    <w:rsid w:val="00DF1CE5"/>
    <w:rsid w:val="00DF4DF3"/>
    <w:rsid w:val="00DF5A7C"/>
    <w:rsid w:val="00DF5EC1"/>
    <w:rsid w:val="00DF6C6C"/>
    <w:rsid w:val="00DF72B3"/>
    <w:rsid w:val="00DF77AF"/>
    <w:rsid w:val="00E00A2C"/>
    <w:rsid w:val="00E01F72"/>
    <w:rsid w:val="00E0203A"/>
    <w:rsid w:val="00E02C06"/>
    <w:rsid w:val="00E043C0"/>
    <w:rsid w:val="00E0460F"/>
    <w:rsid w:val="00E05306"/>
    <w:rsid w:val="00E05320"/>
    <w:rsid w:val="00E05A81"/>
    <w:rsid w:val="00E100B7"/>
    <w:rsid w:val="00E1042C"/>
    <w:rsid w:val="00E1455C"/>
    <w:rsid w:val="00E15009"/>
    <w:rsid w:val="00E1524A"/>
    <w:rsid w:val="00E15686"/>
    <w:rsid w:val="00E16FA7"/>
    <w:rsid w:val="00E1744C"/>
    <w:rsid w:val="00E17829"/>
    <w:rsid w:val="00E17D79"/>
    <w:rsid w:val="00E21D84"/>
    <w:rsid w:val="00E2759C"/>
    <w:rsid w:val="00E33224"/>
    <w:rsid w:val="00E354C8"/>
    <w:rsid w:val="00E40171"/>
    <w:rsid w:val="00E41FF5"/>
    <w:rsid w:val="00E4203D"/>
    <w:rsid w:val="00E44FA8"/>
    <w:rsid w:val="00E46D30"/>
    <w:rsid w:val="00E472BE"/>
    <w:rsid w:val="00E4763A"/>
    <w:rsid w:val="00E5110A"/>
    <w:rsid w:val="00E51A90"/>
    <w:rsid w:val="00E5419B"/>
    <w:rsid w:val="00E542CC"/>
    <w:rsid w:val="00E55603"/>
    <w:rsid w:val="00E57413"/>
    <w:rsid w:val="00E60A70"/>
    <w:rsid w:val="00E638A2"/>
    <w:rsid w:val="00E64A3E"/>
    <w:rsid w:val="00E7015A"/>
    <w:rsid w:val="00E70964"/>
    <w:rsid w:val="00E72821"/>
    <w:rsid w:val="00E74241"/>
    <w:rsid w:val="00E75E3F"/>
    <w:rsid w:val="00E85828"/>
    <w:rsid w:val="00E86D9B"/>
    <w:rsid w:val="00E91255"/>
    <w:rsid w:val="00E922C3"/>
    <w:rsid w:val="00E932D4"/>
    <w:rsid w:val="00E9367A"/>
    <w:rsid w:val="00E949CC"/>
    <w:rsid w:val="00E94CA9"/>
    <w:rsid w:val="00E965C9"/>
    <w:rsid w:val="00E96CF0"/>
    <w:rsid w:val="00EA1362"/>
    <w:rsid w:val="00EA5690"/>
    <w:rsid w:val="00EA5A9B"/>
    <w:rsid w:val="00EA5CB1"/>
    <w:rsid w:val="00EA5E2C"/>
    <w:rsid w:val="00EA6E33"/>
    <w:rsid w:val="00EA749E"/>
    <w:rsid w:val="00EA795C"/>
    <w:rsid w:val="00EA7981"/>
    <w:rsid w:val="00EB0BBC"/>
    <w:rsid w:val="00EB20A1"/>
    <w:rsid w:val="00EB4ADB"/>
    <w:rsid w:val="00EB4B7D"/>
    <w:rsid w:val="00EB4D6E"/>
    <w:rsid w:val="00EB61B7"/>
    <w:rsid w:val="00EB7E9F"/>
    <w:rsid w:val="00EC147D"/>
    <w:rsid w:val="00EC43A0"/>
    <w:rsid w:val="00EC6573"/>
    <w:rsid w:val="00EC664D"/>
    <w:rsid w:val="00EC7366"/>
    <w:rsid w:val="00EC75DA"/>
    <w:rsid w:val="00EC78B6"/>
    <w:rsid w:val="00ED07EC"/>
    <w:rsid w:val="00ED1394"/>
    <w:rsid w:val="00ED2E7B"/>
    <w:rsid w:val="00ED3774"/>
    <w:rsid w:val="00ED3E0A"/>
    <w:rsid w:val="00ED57CB"/>
    <w:rsid w:val="00ED6195"/>
    <w:rsid w:val="00EE3F0D"/>
    <w:rsid w:val="00EE7076"/>
    <w:rsid w:val="00EE79BB"/>
    <w:rsid w:val="00EF274D"/>
    <w:rsid w:val="00EF39A5"/>
    <w:rsid w:val="00EF4462"/>
    <w:rsid w:val="00EF4513"/>
    <w:rsid w:val="00EF5B76"/>
    <w:rsid w:val="00F006C8"/>
    <w:rsid w:val="00F02E8A"/>
    <w:rsid w:val="00F040ED"/>
    <w:rsid w:val="00F054DC"/>
    <w:rsid w:val="00F06144"/>
    <w:rsid w:val="00F065E8"/>
    <w:rsid w:val="00F07024"/>
    <w:rsid w:val="00F077DB"/>
    <w:rsid w:val="00F07895"/>
    <w:rsid w:val="00F07D3A"/>
    <w:rsid w:val="00F10823"/>
    <w:rsid w:val="00F10BD4"/>
    <w:rsid w:val="00F12B83"/>
    <w:rsid w:val="00F131D3"/>
    <w:rsid w:val="00F14CF6"/>
    <w:rsid w:val="00F15472"/>
    <w:rsid w:val="00F16750"/>
    <w:rsid w:val="00F24843"/>
    <w:rsid w:val="00F25496"/>
    <w:rsid w:val="00F25D67"/>
    <w:rsid w:val="00F25F35"/>
    <w:rsid w:val="00F30130"/>
    <w:rsid w:val="00F32755"/>
    <w:rsid w:val="00F357C3"/>
    <w:rsid w:val="00F40651"/>
    <w:rsid w:val="00F4239D"/>
    <w:rsid w:val="00F435E8"/>
    <w:rsid w:val="00F50E0F"/>
    <w:rsid w:val="00F5139B"/>
    <w:rsid w:val="00F5171D"/>
    <w:rsid w:val="00F5290F"/>
    <w:rsid w:val="00F56067"/>
    <w:rsid w:val="00F57900"/>
    <w:rsid w:val="00F61F9D"/>
    <w:rsid w:val="00F63867"/>
    <w:rsid w:val="00F645AF"/>
    <w:rsid w:val="00F65FCE"/>
    <w:rsid w:val="00F7213A"/>
    <w:rsid w:val="00F73960"/>
    <w:rsid w:val="00F8044D"/>
    <w:rsid w:val="00F83564"/>
    <w:rsid w:val="00F83D5A"/>
    <w:rsid w:val="00F86033"/>
    <w:rsid w:val="00F86414"/>
    <w:rsid w:val="00F86445"/>
    <w:rsid w:val="00F86C6A"/>
    <w:rsid w:val="00F87423"/>
    <w:rsid w:val="00F87F00"/>
    <w:rsid w:val="00FA0A62"/>
    <w:rsid w:val="00FA12F9"/>
    <w:rsid w:val="00FA22F9"/>
    <w:rsid w:val="00FA2818"/>
    <w:rsid w:val="00FA3F18"/>
    <w:rsid w:val="00FA474B"/>
    <w:rsid w:val="00FA4DFF"/>
    <w:rsid w:val="00FA642A"/>
    <w:rsid w:val="00FA64D7"/>
    <w:rsid w:val="00FA6B2E"/>
    <w:rsid w:val="00FA6D22"/>
    <w:rsid w:val="00FB1D4B"/>
    <w:rsid w:val="00FB30FD"/>
    <w:rsid w:val="00FB64D4"/>
    <w:rsid w:val="00FB744C"/>
    <w:rsid w:val="00FB7BD7"/>
    <w:rsid w:val="00FC3BC6"/>
    <w:rsid w:val="00FC5136"/>
    <w:rsid w:val="00FC527B"/>
    <w:rsid w:val="00FC75F8"/>
    <w:rsid w:val="00FC7907"/>
    <w:rsid w:val="00FC7918"/>
    <w:rsid w:val="00FD0D95"/>
    <w:rsid w:val="00FD1953"/>
    <w:rsid w:val="00FD356B"/>
    <w:rsid w:val="00FD3ED0"/>
    <w:rsid w:val="00FD3EE7"/>
    <w:rsid w:val="00FD4C31"/>
    <w:rsid w:val="00FD51F7"/>
    <w:rsid w:val="00FD5A81"/>
    <w:rsid w:val="00FD620C"/>
    <w:rsid w:val="00FD679C"/>
    <w:rsid w:val="00FE11BD"/>
    <w:rsid w:val="00FE30ED"/>
    <w:rsid w:val="00FE3359"/>
    <w:rsid w:val="00FE4F45"/>
    <w:rsid w:val="00FE5DF1"/>
    <w:rsid w:val="00FE661B"/>
    <w:rsid w:val="00FE7408"/>
    <w:rsid w:val="00FF24F4"/>
    <w:rsid w:val="00FF2D31"/>
    <w:rsid w:val="00FF55BE"/>
    <w:rsid w:val="00FF6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97E0A"/>
  <w15:docId w15:val="{D5D915BB-6624-4067-A48E-0293CB28F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976"/>
    <w:pPr>
      <w:spacing w:after="0" w:line="240" w:lineRule="auto"/>
    </w:pPr>
    <w:rPr>
      <w:rFonts w:ascii="Times New Roman" w:eastAsia="Times New Roman" w:hAnsi="Times New Roman" w:cs="Times New Roman"/>
      <w:sz w:val="26"/>
      <w:szCs w:val="26"/>
    </w:rPr>
  </w:style>
  <w:style w:type="paragraph" w:styleId="Heading1">
    <w:name w:val="heading 1"/>
    <w:basedOn w:val="Normal"/>
    <w:link w:val="Heading1Char"/>
    <w:uiPriority w:val="9"/>
    <w:qFormat/>
    <w:rsid w:val="000F2C17"/>
    <w:pPr>
      <w:spacing w:before="100" w:beforeAutospacing="1" w:after="100" w:afterAutospacing="1"/>
      <w:outlineLvl w:val="0"/>
    </w:pPr>
    <w:rPr>
      <w:b/>
      <w:bCs/>
      <w:kern w:val="36"/>
      <w:sz w:val="48"/>
      <w:szCs w:val="48"/>
    </w:rPr>
  </w:style>
  <w:style w:type="paragraph" w:styleId="Heading2">
    <w:name w:val="heading 2"/>
    <w:aliases w:val="Heading 2 Char Char"/>
    <w:basedOn w:val="Normal"/>
    <w:next w:val="Normal"/>
    <w:link w:val="Heading2Char"/>
    <w:qFormat/>
    <w:rsid w:val="00CC657A"/>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uiPriority w:val="9"/>
    <w:qFormat/>
    <w:rsid w:val="00CC657A"/>
    <w:pPr>
      <w:keepNext/>
      <w:autoSpaceDE w:val="0"/>
      <w:autoSpaceDN w:val="0"/>
      <w:jc w:val="center"/>
      <w:outlineLvl w:val="2"/>
    </w:pPr>
    <w:rPr>
      <w:rFonts w:ascii=".VnTimeH" w:hAnsi=".VnTimeH"/>
      <w:b/>
      <w:bCs/>
      <w:sz w:val="24"/>
      <w:szCs w:val="24"/>
      <w:lang w:val="x-none" w:eastAsia="x-none"/>
    </w:rPr>
  </w:style>
  <w:style w:type="paragraph" w:styleId="Heading4">
    <w:name w:val="heading 4"/>
    <w:basedOn w:val="Normal"/>
    <w:next w:val="Normal"/>
    <w:link w:val="Heading4Char"/>
    <w:qFormat/>
    <w:rsid w:val="00CC657A"/>
    <w:pPr>
      <w:keepNext/>
      <w:jc w:val="center"/>
      <w:outlineLvl w:val="3"/>
    </w:pPr>
    <w:rPr>
      <w:rFonts w:ascii=".VnTimeH" w:hAnsi=".VnTimeH"/>
      <w:b/>
      <w:bCs/>
      <w:sz w:val="28"/>
      <w:szCs w:val="24"/>
      <w:lang w:val="x-none" w:eastAsia="x-none"/>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CC657A"/>
    <w:pPr>
      <w:keepNext/>
      <w:spacing w:before="80" w:after="80" w:line="360" w:lineRule="exact"/>
      <w:ind w:firstLine="720"/>
      <w:jc w:val="both"/>
      <w:outlineLvl w:val="4"/>
    </w:pPr>
    <w:rPr>
      <w:rFonts w:ascii=".VnTime" w:hAnsi=".VnTime"/>
      <w:b/>
      <w:sz w:val="28"/>
      <w:szCs w:val="28"/>
      <w:lang w:val="x-none" w:eastAsia="x-none"/>
    </w:rPr>
  </w:style>
  <w:style w:type="paragraph" w:styleId="Heading6">
    <w:name w:val="heading 6"/>
    <w:basedOn w:val="Normal"/>
    <w:next w:val="Normal"/>
    <w:link w:val="Heading6Char"/>
    <w:qFormat/>
    <w:rsid w:val="00CC657A"/>
    <w:pPr>
      <w:keepNext/>
      <w:widowControl w:val="0"/>
      <w:autoSpaceDE w:val="0"/>
      <w:autoSpaceDN w:val="0"/>
      <w:spacing w:line="360" w:lineRule="auto"/>
      <w:jc w:val="center"/>
      <w:outlineLvl w:val="5"/>
    </w:pPr>
    <w:rPr>
      <w:rFonts w:ascii=".VnTime" w:hAnsi=".VnTime"/>
      <w:b/>
      <w:bCs/>
      <w:sz w:val="28"/>
      <w:szCs w:val="28"/>
      <w:lang w:val="en-GB" w:eastAsia="x-none"/>
    </w:rPr>
  </w:style>
  <w:style w:type="paragraph" w:styleId="Heading7">
    <w:name w:val="heading 7"/>
    <w:basedOn w:val="Normal"/>
    <w:next w:val="Normal"/>
    <w:link w:val="Heading7Char"/>
    <w:qFormat/>
    <w:rsid w:val="00CC657A"/>
    <w:pPr>
      <w:spacing w:before="240" w:after="60"/>
      <w:outlineLvl w:val="6"/>
    </w:pPr>
    <w:rPr>
      <w:sz w:val="24"/>
      <w:szCs w:val="24"/>
    </w:rPr>
  </w:style>
  <w:style w:type="paragraph" w:styleId="Heading8">
    <w:name w:val="heading 8"/>
    <w:basedOn w:val="Normal"/>
    <w:next w:val="Normal"/>
    <w:link w:val="Heading8Char"/>
    <w:qFormat/>
    <w:rsid w:val="00CC657A"/>
    <w:pPr>
      <w:spacing w:before="240" w:after="60"/>
      <w:outlineLvl w:val="7"/>
    </w:pPr>
    <w:rPr>
      <w:i/>
      <w:iCs/>
      <w:sz w:val="24"/>
      <w:szCs w:val="24"/>
    </w:rPr>
  </w:style>
  <w:style w:type="paragraph" w:styleId="Heading9">
    <w:name w:val="heading 9"/>
    <w:basedOn w:val="Normal"/>
    <w:next w:val="Normal"/>
    <w:link w:val="Heading9Char"/>
    <w:qFormat/>
    <w:rsid w:val="00CC657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Char Char21,Char Char Char Char Char Char Char Char Char Char Char,webb,Char Char25,Normal (Web) Char Char, Char Char25"/>
    <w:basedOn w:val="Normal"/>
    <w:link w:val="NormalWebChar"/>
    <w:qFormat/>
    <w:rsid w:val="00A13A54"/>
    <w:pPr>
      <w:spacing w:before="100" w:beforeAutospacing="1" w:after="100" w:afterAutospacing="1"/>
    </w:pPr>
    <w:rPr>
      <w:rFonts w:ascii="Verdana" w:hAnsi="Verdana"/>
      <w:sz w:val="24"/>
      <w:szCs w:val="24"/>
    </w:rPr>
  </w:style>
  <w:style w:type="character" w:customStyle="1" w:styleId="Heading1Char">
    <w:name w:val="Heading 1 Char"/>
    <w:basedOn w:val="DefaultParagraphFont"/>
    <w:link w:val="Heading1"/>
    <w:uiPriority w:val="9"/>
    <w:rsid w:val="000F2C17"/>
    <w:rPr>
      <w:rFonts w:ascii="Times New Roman" w:eastAsia="Times New Roman" w:hAnsi="Times New Roman" w:cs="Times New Roman"/>
      <w:b/>
      <w:bCs/>
      <w:kern w:val="36"/>
      <w:sz w:val="48"/>
      <w:szCs w:val="48"/>
    </w:rPr>
  </w:style>
  <w:style w:type="character" w:customStyle="1" w:styleId="BodyTextChar1">
    <w:name w:val="Body Text Char1"/>
    <w:aliases w:val="Body Text - Level 2 Char1,heading3 Char1,block Char1"/>
    <w:link w:val="BodyText"/>
    <w:rsid w:val="00A964DF"/>
    <w:rPr>
      <w:rFonts w:cs="Times New Roman"/>
      <w:sz w:val="26"/>
      <w:szCs w:val="26"/>
      <w:shd w:val="clear" w:color="auto" w:fill="FFFFFF"/>
    </w:rPr>
  </w:style>
  <w:style w:type="paragraph" w:styleId="BodyText">
    <w:name w:val="Body Text"/>
    <w:aliases w:val="Body Text - Level 2,heading3,block"/>
    <w:basedOn w:val="Normal"/>
    <w:link w:val="BodyTextChar1"/>
    <w:qFormat/>
    <w:rsid w:val="00A964DF"/>
    <w:pPr>
      <w:widowControl w:val="0"/>
      <w:shd w:val="clear" w:color="auto" w:fill="FFFFFF"/>
      <w:spacing w:after="40" w:line="300" w:lineRule="auto"/>
      <w:ind w:firstLine="400"/>
    </w:pPr>
    <w:rPr>
      <w:rFonts w:asciiTheme="minorHAnsi" w:eastAsiaTheme="minorHAnsi" w:hAnsiTheme="minorHAnsi"/>
    </w:rPr>
  </w:style>
  <w:style w:type="character" w:customStyle="1" w:styleId="BodyTextChar">
    <w:name w:val="Body Text Char"/>
    <w:aliases w:val="Body Text - Level 2 Char,heading3 Char,block Char"/>
    <w:basedOn w:val="DefaultParagraphFont"/>
    <w:rsid w:val="00A964DF"/>
    <w:rPr>
      <w:rFonts w:ascii="Times New Roman" w:eastAsia="Times New Roman" w:hAnsi="Times New Roman" w:cs="Times New Roman"/>
      <w:sz w:val="26"/>
      <w:szCs w:val="26"/>
    </w:rPr>
  </w:style>
  <w:style w:type="paragraph" w:styleId="ListParagraph">
    <w:name w:val="List Paragraph"/>
    <w:aliases w:val="Numbered List,bullet,List Paragraph1,Cita extensa,HPL01,Colorful List - Accent 13"/>
    <w:basedOn w:val="Normal"/>
    <w:link w:val="ListParagraphChar"/>
    <w:uiPriority w:val="34"/>
    <w:qFormat/>
    <w:rsid w:val="00C60EF8"/>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767FD4"/>
    <w:pPr>
      <w:tabs>
        <w:tab w:val="center" w:pos="4680"/>
        <w:tab w:val="right" w:pos="9360"/>
      </w:tabs>
    </w:pPr>
  </w:style>
  <w:style w:type="character" w:customStyle="1" w:styleId="HeaderChar">
    <w:name w:val="Header Char"/>
    <w:basedOn w:val="DefaultParagraphFont"/>
    <w:link w:val="Header"/>
    <w:uiPriority w:val="99"/>
    <w:rsid w:val="00767FD4"/>
    <w:rPr>
      <w:rFonts w:ascii="Times New Roman" w:eastAsia="Times New Roman" w:hAnsi="Times New Roman" w:cs="Times New Roman"/>
      <w:sz w:val="26"/>
      <w:szCs w:val="26"/>
    </w:rPr>
  </w:style>
  <w:style w:type="paragraph" w:styleId="Footer">
    <w:name w:val="footer"/>
    <w:basedOn w:val="Normal"/>
    <w:link w:val="FooterChar"/>
    <w:unhideWhenUsed/>
    <w:rsid w:val="00767FD4"/>
    <w:pPr>
      <w:tabs>
        <w:tab w:val="center" w:pos="4680"/>
        <w:tab w:val="right" w:pos="9360"/>
      </w:tabs>
    </w:pPr>
  </w:style>
  <w:style w:type="character" w:customStyle="1" w:styleId="FooterChar">
    <w:name w:val="Footer Char"/>
    <w:basedOn w:val="DefaultParagraphFont"/>
    <w:link w:val="Footer"/>
    <w:rsid w:val="00767FD4"/>
    <w:rPr>
      <w:rFonts w:ascii="Times New Roman" w:eastAsia="Times New Roman" w:hAnsi="Times New Roman" w:cs="Times New Roman"/>
      <w:sz w:val="26"/>
      <w:szCs w:val="26"/>
    </w:rPr>
  </w:style>
  <w:style w:type="character" w:customStyle="1" w:styleId="BodyText2Char">
    <w:name w:val="Body Text 2 Char"/>
    <w:link w:val="BodyText2"/>
    <w:uiPriority w:val="99"/>
    <w:locked/>
    <w:rsid w:val="00B21B87"/>
    <w:rPr>
      <w:sz w:val="26"/>
      <w:szCs w:val="26"/>
    </w:rPr>
  </w:style>
  <w:style w:type="paragraph" w:styleId="BodyText2">
    <w:name w:val="Body Text 2"/>
    <w:basedOn w:val="Normal"/>
    <w:link w:val="BodyText2Char"/>
    <w:uiPriority w:val="99"/>
    <w:rsid w:val="00B21B87"/>
    <w:pPr>
      <w:spacing w:after="120" w:line="480" w:lineRule="auto"/>
    </w:pPr>
    <w:rPr>
      <w:rFonts w:asciiTheme="minorHAnsi" w:eastAsiaTheme="minorHAnsi" w:hAnsiTheme="minorHAnsi" w:cstheme="minorBidi"/>
    </w:rPr>
  </w:style>
  <w:style w:type="character" w:customStyle="1" w:styleId="BodyText2Char1">
    <w:name w:val="Body Text 2 Char1"/>
    <w:basedOn w:val="DefaultParagraphFont"/>
    <w:semiHidden/>
    <w:rsid w:val="00B21B87"/>
    <w:rPr>
      <w:rFonts w:ascii="Times New Roman" w:eastAsia="Times New Roman" w:hAnsi="Times New Roman" w:cs="Times New Roman"/>
      <w:sz w:val="26"/>
      <w:szCs w:val="26"/>
    </w:rPr>
  </w:style>
  <w:style w:type="character" w:customStyle="1" w:styleId="NormalWebChar">
    <w:name w:val="Normal (Web) Char"/>
    <w:aliases w:val="Обычный (веб)1 Char,Обычный (веб) Знак Char,Обычный (веб) Знак1 Char,Обычный (веб) Знак Знак Char, Char Char21 Char,Char Char Char Char Char Char Char Char Char Char Char Char,webb Char,Char Char25 Char,Normal (Web) Char Char Char"/>
    <w:link w:val="NormalWeb"/>
    <w:uiPriority w:val="99"/>
    <w:qFormat/>
    <w:locked/>
    <w:rsid w:val="00A023B6"/>
    <w:rPr>
      <w:rFonts w:ascii="Verdana" w:eastAsia="Times New Roman" w:hAnsi="Verdana" w:cs="Times New Roman"/>
      <w:sz w:val="24"/>
      <w:szCs w:val="24"/>
    </w:rPr>
  </w:style>
  <w:style w:type="character" w:styleId="Emphasis">
    <w:name w:val="Emphasis"/>
    <w:basedOn w:val="DefaultParagraphFont"/>
    <w:qFormat/>
    <w:rsid w:val="00167056"/>
    <w:rPr>
      <w:i/>
      <w:iCs/>
    </w:rPr>
  </w:style>
  <w:style w:type="character" w:customStyle="1" w:styleId="apple-converted-space">
    <w:name w:val="apple-converted-space"/>
    <w:basedOn w:val="DefaultParagraphFont"/>
    <w:rsid w:val="00EC43A0"/>
  </w:style>
  <w:style w:type="paragraph" w:styleId="BalloonText">
    <w:name w:val="Balloon Text"/>
    <w:basedOn w:val="Normal"/>
    <w:link w:val="BalloonTextChar"/>
    <w:unhideWhenUsed/>
    <w:rsid w:val="00611C67"/>
    <w:rPr>
      <w:rFonts w:ascii="Tahoma" w:hAnsi="Tahoma" w:cs="Tahoma"/>
      <w:sz w:val="16"/>
      <w:szCs w:val="16"/>
    </w:rPr>
  </w:style>
  <w:style w:type="character" w:customStyle="1" w:styleId="BalloonTextChar">
    <w:name w:val="Balloon Text Char"/>
    <w:basedOn w:val="DefaultParagraphFont"/>
    <w:link w:val="BalloonText"/>
    <w:rsid w:val="00611C67"/>
    <w:rPr>
      <w:rFonts w:ascii="Tahoma" w:eastAsia="Times New Roman" w:hAnsi="Tahoma" w:cs="Tahoma"/>
      <w:sz w:val="16"/>
      <w:szCs w:val="16"/>
    </w:rPr>
  </w:style>
  <w:style w:type="character" w:customStyle="1" w:styleId="Heading2Char">
    <w:name w:val="Heading 2 Char"/>
    <w:aliases w:val="Heading 2 Char Char Char"/>
    <w:basedOn w:val="DefaultParagraphFont"/>
    <w:link w:val="Heading2"/>
    <w:rsid w:val="00CC657A"/>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uiPriority w:val="9"/>
    <w:rsid w:val="00CC657A"/>
    <w:rPr>
      <w:rFonts w:ascii=".VnTimeH" w:eastAsia="Times New Roman" w:hAnsi=".VnTimeH" w:cs="Times New Roman"/>
      <w:b/>
      <w:bCs/>
      <w:sz w:val="24"/>
      <w:szCs w:val="24"/>
      <w:lang w:val="x-none" w:eastAsia="x-none"/>
    </w:rPr>
  </w:style>
  <w:style w:type="character" w:customStyle="1" w:styleId="Heading4Char">
    <w:name w:val="Heading 4 Char"/>
    <w:basedOn w:val="DefaultParagraphFont"/>
    <w:link w:val="Heading4"/>
    <w:rsid w:val="00CC657A"/>
    <w:rPr>
      <w:rFonts w:ascii=".VnTimeH" w:eastAsia="Times New Roman" w:hAnsi=".VnTimeH" w:cs="Times New Roman"/>
      <w:b/>
      <w:bCs/>
      <w:sz w:val="28"/>
      <w:szCs w:val="24"/>
      <w:lang w:val="x-none" w:eastAsia="x-none"/>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rsid w:val="00CC657A"/>
    <w:rPr>
      <w:rFonts w:ascii=".VnTime" w:eastAsia="Times New Roman" w:hAnsi=".VnTime" w:cs="Times New Roman"/>
      <w:b/>
      <w:sz w:val="28"/>
      <w:szCs w:val="28"/>
      <w:lang w:val="x-none" w:eastAsia="x-none"/>
    </w:rPr>
  </w:style>
  <w:style w:type="character" w:customStyle="1" w:styleId="Heading6Char">
    <w:name w:val="Heading 6 Char"/>
    <w:basedOn w:val="DefaultParagraphFont"/>
    <w:link w:val="Heading6"/>
    <w:rsid w:val="00CC657A"/>
    <w:rPr>
      <w:rFonts w:ascii=".VnTime" w:eastAsia="Times New Roman" w:hAnsi=".VnTime" w:cs="Times New Roman"/>
      <w:b/>
      <w:bCs/>
      <w:sz w:val="28"/>
      <w:szCs w:val="28"/>
      <w:lang w:val="en-GB" w:eastAsia="x-none"/>
    </w:rPr>
  </w:style>
  <w:style w:type="character" w:customStyle="1" w:styleId="Heading7Char">
    <w:name w:val="Heading 7 Char"/>
    <w:basedOn w:val="DefaultParagraphFont"/>
    <w:link w:val="Heading7"/>
    <w:rsid w:val="00CC657A"/>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C657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C657A"/>
    <w:rPr>
      <w:rFonts w:ascii="Arial" w:eastAsia="Times New Roman" w:hAnsi="Arial" w:cs="Arial"/>
    </w:rPr>
  </w:style>
  <w:style w:type="character" w:styleId="Hyperlink">
    <w:name w:val="Hyperlink"/>
    <w:rsid w:val="00CC657A"/>
    <w:rPr>
      <w:rFonts w:ascii="Times New Roman" w:hAnsi="Times New Roman" w:cs="Times New Roman" w:hint="default"/>
      <w:color w:val="0000FF"/>
      <w:u w:val="single"/>
    </w:rPr>
  </w:style>
  <w:style w:type="character" w:styleId="FollowedHyperlink">
    <w:name w:val="FollowedHyperlink"/>
    <w:rsid w:val="00CC657A"/>
    <w:rPr>
      <w:rFonts w:ascii="Times New Roman" w:hAnsi="Times New Roman" w:cs="Times New Roman" w:hint="default"/>
      <w:color w:val="800080"/>
      <w:u w:val="single"/>
    </w:rPr>
  </w:style>
  <w:style w:type="character" w:customStyle="1" w:styleId="CommentTextChar">
    <w:name w:val="Comment Text Char"/>
    <w:link w:val="CommentText"/>
    <w:semiHidden/>
    <w:locked/>
    <w:rsid w:val="00CC657A"/>
  </w:style>
  <w:style w:type="paragraph" w:styleId="CommentText">
    <w:name w:val="annotation text"/>
    <w:basedOn w:val="Normal"/>
    <w:link w:val="CommentTextChar"/>
    <w:semiHidden/>
    <w:rsid w:val="00CC657A"/>
    <w:rPr>
      <w:rFonts w:asciiTheme="minorHAnsi" w:eastAsiaTheme="minorHAnsi" w:hAnsiTheme="minorHAnsi" w:cstheme="minorBidi"/>
      <w:sz w:val="22"/>
      <w:szCs w:val="22"/>
    </w:rPr>
  </w:style>
  <w:style w:type="character" w:customStyle="1" w:styleId="CommentTextChar1">
    <w:name w:val="Comment Text Char1"/>
    <w:basedOn w:val="DefaultParagraphFont"/>
    <w:semiHidden/>
    <w:rsid w:val="00CC657A"/>
    <w:rPr>
      <w:rFonts w:ascii="Times New Roman" w:eastAsia="Times New Roman" w:hAnsi="Times New Roman" w:cs="Times New Roman"/>
      <w:sz w:val="20"/>
      <w:szCs w:val="20"/>
    </w:rPr>
  </w:style>
  <w:style w:type="character" w:customStyle="1" w:styleId="HeaderChar1">
    <w:name w:val="Header Char1"/>
    <w:basedOn w:val="DefaultParagraphFont"/>
    <w:semiHidden/>
    <w:rsid w:val="00CC657A"/>
    <w:rPr>
      <w:sz w:val="26"/>
      <w:szCs w:val="26"/>
    </w:rPr>
  </w:style>
  <w:style w:type="character" w:customStyle="1" w:styleId="FooterChar1">
    <w:name w:val="Footer Char1"/>
    <w:basedOn w:val="DefaultParagraphFont"/>
    <w:semiHidden/>
    <w:rsid w:val="00CC657A"/>
    <w:rPr>
      <w:sz w:val="26"/>
      <w:szCs w:val="26"/>
    </w:rPr>
  </w:style>
  <w:style w:type="character" w:customStyle="1" w:styleId="TitleChar">
    <w:name w:val="Title Char"/>
    <w:link w:val="Title"/>
    <w:locked/>
    <w:rsid w:val="00CC657A"/>
    <w:rPr>
      <w:rFonts w:ascii=".VnTimeH" w:hAnsi=".VnTimeH"/>
      <w:b/>
      <w:bCs/>
      <w:sz w:val="28"/>
      <w:szCs w:val="28"/>
      <w:lang w:val="x-none" w:eastAsia="x-none"/>
    </w:rPr>
  </w:style>
  <w:style w:type="paragraph" w:styleId="Title">
    <w:name w:val="Title"/>
    <w:basedOn w:val="Normal"/>
    <w:link w:val="TitleChar"/>
    <w:qFormat/>
    <w:rsid w:val="00CC657A"/>
    <w:pPr>
      <w:spacing w:before="240" w:after="60"/>
      <w:jc w:val="center"/>
      <w:outlineLvl w:val="0"/>
    </w:pPr>
    <w:rPr>
      <w:rFonts w:ascii=".VnTimeH" w:eastAsiaTheme="minorHAnsi" w:hAnsi=".VnTimeH" w:cstheme="minorBidi"/>
      <w:b/>
      <w:bCs/>
      <w:sz w:val="28"/>
      <w:szCs w:val="28"/>
      <w:lang w:val="x-none" w:eastAsia="x-none"/>
    </w:rPr>
  </w:style>
  <w:style w:type="character" w:customStyle="1" w:styleId="TitleChar1">
    <w:name w:val="Title Char1"/>
    <w:basedOn w:val="DefaultParagraphFont"/>
    <w:rsid w:val="00CC657A"/>
    <w:rPr>
      <w:rFonts w:asciiTheme="majorHAnsi" w:eastAsiaTheme="majorEastAsia" w:hAnsiTheme="majorHAnsi" w:cstheme="majorBidi"/>
      <w:color w:val="17365D" w:themeColor="text2" w:themeShade="BF"/>
      <w:spacing w:val="5"/>
      <w:kern w:val="28"/>
      <w:sz w:val="52"/>
      <w:szCs w:val="52"/>
    </w:rPr>
  </w:style>
  <w:style w:type="character" w:customStyle="1" w:styleId="BodyTextIndentChar">
    <w:name w:val="Body Text Indent Char"/>
    <w:link w:val="BodyTextIndent"/>
    <w:locked/>
    <w:rsid w:val="00CC657A"/>
    <w:rPr>
      <w:rFonts w:ascii=".VnTime" w:hAnsi=".VnTime"/>
      <w:sz w:val="26"/>
      <w:szCs w:val="28"/>
      <w:lang w:val="x-none" w:eastAsia="x-none"/>
    </w:rPr>
  </w:style>
  <w:style w:type="paragraph" w:styleId="BodyTextIndent">
    <w:name w:val="Body Text Indent"/>
    <w:basedOn w:val="Normal"/>
    <w:link w:val="BodyTextIndentChar"/>
    <w:rsid w:val="00CC657A"/>
    <w:pPr>
      <w:spacing w:after="120"/>
      <w:ind w:left="360"/>
    </w:pPr>
    <w:rPr>
      <w:rFonts w:ascii=".VnTime" w:eastAsiaTheme="minorHAnsi" w:hAnsi=".VnTime" w:cstheme="minorBidi"/>
      <w:szCs w:val="28"/>
      <w:lang w:val="x-none" w:eastAsia="x-none"/>
    </w:rPr>
  </w:style>
  <w:style w:type="character" w:customStyle="1" w:styleId="BodyTextIndentChar1">
    <w:name w:val="Body Text Indent Char1"/>
    <w:basedOn w:val="DefaultParagraphFont"/>
    <w:semiHidden/>
    <w:rsid w:val="00CC657A"/>
    <w:rPr>
      <w:rFonts w:ascii="Times New Roman" w:eastAsia="Times New Roman" w:hAnsi="Times New Roman" w:cs="Times New Roman"/>
      <w:sz w:val="26"/>
      <w:szCs w:val="26"/>
    </w:rPr>
  </w:style>
  <w:style w:type="character" w:customStyle="1" w:styleId="SubtitleChar">
    <w:name w:val="Subtitle Char"/>
    <w:link w:val="Subtitle"/>
    <w:locked/>
    <w:rsid w:val="00CC657A"/>
    <w:rPr>
      <w:rFonts w:ascii=".VnTimeH" w:hAnsi=".VnTimeH"/>
      <w:b/>
      <w:bCs/>
      <w:sz w:val="32"/>
      <w:szCs w:val="32"/>
      <w:lang w:val="en-GB" w:eastAsia="x-none"/>
    </w:rPr>
  </w:style>
  <w:style w:type="paragraph" w:styleId="Subtitle">
    <w:name w:val="Subtitle"/>
    <w:basedOn w:val="Normal"/>
    <w:link w:val="SubtitleChar"/>
    <w:qFormat/>
    <w:rsid w:val="00CC657A"/>
    <w:pPr>
      <w:spacing w:after="60"/>
      <w:jc w:val="center"/>
      <w:outlineLvl w:val="1"/>
    </w:pPr>
    <w:rPr>
      <w:rFonts w:ascii=".VnTimeH" w:eastAsiaTheme="minorHAnsi" w:hAnsi=".VnTimeH" w:cstheme="minorBidi"/>
      <w:b/>
      <w:bCs/>
      <w:sz w:val="32"/>
      <w:szCs w:val="32"/>
      <w:lang w:val="en-GB" w:eastAsia="x-none"/>
    </w:rPr>
  </w:style>
  <w:style w:type="character" w:customStyle="1" w:styleId="SubtitleChar1">
    <w:name w:val="Subtitle Char1"/>
    <w:basedOn w:val="DefaultParagraphFont"/>
    <w:rsid w:val="00CC657A"/>
    <w:rPr>
      <w:rFonts w:asciiTheme="majorHAnsi" w:eastAsiaTheme="majorEastAsia" w:hAnsiTheme="majorHAnsi" w:cstheme="majorBidi"/>
      <w:i/>
      <w:iCs/>
      <w:color w:val="4F81BD" w:themeColor="accent1"/>
      <w:spacing w:val="15"/>
      <w:sz w:val="24"/>
      <w:szCs w:val="24"/>
    </w:rPr>
  </w:style>
  <w:style w:type="character" w:customStyle="1" w:styleId="BodyText3Char">
    <w:name w:val="Body Text 3 Char"/>
    <w:link w:val="BodyText3"/>
    <w:locked/>
    <w:rsid w:val="00CC657A"/>
    <w:rPr>
      <w:rFonts w:ascii=".VnTime" w:hAnsi=".VnTime"/>
      <w:sz w:val="16"/>
      <w:szCs w:val="16"/>
      <w:lang w:val="x-none" w:eastAsia="x-none"/>
    </w:rPr>
  </w:style>
  <w:style w:type="paragraph" w:styleId="BodyText3">
    <w:name w:val="Body Text 3"/>
    <w:basedOn w:val="Normal"/>
    <w:link w:val="BodyText3Char"/>
    <w:rsid w:val="00CC657A"/>
    <w:pPr>
      <w:spacing w:after="120"/>
    </w:pPr>
    <w:rPr>
      <w:rFonts w:ascii=".VnTime" w:eastAsiaTheme="minorHAnsi" w:hAnsi=".VnTime" w:cstheme="minorBidi"/>
      <w:sz w:val="16"/>
      <w:szCs w:val="16"/>
      <w:lang w:val="x-none" w:eastAsia="x-none"/>
    </w:rPr>
  </w:style>
  <w:style w:type="character" w:customStyle="1" w:styleId="BodyText3Char1">
    <w:name w:val="Body Text 3 Char1"/>
    <w:basedOn w:val="DefaultParagraphFont"/>
    <w:semiHidden/>
    <w:rsid w:val="00CC657A"/>
    <w:rPr>
      <w:rFonts w:ascii="Times New Roman" w:eastAsia="Times New Roman" w:hAnsi="Times New Roman" w:cs="Times New Roman"/>
      <w:sz w:val="16"/>
      <w:szCs w:val="16"/>
    </w:rPr>
  </w:style>
  <w:style w:type="character" w:customStyle="1" w:styleId="BodyTextIndent2Char">
    <w:name w:val="Body Text Indent 2 Char"/>
    <w:link w:val="BodyTextIndent2"/>
    <w:locked/>
    <w:rsid w:val="00CC657A"/>
    <w:rPr>
      <w:rFonts w:ascii=".VnTimeH" w:hAnsi=".VnTimeH"/>
      <w:sz w:val="28"/>
      <w:szCs w:val="28"/>
      <w:lang w:val="x-none" w:eastAsia="x-none"/>
    </w:rPr>
  </w:style>
  <w:style w:type="paragraph" w:styleId="BodyTextIndent2">
    <w:name w:val="Body Text Indent 2"/>
    <w:basedOn w:val="Normal"/>
    <w:link w:val="BodyTextIndent2Char"/>
    <w:rsid w:val="00CC657A"/>
    <w:pPr>
      <w:spacing w:after="120" w:line="480" w:lineRule="auto"/>
      <w:ind w:left="360"/>
    </w:pPr>
    <w:rPr>
      <w:rFonts w:ascii=".VnTimeH" w:eastAsiaTheme="minorHAnsi" w:hAnsi=".VnTimeH" w:cstheme="minorBidi"/>
      <w:sz w:val="28"/>
      <w:szCs w:val="28"/>
      <w:lang w:val="x-none" w:eastAsia="x-none"/>
    </w:rPr>
  </w:style>
  <w:style w:type="character" w:customStyle="1" w:styleId="BodyTextIndent2Char1">
    <w:name w:val="Body Text Indent 2 Char1"/>
    <w:basedOn w:val="DefaultParagraphFont"/>
    <w:semiHidden/>
    <w:rsid w:val="00CC657A"/>
    <w:rPr>
      <w:rFonts w:ascii="Times New Roman" w:eastAsia="Times New Roman" w:hAnsi="Times New Roman" w:cs="Times New Roman"/>
      <w:sz w:val="26"/>
      <w:szCs w:val="26"/>
    </w:rPr>
  </w:style>
  <w:style w:type="character" w:customStyle="1" w:styleId="BodyTextIndent3Char">
    <w:name w:val="Body Text Indent 3 Char"/>
    <w:link w:val="BodyTextIndent3"/>
    <w:locked/>
    <w:rsid w:val="00CC657A"/>
    <w:rPr>
      <w:rFonts w:ascii=".VnTime" w:hAnsi=".VnTime"/>
      <w:sz w:val="28"/>
      <w:szCs w:val="28"/>
      <w:lang w:val="x-none" w:eastAsia="x-none"/>
    </w:rPr>
  </w:style>
  <w:style w:type="paragraph" w:styleId="BodyTextIndent3">
    <w:name w:val="Body Text Indent 3"/>
    <w:basedOn w:val="Normal"/>
    <w:link w:val="BodyTextIndent3Char"/>
    <w:rsid w:val="00CC657A"/>
    <w:pPr>
      <w:spacing w:after="120"/>
      <w:ind w:left="360"/>
    </w:pPr>
    <w:rPr>
      <w:rFonts w:ascii=".VnTime" w:eastAsiaTheme="minorHAnsi" w:hAnsi=".VnTime" w:cstheme="minorBidi"/>
      <w:sz w:val="28"/>
      <w:szCs w:val="28"/>
      <w:lang w:val="x-none" w:eastAsia="x-none"/>
    </w:rPr>
  </w:style>
  <w:style w:type="character" w:customStyle="1" w:styleId="BodyTextIndent3Char1">
    <w:name w:val="Body Text Indent 3 Char1"/>
    <w:basedOn w:val="DefaultParagraphFont"/>
    <w:semiHidden/>
    <w:rsid w:val="00CC657A"/>
    <w:rPr>
      <w:rFonts w:ascii="Times New Roman" w:eastAsia="Times New Roman" w:hAnsi="Times New Roman" w:cs="Times New Roman"/>
      <w:sz w:val="16"/>
      <w:szCs w:val="16"/>
    </w:rPr>
  </w:style>
  <w:style w:type="character" w:customStyle="1" w:styleId="PlainTextChar">
    <w:name w:val="Plain Text Char"/>
    <w:link w:val="PlainText"/>
    <w:locked/>
    <w:rsid w:val="00CC657A"/>
    <w:rPr>
      <w:rFonts w:ascii="Courier New" w:hAnsi="Courier New"/>
      <w:lang w:val="x-none" w:eastAsia="x-none"/>
    </w:rPr>
  </w:style>
  <w:style w:type="paragraph" w:styleId="PlainText">
    <w:name w:val="Plain Text"/>
    <w:basedOn w:val="Normal"/>
    <w:link w:val="PlainTextChar"/>
    <w:rsid w:val="00CC657A"/>
    <w:rPr>
      <w:rFonts w:ascii="Courier New" w:eastAsiaTheme="minorHAnsi" w:hAnsi="Courier New" w:cstheme="minorBidi"/>
      <w:sz w:val="22"/>
      <w:szCs w:val="22"/>
      <w:lang w:val="x-none" w:eastAsia="x-none"/>
    </w:rPr>
  </w:style>
  <w:style w:type="character" w:customStyle="1" w:styleId="PlainTextChar1">
    <w:name w:val="Plain Text Char1"/>
    <w:basedOn w:val="DefaultParagraphFont"/>
    <w:semiHidden/>
    <w:rsid w:val="00CC657A"/>
    <w:rPr>
      <w:rFonts w:ascii="Consolas" w:eastAsia="Times New Roman" w:hAnsi="Consolas" w:cs="Consolas"/>
      <w:sz w:val="21"/>
      <w:szCs w:val="21"/>
    </w:rPr>
  </w:style>
  <w:style w:type="character" w:customStyle="1" w:styleId="CommentSubjectChar">
    <w:name w:val="Comment Subject Char"/>
    <w:link w:val="CommentSubject"/>
    <w:semiHidden/>
    <w:locked/>
    <w:rsid w:val="00CC657A"/>
    <w:rPr>
      <w:b/>
      <w:bCs/>
      <w:lang w:val="x-none" w:eastAsia="x-none"/>
    </w:rPr>
  </w:style>
  <w:style w:type="paragraph" w:styleId="CommentSubject">
    <w:name w:val="annotation subject"/>
    <w:basedOn w:val="CommentText"/>
    <w:next w:val="CommentText"/>
    <w:link w:val="CommentSubjectChar"/>
    <w:semiHidden/>
    <w:rsid w:val="00CC657A"/>
    <w:rPr>
      <w:b/>
      <w:bCs/>
      <w:lang w:val="x-none" w:eastAsia="x-none"/>
    </w:rPr>
  </w:style>
  <w:style w:type="character" w:customStyle="1" w:styleId="CommentSubjectChar1">
    <w:name w:val="Comment Subject Char1"/>
    <w:basedOn w:val="CommentTextChar1"/>
    <w:semiHidden/>
    <w:rsid w:val="00CC657A"/>
    <w:rPr>
      <w:rFonts w:ascii="Times New Roman" w:eastAsia="Times New Roman" w:hAnsi="Times New Roman" w:cs="Times New Roman"/>
      <w:b/>
      <w:bCs/>
      <w:sz w:val="20"/>
      <w:szCs w:val="20"/>
    </w:rPr>
  </w:style>
  <w:style w:type="character" w:customStyle="1" w:styleId="BalloonTextChar1">
    <w:name w:val="Balloon Text Char1"/>
    <w:basedOn w:val="DefaultParagraphFont"/>
    <w:semiHidden/>
    <w:rsid w:val="00CC657A"/>
    <w:rPr>
      <w:rFonts w:ascii="Tahoma" w:hAnsi="Tahoma" w:cs="Tahoma"/>
      <w:sz w:val="16"/>
      <w:szCs w:val="16"/>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CC657A"/>
  </w:style>
  <w:style w:type="paragraph" w:customStyle="1" w:styleId="oncaDanhsch">
    <w:name w:val="Đoạn của Danh sách"/>
    <w:basedOn w:val="Normal"/>
    <w:uiPriority w:val="34"/>
    <w:qFormat/>
    <w:rsid w:val="00CC657A"/>
    <w:pPr>
      <w:ind w:left="720"/>
      <w:contextualSpacing/>
    </w:pPr>
    <w:rPr>
      <w:rFonts w:ascii=".VnTime" w:hAnsi=".VnTime"/>
      <w:sz w:val="28"/>
      <w:szCs w:val="28"/>
    </w:rPr>
  </w:style>
  <w:style w:type="paragraph" w:customStyle="1" w:styleId="Char">
    <w:name w:val="Char"/>
    <w:basedOn w:val="Normal"/>
    <w:autoRedefine/>
    <w:rsid w:val="00CC657A"/>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paragraph" w:customStyle="1" w:styleId="CharCharCharChar">
    <w:name w:val="Char Char Char Char"/>
    <w:basedOn w:val="Normal"/>
    <w:rsid w:val="00CC657A"/>
    <w:pPr>
      <w:pageBreakBefore/>
      <w:spacing w:before="100" w:beforeAutospacing="1" w:after="100" w:afterAutospacing="1"/>
    </w:pPr>
    <w:rPr>
      <w:rFonts w:ascii="Tahoma" w:hAnsi="Tahoma" w:cs="Tahoma"/>
      <w:sz w:val="20"/>
      <w:szCs w:val="20"/>
    </w:rPr>
  </w:style>
  <w:style w:type="paragraph" w:customStyle="1" w:styleId="Style3">
    <w:name w:val="Style3"/>
    <w:basedOn w:val="Normal"/>
    <w:rsid w:val="00CC657A"/>
    <w:pPr>
      <w:spacing w:line="440" w:lineRule="exact"/>
      <w:jc w:val="both"/>
    </w:pPr>
    <w:rPr>
      <w:rFonts w:ascii=".VnTime" w:hAnsi=".VnTime"/>
      <w:i/>
      <w:sz w:val="28"/>
      <w:szCs w:val="28"/>
    </w:rPr>
  </w:style>
  <w:style w:type="paragraph" w:customStyle="1" w:styleId="abc">
    <w:name w:val="abc"/>
    <w:basedOn w:val="Normal"/>
    <w:rsid w:val="00CC657A"/>
    <w:pPr>
      <w:overflowPunct w:val="0"/>
      <w:autoSpaceDE w:val="0"/>
      <w:autoSpaceDN w:val="0"/>
      <w:adjustRightInd w:val="0"/>
    </w:pPr>
    <w:rPr>
      <w:rFonts w:ascii=".VnTime" w:hAnsi=".VnTime"/>
      <w:sz w:val="28"/>
      <w:szCs w:val="20"/>
    </w:rPr>
  </w:style>
  <w:style w:type="paragraph" w:customStyle="1" w:styleId="n-dieund">
    <w:name w:val="n-dieund"/>
    <w:basedOn w:val="Normal"/>
    <w:rsid w:val="00CC657A"/>
    <w:pPr>
      <w:spacing w:after="120"/>
      <w:ind w:firstLine="709"/>
      <w:jc w:val="both"/>
    </w:pPr>
    <w:rPr>
      <w:sz w:val="28"/>
      <w:szCs w:val="28"/>
    </w:rPr>
  </w:style>
  <w:style w:type="character" w:customStyle="1" w:styleId="MDChar">
    <w:name w:val="_MD Char"/>
    <w:link w:val="MD"/>
    <w:locked/>
    <w:rsid w:val="00CC657A"/>
    <w:rPr>
      <w:rFonts w:ascii=".VnTime" w:hAnsi=".VnTime"/>
      <w:b/>
      <w:sz w:val="28"/>
      <w:szCs w:val="28"/>
      <w:lang w:val="vi-VN"/>
    </w:rPr>
  </w:style>
  <w:style w:type="paragraph" w:customStyle="1" w:styleId="MD">
    <w:name w:val="_MD"/>
    <w:basedOn w:val="Normal"/>
    <w:link w:val="MDChar"/>
    <w:rsid w:val="00CC657A"/>
    <w:pPr>
      <w:autoSpaceDE w:val="0"/>
      <w:autoSpaceDN w:val="0"/>
      <w:spacing w:line="360" w:lineRule="auto"/>
      <w:ind w:left="426" w:hanging="426"/>
      <w:jc w:val="both"/>
    </w:pPr>
    <w:rPr>
      <w:rFonts w:ascii=".VnTime" w:eastAsiaTheme="minorHAnsi" w:hAnsi=".VnTime" w:cstheme="minorBidi"/>
      <w:b/>
      <w:sz w:val="28"/>
      <w:szCs w:val="28"/>
      <w:lang w:val="vi-VN"/>
    </w:rPr>
  </w:style>
  <w:style w:type="paragraph" w:customStyle="1" w:styleId="Normal14pt">
    <w:name w:val="Normal + 14 pt"/>
    <w:aliases w:val="Before:  5 pt,After:  5 pt"/>
    <w:basedOn w:val="Normal"/>
    <w:rsid w:val="00CC657A"/>
    <w:pPr>
      <w:spacing w:before="100" w:after="100"/>
    </w:pPr>
    <w:rPr>
      <w:sz w:val="28"/>
      <w:szCs w:val="28"/>
      <w:lang w:val="en-GB" w:eastAsia="en-GB"/>
    </w:rPr>
  </w:style>
  <w:style w:type="paragraph" w:customStyle="1" w:styleId="StyleJustified">
    <w:name w:val="Style Justified"/>
    <w:basedOn w:val="Normal"/>
    <w:rsid w:val="00CC657A"/>
    <w:pPr>
      <w:autoSpaceDE w:val="0"/>
      <w:autoSpaceDN w:val="0"/>
      <w:spacing w:line="360" w:lineRule="auto"/>
      <w:ind w:firstLine="720"/>
      <w:jc w:val="both"/>
    </w:pPr>
    <w:rPr>
      <w:rFonts w:ascii=".VnTime" w:hAnsi=".VnTime" w:cs=".VnTime"/>
      <w:sz w:val="28"/>
      <w:szCs w:val="28"/>
      <w:lang w:val="vi-VN"/>
    </w:rPr>
  </w:style>
  <w:style w:type="paragraph" w:customStyle="1" w:styleId="StyleJustifiedLeft19cmLinespacingExactly15pt">
    <w:name w:val="Style Justified Left:  1.9 cm Line spacing:  Exactly 15 pt"/>
    <w:basedOn w:val="Normal"/>
    <w:rsid w:val="00CC657A"/>
    <w:pPr>
      <w:spacing w:line="300" w:lineRule="exact"/>
      <w:ind w:left="1080"/>
      <w:jc w:val="both"/>
    </w:pPr>
    <w:rPr>
      <w:rFonts w:ascii=".VnTime" w:hAnsi=".VnTime" w:cs=".VnTime"/>
      <w:sz w:val="28"/>
      <w:szCs w:val="28"/>
      <w:lang w:val="en-GB"/>
    </w:rPr>
  </w:style>
  <w:style w:type="paragraph" w:customStyle="1" w:styleId="StyleJustifiedLinespacingExactly15pt">
    <w:name w:val="Style Justified Line spacing:  Exactly 15 pt"/>
    <w:basedOn w:val="Normal"/>
    <w:rsid w:val="00CC657A"/>
    <w:pPr>
      <w:spacing w:line="300" w:lineRule="exact"/>
      <w:jc w:val="both"/>
    </w:pPr>
    <w:rPr>
      <w:rFonts w:ascii=".VnTime" w:hAnsi=".VnTime" w:cs=".VnTime"/>
      <w:sz w:val="28"/>
      <w:szCs w:val="28"/>
      <w:lang w:val="en-GB"/>
    </w:rPr>
  </w:style>
  <w:style w:type="paragraph" w:customStyle="1" w:styleId="StyleTimesNewRomanJustified">
    <w:name w:val="Style Times New Roman Justified"/>
    <w:basedOn w:val="Normal"/>
    <w:rsid w:val="00CC657A"/>
    <w:pPr>
      <w:spacing w:line="360" w:lineRule="auto"/>
      <w:jc w:val="both"/>
    </w:pPr>
    <w:rPr>
      <w:rFonts w:ascii=".VnTime" w:hAnsi=".VnTime" w:cs=".VnTime"/>
      <w:sz w:val="28"/>
      <w:szCs w:val="28"/>
      <w:lang w:val="en-GB"/>
    </w:rPr>
  </w:style>
  <w:style w:type="paragraph" w:customStyle="1" w:styleId="tenchuong">
    <w:name w:val="tenchuong"/>
    <w:basedOn w:val="Normal"/>
    <w:rsid w:val="00CC657A"/>
    <w:pPr>
      <w:widowControl w:val="0"/>
      <w:spacing w:before="120" w:after="240"/>
      <w:jc w:val="center"/>
    </w:pPr>
    <w:rPr>
      <w:rFonts w:ascii=".VnAvantH" w:hAnsi=".VnAvantH" w:cs=".VnAvantH"/>
      <w:b/>
      <w:bCs/>
      <w:sz w:val="28"/>
      <w:szCs w:val="28"/>
    </w:rPr>
  </w:style>
  <w:style w:type="paragraph" w:customStyle="1" w:styleId="mucI">
    <w:name w:val="mucI"/>
    <w:aliases w:val="II"/>
    <w:basedOn w:val="Normal"/>
    <w:rsid w:val="00CC657A"/>
    <w:pPr>
      <w:widowControl w:val="0"/>
      <w:spacing w:before="360" w:after="120"/>
      <w:ind w:left="851" w:hanging="284"/>
      <w:jc w:val="both"/>
    </w:pPr>
    <w:rPr>
      <w:rFonts w:ascii=".VnTimeH" w:hAnsi=".VnTimeH" w:cs=".VnTimeH"/>
      <w:b/>
      <w:bCs/>
      <w:sz w:val="24"/>
      <w:szCs w:val="24"/>
    </w:rPr>
  </w:style>
  <w:style w:type="paragraph" w:customStyle="1" w:styleId="mc">
    <w:name w:val="mc"/>
    <w:basedOn w:val="Normal"/>
    <w:rsid w:val="00CC657A"/>
    <w:pPr>
      <w:autoSpaceDE w:val="0"/>
      <w:autoSpaceDN w:val="0"/>
      <w:spacing w:line="360" w:lineRule="auto"/>
      <w:ind w:left="1701" w:hanging="1275"/>
      <w:jc w:val="both"/>
    </w:pPr>
    <w:rPr>
      <w:rFonts w:ascii=".VnTime" w:hAnsi=".VnTime" w:cs=".VnTime"/>
      <w:i/>
      <w:iCs/>
      <w:sz w:val="28"/>
      <w:szCs w:val="28"/>
      <w:lang w:val="vi-VN"/>
    </w:rPr>
  </w:style>
  <w:style w:type="paragraph" w:customStyle="1" w:styleId="StyleHeading4">
    <w:name w:val="Style Heading 4 +"/>
    <w:aliases w:val="VnTime 12 pt Not Bold Italic Justified Befo"/>
    <w:basedOn w:val="Heading4"/>
    <w:rsid w:val="00CC657A"/>
    <w:pPr>
      <w:spacing w:before="120" w:after="120"/>
      <w:jc w:val="both"/>
    </w:pPr>
    <w:rPr>
      <w:rFonts w:ascii=".VnTime" w:hAnsi=".VnTime" w:cs=".VnTime"/>
      <w:b w:val="0"/>
      <w:bCs w:val="0"/>
      <w:i/>
      <w:iCs/>
      <w:sz w:val="24"/>
    </w:rPr>
  </w:style>
  <w:style w:type="paragraph" w:customStyle="1" w:styleId="StyleHeading3">
    <w:name w:val="Style Heading 3 +"/>
    <w:aliases w:val="VnTimeH 12 pt Not Bold Line spacing:  Exactly"/>
    <w:basedOn w:val="Heading3"/>
    <w:rsid w:val="00CC657A"/>
    <w:pPr>
      <w:autoSpaceDE/>
      <w:autoSpaceDN/>
      <w:spacing w:before="120" w:after="120" w:line="320" w:lineRule="exact"/>
      <w:jc w:val="both"/>
    </w:pPr>
    <w:rPr>
      <w:rFonts w:ascii=".VnTime" w:hAnsi=".VnTime" w:cs=".VnTime"/>
      <w:b w:val="0"/>
      <w:bCs w:val="0"/>
    </w:rPr>
  </w:style>
  <w:style w:type="paragraph" w:customStyle="1" w:styleId="StyleHeading312ptNotBoldLinespacingsingle">
    <w:name w:val="Style Heading 3 + 12 pt Not Bold Line spacing:  single"/>
    <w:basedOn w:val="Heading3"/>
    <w:rsid w:val="00CC657A"/>
    <w:pPr>
      <w:autoSpaceDE/>
      <w:autoSpaceDN/>
      <w:spacing w:before="120" w:after="120"/>
      <w:jc w:val="both"/>
    </w:pPr>
    <w:rPr>
      <w:b w:val="0"/>
      <w:bCs w:val="0"/>
    </w:rPr>
  </w:style>
  <w:style w:type="paragraph" w:customStyle="1" w:styleId="Style2">
    <w:name w:val="Style2"/>
    <w:basedOn w:val="Heading5"/>
    <w:rsid w:val="00CC657A"/>
    <w:pPr>
      <w:keepNext w:val="0"/>
      <w:spacing w:before="120" w:after="120" w:line="240" w:lineRule="auto"/>
      <w:ind w:left="720" w:firstLine="0"/>
      <w:jc w:val="left"/>
    </w:pPr>
    <w:rPr>
      <w:rFonts w:cs=".VnTime"/>
      <w:b w:val="0"/>
      <w:i/>
      <w:iCs/>
      <w:sz w:val="26"/>
      <w:szCs w:val="26"/>
      <w:lang w:val="pt-BR"/>
    </w:rPr>
  </w:style>
  <w:style w:type="paragraph" w:customStyle="1" w:styleId="Style1">
    <w:name w:val="Style1"/>
    <w:basedOn w:val="Heading4"/>
    <w:rsid w:val="00CC657A"/>
    <w:pPr>
      <w:spacing w:before="240" w:after="60"/>
      <w:jc w:val="left"/>
    </w:pPr>
    <w:rPr>
      <w:rFonts w:ascii=".VnTime" w:hAnsi=".VnTime" w:cs=".VnTime"/>
      <w:i/>
      <w:iCs/>
      <w:szCs w:val="28"/>
    </w:rPr>
  </w:style>
  <w:style w:type="paragraph" w:customStyle="1" w:styleId="Style4">
    <w:name w:val="Style4"/>
    <w:basedOn w:val="Normal"/>
    <w:next w:val="Heading4"/>
    <w:rsid w:val="00CC657A"/>
    <w:rPr>
      <w:rFonts w:ascii=".VnTime" w:hAnsi=".VnTime" w:cs=".VnTime"/>
      <w:b/>
      <w:bCs/>
      <w:i/>
      <w:iCs/>
      <w:sz w:val="24"/>
      <w:szCs w:val="24"/>
    </w:rPr>
  </w:style>
  <w:style w:type="paragraph" w:customStyle="1" w:styleId="Style5">
    <w:name w:val="Style5"/>
    <w:basedOn w:val="Heading4"/>
    <w:autoRedefine/>
    <w:rsid w:val="00CC657A"/>
    <w:pPr>
      <w:spacing w:before="240" w:after="60"/>
      <w:jc w:val="left"/>
    </w:pPr>
    <w:rPr>
      <w:rFonts w:ascii=".VnTime" w:hAnsi=".VnTime" w:cs=".VnTime"/>
      <w:b w:val="0"/>
      <w:bCs w:val="0"/>
      <w:szCs w:val="28"/>
    </w:rPr>
  </w:style>
  <w:style w:type="paragraph" w:customStyle="1" w:styleId="BodyText21">
    <w:name w:val="Body Text 21"/>
    <w:basedOn w:val="Normal"/>
    <w:rsid w:val="00CC657A"/>
    <w:pPr>
      <w:widowControl w:val="0"/>
      <w:jc w:val="both"/>
    </w:pPr>
    <w:rPr>
      <w:rFonts w:ascii=".VnTime" w:hAnsi=".VnTime"/>
      <w:sz w:val="28"/>
      <w:szCs w:val="20"/>
    </w:rPr>
  </w:style>
  <w:style w:type="paragraph" w:customStyle="1" w:styleId="a">
    <w:name w:val="?.?.?"/>
    <w:basedOn w:val="Normal"/>
    <w:rsid w:val="00CC657A"/>
    <w:pPr>
      <w:spacing w:before="120" w:line="440" w:lineRule="exact"/>
      <w:jc w:val="both"/>
    </w:pPr>
    <w:rPr>
      <w:rFonts w:ascii=".VnTime" w:hAnsi=".VnTime"/>
      <w:b/>
      <w:sz w:val="28"/>
      <w:szCs w:val="20"/>
    </w:rPr>
  </w:style>
  <w:style w:type="paragraph" w:customStyle="1" w:styleId="NormalBold">
    <w:name w:val="Normal +  Bold"/>
    <w:aliases w:val="Italic"/>
    <w:basedOn w:val="Normal"/>
    <w:rsid w:val="00CC657A"/>
    <w:pPr>
      <w:tabs>
        <w:tab w:val="num" w:pos="360"/>
      </w:tabs>
      <w:ind w:left="360" w:hanging="360"/>
    </w:pPr>
    <w:rPr>
      <w:rFonts w:ascii=".VnTime" w:hAnsi=".VnTime"/>
      <w:b/>
      <w:i/>
      <w:sz w:val="22"/>
      <w:szCs w:val="20"/>
    </w:rPr>
  </w:style>
  <w:style w:type="paragraph" w:customStyle="1" w:styleId="Char1">
    <w:name w:val="Char1"/>
    <w:basedOn w:val="Normal"/>
    <w:autoRedefine/>
    <w:rsid w:val="00CC657A"/>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paragraph" w:customStyle="1" w:styleId="CharCharCharCharCharChar">
    <w:name w:val="Char Char Char Char Char Char"/>
    <w:basedOn w:val="Normal"/>
    <w:autoRedefine/>
    <w:rsid w:val="00CC657A"/>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customStyle="1" w:styleId="n-dieu">
    <w:name w:val="n-dieu"/>
    <w:basedOn w:val="Normal"/>
    <w:rsid w:val="00CC657A"/>
    <w:pPr>
      <w:spacing w:before="120" w:after="180"/>
      <w:ind w:firstLine="709"/>
      <w:jc w:val="both"/>
    </w:pPr>
    <w:rPr>
      <w:rFonts w:ascii=".VnTime" w:hAnsi=".VnTime" w:cs=".VnTime"/>
      <w:b/>
      <w:bCs/>
      <w:i/>
      <w:iCs/>
      <w:sz w:val="28"/>
      <w:szCs w:val="28"/>
      <w:lang w:val="fr-FR"/>
    </w:rPr>
  </w:style>
  <w:style w:type="paragraph" w:customStyle="1" w:styleId="sao">
    <w:name w:val="sao"/>
    <w:basedOn w:val="Normal"/>
    <w:rsid w:val="00CC657A"/>
    <w:pPr>
      <w:autoSpaceDE w:val="0"/>
      <w:autoSpaceDN w:val="0"/>
      <w:adjustRightInd w:val="0"/>
      <w:spacing w:before="80"/>
      <w:ind w:left="425"/>
      <w:jc w:val="both"/>
    </w:pPr>
    <w:rPr>
      <w:rFonts w:eastAsia="MS Mincho"/>
      <w:sz w:val="24"/>
      <w:szCs w:val="24"/>
      <w:lang w:eastAsia="ja-JP"/>
    </w:rPr>
  </w:style>
  <w:style w:type="paragraph" w:customStyle="1" w:styleId="DefaultParagraphFontParaCharCharCharCharChar">
    <w:name w:val="Default Paragraph Font Para Char Char Char Char Char"/>
    <w:autoRedefine/>
    <w:rsid w:val="00CC657A"/>
    <w:pPr>
      <w:tabs>
        <w:tab w:val="left" w:pos="1152"/>
      </w:tabs>
      <w:spacing w:before="120" w:after="120" w:line="312" w:lineRule="auto"/>
    </w:pPr>
    <w:rPr>
      <w:rFonts w:ascii="Arial" w:eastAsia="Times New Roman" w:hAnsi="Arial" w:cs="Arial"/>
      <w:sz w:val="26"/>
      <w:szCs w:val="26"/>
    </w:rPr>
  </w:style>
  <w:style w:type="paragraph" w:customStyle="1" w:styleId="TableParagraph">
    <w:name w:val="Table Paragraph"/>
    <w:basedOn w:val="Normal"/>
    <w:rsid w:val="00CC657A"/>
    <w:pPr>
      <w:widowControl w:val="0"/>
      <w:autoSpaceDE w:val="0"/>
      <w:autoSpaceDN w:val="0"/>
    </w:pPr>
    <w:rPr>
      <w:sz w:val="22"/>
      <w:szCs w:val="22"/>
    </w:rPr>
  </w:style>
  <w:style w:type="character" w:customStyle="1" w:styleId="msointenseemphasis0">
    <w:name w:val="msointenseemphasis"/>
    <w:rsid w:val="00CC657A"/>
    <w:rPr>
      <w:b/>
      <w:bCs/>
      <w:i/>
      <w:iCs/>
      <w:color w:val="4F81BD"/>
    </w:rPr>
  </w:style>
  <w:style w:type="character" w:customStyle="1" w:styleId="A1">
    <w:name w:val="A1"/>
    <w:rsid w:val="00CC657A"/>
    <w:rPr>
      <w:rFonts w:ascii="Times New Roman" w:hAnsi="Times New Roman" w:cs="Times New Roman" w:hint="default"/>
      <w:b/>
      <w:bCs/>
      <w:color w:val="0000FF"/>
      <w:sz w:val="24"/>
    </w:rPr>
  </w:style>
  <w:style w:type="character" w:customStyle="1" w:styleId="MDCharChar">
    <w:name w:val="_MD Char Char"/>
    <w:rsid w:val="00CC657A"/>
    <w:rPr>
      <w:rFonts w:ascii=".VnTime" w:hAnsi=".VnTime" w:cs=".VnTime" w:hint="default"/>
      <w:b/>
      <w:bCs w:val="0"/>
      <w:sz w:val="28"/>
      <w:szCs w:val="28"/>
      <w:lang w:val="vi-VN" w:eastAsia="en-US" w:bidi="ar-SA"/>
    </w:rPr>
  </w:style>
  <w:style w:type="character" w:styleId="Strong">
    <w:name w:val="Strong"/>
    <w:uiPriority w:val="22"/>
    <w:qFormat/>
    <w:rsid w:val="00CC657A"/>
    <w:rPr>
      <w:b/>
      <w:bCs/>
    </w:rPr>
  </w:style>
  <w:style w:type="paragraph" w:styleId="ListBullet">
    <w:name w:val="List Bullet"/>
    <w:basedOn w:val="Normal"/>
    <w:rsid w:val="00CC657A"/>
    <w:pPr>
      <w:ind w:left="1080" w:hanging="360"/>
    </w:pPr>
  </w:style>
  <w:style w:type="character" w:customStyle="1" w:styleId="fontstyle01">
    <w:name w:val="fontstyle01"/>
    <w:basedOn w:val="DefaultParagraphFont"/>
    <w:rsid w:val="00655878"/>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655878"/>
    <w:rPr>
      <w:rFonts w:ascii="TimesNewRomanPS-BoldMT" w:hAnsi="TimesNewRomanPS-BoldMT" w:hint="default"/>
      <w:b/>
      <w:bCs/>
      <w:i w:val="0"/>
      <w:iCs w:val="0"/>
      <w:color w:val="000000"/>
      <w:sz w:val="26"/>
      <w:szCs w:val="26"/>
    </w:rPr>
  </w:style>
  <w:style w:type="table" w:styleId="TableGrid">
    <w:name w:val="Table Grid"/>
    <w:basedOn w:val="TableNormal"/>
    <w:uiPriority w:val="59"/>
    <w:rsid w:val="00A30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057B0D"/>
    <w:pPr>
      <w:widowControl w:val="0"/>
      <w:suppressAutoHyphens/>
      <w:spacing w:after="0" w:line="240" w:lineRule="auto"/>
    </w:pPr>
    <w:rPr>
      <w:rFonts w:ascii="Times New Roman" w:eastAsia="Times New Roman" w:hAnsi="Times New Roman" w:cs="Times New Roman"/>
      <w:color w:val="000000"/>
      <w:kern w:val="1"/>
      <w:sz w:val="24"/>
      <w:szCs w:val="24"/>
      <w:lang w:val="vi-VN" w:eastAsia="ar-SA"/>
    </w:rPr>
  </w:style>
  <w:style w:type="character" w:customStyle="1" w:styleId="NoSpacingChar">
    <w:name w:val="No Spacing Char"/>
    <w:aliases w:val="Muc 1 Char"/>
    <w:link w:val="NoSpacing1"/>
    <w:locked/>
    <w:rsid w:val="009040E7"/>
    <w:rPr>
      <w:b/>
      <w:sz w:val="26"/>
      <w:szCs w:val="24"/>
    </w:rPr>
  </w:style>
  <w:style w:type="paragraph" w:customStyle="1" w:styleId="NoSpacing1">
    <w:name w:val="No Spacing1"/>
    <w:aliases w:val="Muc 1"/>
    <w:link w:val="NoSpacingChar"/>
    <w:rsid w:val="009040E7"/>
    <w:pPr>
      <w:spacing w:before="60" w:after="60" w:line="360" w:lineRule="auto"/>
      <w:jc w:val="both"/>
    </w:pPr>
    <w:rPr>
      <w:b/>
      <w:sz w:val="26"/>
      <w:szCs w:val="24"/>
    </w:rPr>
  </w:style>
  <w:style w:type="character" w:customStyle="1" w:styleId="Vnbnnidung">
    <w:name w:val="Văn bản nội dung_"/>
    <w:link w:val="Vnbnnidung0"/>
    <w:locked/>
    <w:rsid w:val="00153EF1"/>
    <w:rPr>
      <w:sz w:val="26"/>
      <w:szCs w:val="26"/>
    </w:rPr>
  </w:style>
  <w:style w:type="paragraph" w:customStyle="1" w:styleId="Vnbnnidung0">
    <w:name w:val="Văn bản nội dung"/>
    <w:basedOn w:val="Normal"/>
    <w:link w:val="Vnbnnidung"/>
    <w:rsid w:val="00153EF1"/>
    <w:pPr>
      <w:widowControl w:val="0"/>
      <w:spacing w:after="240" w:line="276" w:lineRule="auto"/>
      <w:ind w:firstLine="400"/>
    </w:pPr>
    <w:rPr>
      <w:rFonts w:asciiTheme="minorHAnsi" w:eastAsiaTheme="minorHAnsi" w:hAnsiTheme="minorHAnsi" w:cstheme="minorBidi"/>
    </w:rPr>
  </w:style>
  <w:style w:type="paragraph" w:styleId="HTMLPreformatted">
    <w:name w:val="HTML Preformatted"/>
    <w:basedOn w:val="Normal"/>
    <w:link w:val="HTMLPreformattedChar"/>
    <w:rsid w:val="00FD5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D5A81"/>
    <w:rPr>
      <w:rFonts w:ascii="Courier New" w:eastAsia="Times New Roman" w:hAnsi="Courier New" w:cs="Courier New"/>
      <w:sz w:val="20"/>
      <w:szCs w:val="20"/>
    </w:rPr>
  </w:style>
  <w:style w:type="paragraph" w:customStyle="1" w:styleId="msolistparagraph0">
    <w:name w:val="msolistparagraph"/>
    <w:basedOn w:val="Normal"/>
    <w:rsid w:val="000662A0"/>
    <w:pPr>
      <w:spacing w:before="60" w:after="60" w:line="312" w:lineRule="auto"/>
      <w:ind w:left="720" w:firstLine="720"/>
      <w:contextualSpacing/>
      <w:jc w:val="both"/>
    </w:pPr>
    <w:rPr>
      <w:szCs w:val="24"/>
    </w:rPr>
  </w:style>
  <w:style w:type="character" w:styleId="PageNumber">
    <w:name w:val="page number"/>
    <w:basedOn w:val="DefaultParagraphFont"/>
    <w:rsid w:val="00387D74"/>
  </w:style>
  <w:style w:type="character" w:styleId="IntenseEmphasis">
    <w:name w:val="Intense Emphasis"/>
    <w:uiPriority w:val="21"/>
    <w:qFormat/>
    <w:rsid w:val="00387D74"/>
    <w:rPr>
      <w:b/>
      <w:bCs/>
      <w:i/>
      <w:iCs/>
      <w:color w:val="4F81BD"/>
    </w:rPr>
  </w:style>
  <w:style w:type="paragraph" w:customStyle="1" w:styleId="CharChar">
    <w:name w:val="Char Char"/>
    <w:basedOn w:val="Normal"/>
    <w:autoRedefine/>
    <w:rsid w:val="00B67B0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autoRedefine/>
    <w:rsid w:val="00C05EA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74467">
      <w:bodyDiv w:val="1"/>
      <w:marLeft w:val="0"/>
      <w:marRight w:val="0"/>
      <w:marTop w:val="0"/>
      <w:marBottom w:val="0"/>
      <w:divBdr>
        <w:top w:val="none" w:sz="0" w:space="0" w:color="auto"/>
        <w:left w:val="none" w:sz="0" w:space="0" w:color="auto"/>
        <w:bottom w:val="none" w:sz="0" w:space="0" w:color="auto"/>
        <w:right w:val="none" w:sz="0" w:space="0" w:color="auto"/>
      </w:divBdr>
    </w:div>
    <w:div w:id="191043642">
      <w:bodyDiv w:val="1"/>
      <w:marLeft w:val="0"/>
      <w:marRight w:val="0"/>
      <w:marTop w:val="0"/>
      <w:marBottom w:val="0"/>
      <w:divBdr>
        <w:top w:val="none" w:sz="0" w:space="0" w:color="auto"/>
        <w:left w:val="none" w:sz="0" w:space="0" w:color="auto"/>
        <w:bottom w:val="none" w:sz="0" w:space="0" w:color="auto"/>
        <w:right w:val="none" w:sz="0" w:space="0" w:color="auto"/>
      </w:divBdr>
    </w:div>
    <w:div w:id="241449852">
      <w:bodyDiv w:val="1"/>
      <w:marLeft w:val="0"/>
      <w:marRight w:val="0"/>
      <w:marTop w:val="0"/>
      <w:marBottom w:val="0"/>
      <w:divBdr>
        <w:top w:val="none" w:sz="0" w:space="0" w:color="auto"/>
        <w:left w:val="none" w:sz="0" w:space="0" w:color="auto"/>
        <w:bottom w:val="none" w:sz="0" w:space="0" w:color="auto"/>
        <w:right w:val="none" w:sz="0" w:space="0" w:color="auto"/>
      </w:divBdr>
    </w:div>
    <w:div w:id="378164157">
      <w:bodyDiv w:val="1"/>
      <w:marLeft w:val="0"/>
      <w:marRight w:val="0"/>
      <w:marTop w:val="0"/>
      <w:marBottom w:val="0"/>
      <w:divBdr>
        <w:top w:val="none" w:sz="0" w:space="0" w:color="auto"/>
        <w:left w:val="none" w:sz="0" w:space="0" w:color="auto"/>
        <w:bottom w:val="none" w:sz="0" w:space="0" w:color="auto"/>
        <w:right w:val="none" w:sz="0" w:space="0" w:color="auto"/>
      </w:divBdr>
    </w:div>
    <w:div w:id="450052081">
      <w:bodyDiv w:val="1"/>
      <w:marLeft w:val="0"/>
      <w:marRight w:val="0"/>
      <w:marTop w:val="0"/>
      <w:marBottom w:val="0"/>
      <w:divBdr>
        <w:top w:val="none" w:sz="0" w:space="0" w:color="auto"/>
        <w:left w:val="none" w:sz="0" w:space="0" w:color="auto"/>
        <w:bottom w:val="none" w:sz="0" w:space="0" w:color="auto"/>
        <w:right w:val="none" w:sz="0" w:space="0" w:color="auto"/>
      </w:divBdr>
    </w:div>
    <w:div w:id="499197043">
      <w:bodyDiv w:val="1"/>
      <w:marLeft w:val="0"/>
      <w:marRight w:val="0"/>
      <w:marTop w:val="0"/>
      <w:marBottom w:val="0"/>
      <w:divBdr>
        <w:top w:val="none" w:sz="0" w:space="0" w:color="auto"/>
        <w:left w:val="none" w:sz="0" w:space="0" w:color="auto"/>
        <w:bottom w:val="none" w:sz="0" w:space="0" w:color="auto"/>
        <w:right w:val="none" w:sz="0" w:space="0" w:color="auto"/>
      </w:divBdr>
    </w:div>
    <w:div w:id="675961147">
      <w:bodyDiv w:val="1"/>
      <w:marLeft w:val="0"/>
      <w:marRight w:val="0"/>
      <w:marTop w:val="0"/>
      <w:marBottom w:val="0"/>
      <w:divBdr>
        <w:top w:val="none" w:sz="0" w:space="0" w:color="auto"/>
        <w:left w:val="none" w:sz="0" w:space="0" w:color="auto"/>
        <w:bottom w:val="none" w:sz="0" w:space="0" w:color="auto"/>
        <w:right w:val="none" w:sz="0" w:space="0" w:color="auto"/>
      </w:divBdr>
    </w:div>
    <w:div w:id="678891710">
      <w:bodyDiv w:val="1"/>
      <w:marLeft w:val="0"/>
      <w:marRight w:val="0"/>
      <w:marTop w:val="0"/>
      <w:marBottom w:val="0"/>
      <w:divBdr>
        <w:top w:val="none" w:sz="0" w:space="0" w:color="auto"/>
        <w:left w:val="none" w:sz="0" w:space="0" w:color="auto"/>
        <w:bottom w:val="none" w:sz="0" w:space="0" w:color="auto"/>
        <w:right w:val="none" w:sz="0" w:space="0" w:color="auto"/>
      </w:divBdr>
    </w:div>
    <w:div w:id="843201787">
      <w:bodyDiv w:val="1"/>
      <w:marLeft w:val="0"/>
      <w:marRight w:val="0"/>
      <w:marTop w:val="0"/>
      <w:marBottom w:val="0"/>
      <w:divBdr>
        <w:top w:val="none" w:sz="0" w:space="0" w:color="auto"/>
        <w:left w:val="none" w:sz="0" w:space="0" w:color="auto"/>
        <w:bottom w:val="none" w:sz="0" w:space="0" w:color="auto"/>
        <w:right w:val="none" w:sz="0" w:space="0" w:color="auto"/>
      </w:divBdr>
    </w:div>
    <w:div w:id="998121209">
      <w:bodyDiv w:val="1"/>
      <w:marLeft w:val="0"/>
      <w:marRight w:val="0"/>
      <w:marTop w:val="0"/>
      <w:marBottom w:val="0"/>
      <w:divBdr>
        <w:top w:val="none" w:sz="0" w:space="0" w:color="auto"/>
        <w:left w:val="none" w:sz="0" w:space="0" w:color="auto"/>
        <w:bottom w:val="none" w:sz="0" w:space="0" w:color="auto"/>
        <w:right w:val="none" w:sz="0" w:space="0" w:color="auto"/>
      </w:divBdr>
    </w:div>
    <w:div w:id="1005015256">
      <w:bodyDiv w:val="1"/>
      <w:marLeft w:val="0"/>
      <w:marRight w:val="0"/>
      <w:marTop w:val="0"/>
      <w:marBottom w:val="0"/>
      <w:divBdr>
        <w:top w:val="none" w:sz="0" w:space="0" w:color="auto"/>
        <w:left w:val="none" w:sz="0" w:space="0" w:color="auto"/>
        <w:bottom w:val="none" w:sz="0" w:space="0" w:color="auto"/>
        <w:right w:val="none" w:sz="0" w:space="0" w:color="auto"/>
      </w:divBdr>
    </w:div>
    <w:div w:id="1063911544">
      <w:bodyDiv w:val="1"/>
      <w:marLeft w:val="0"/>
      <w:marRight w:val="0"/>
      <w:marTop w:val="0"/>
      <w:marBottom w:val="0"/>
      <w:divBdr>
        <w:top w:val="none" w:sz="0" w:space="0" w:color="auto"/>
        <w:left w:val="none" w:sz="0" w:space="0" w:color="auto"/>
        <w:bottom w:val="none" w:sz="0" w:space="0" w:color="auto"/>
        <w:right w:val="none" w:sz="0" w:space="0" w:color="auto"/>
      </w:divBdr>
    </w:div>
    <w:div w:id="1081411198">
      <w:bodyDiv w:val="1"/>
      <w:marLeft w:val="0"/>
      <w:marRight w:val="0"/>
      <w:marTop w:val="0"/>
      <w:marBottom w:val="0"/>
      <w:divBdr>
        <w:top w:val="none" w:sz="0" w:space="0" w:color="auto"/>
        <w:left w:val="none" w:sz="0" w:space="0" w:color="auto"/>
        <w:bottom w:val="none" w:sz="0" w:space="0" w:color="auto"/>
        <w:right w:val="none" w:sz="0" w:space="0" w:color="auto"/>
      </w:divBdr>
    </w:div>
    <w:div w:id="1174685943">
      <w:bodyDiv w:val="1"/>
      <w:marLeft w:val="0"/>
      <w:marRight w:val="0"/>
      <w:marTop w:val="0"/>
      <w:marBottom w:val="0"/>
      <w:divBdr>
        <w:top w:val="none" w:sz="0" w:space="0" w:color="auto"/>
        <w:left w:val="none" w:sz="0" w:space="0" w:color="auto"/>
        <w:bottom w:val="none" w:sz="0" w:space="0" w:color="auto"/>
        <w:right w:val="none" w:sz="0" w:space="0" w:color="auto"/>
      </w:divBdr>
    </w:div>
    <w:div w:id="1180435580">
      <w:bodyDiv w:val="1"/>
      <w:marLeft w:val="0"/>
      <w:marRight w:val="0"/>
      <w:marTop w:val="0"/>
      <w:marBottom w:val="0"/>
      <w:divBdr>
        <w:top w:val="none" w:sz="0" w:space="0" w:color="auto"/>
        <w:left w:val="none" w:sz="0" w:space="0" w:color="auto"/>
        <w:bottom w:val="none" w:sz="0" w:space="0" w:color="auto"/>
        <w:right w:val="none" w:sz="0" w:space="0" w:color="auto"/>
      </w:divBdr>
    </w:div>
    <w:div w:id="1275790012">
      <w:bodyDiv w:val="1"/>
      <w:marLeft w:val="0"/>
      <w:marRight w:val="0"/>
      <w:marTop w:val="0"/>
      <w:marBottom w:val="0"/>
      <w:divBdr>
        <w:top w:val="none" w:sz="0" w:space="0" w:color="auto"/>
        <w:left w:val="none" w:sz="0" w:space="0" w:color="auto"/>
        <w:bottom w:val="none" w:sz="0" w:space="0" w:color="auto"/>
        <w:right w:val="none" w:sz="0" w:space="0" w:color="auto"/>
      </w:divBdr>
    </w:div>
    <w:div w:id="1617105214">
      <w:bodyDiv w:val="1"/>
      <w:marLeft w:val="0"/>
      <w:marRight w:val="0"/>
      <w:marTop w:val="0"/>
      <w:marBottom w:val="0"/>
      <w:divBdr>
        <w:top w:val="none" w:sz="0" w:space="0" w:color="auto"/>
        <w:left w:val="none" w:sz="0" w:space="0" w:color="auto"/>
        <w:bottom w:val="none" w:sz="0" w:space="0" w:color="auto"/>
        <w:right w:val="none" w:sz="0" w:space="0" w:color="auto"/>
      </w:divBdr>
    </w:div>
    <w:div w:id="1680039629">
      <w:bodyDiv w:val="1"/>
      <w:marLeft w:val="0"/>
      <w:marRight w:val="0"/>
      <w:marTop w:val="0"/>
      <w:marBottom w:val="0"/>
      <w:divBdr>
        <w:top w:val="none" w:sz="0" w:space="0" w:color="auto"/>
        <w:left w:val="none" w:sz="0" w:space="0" w:color="auto"/>
        <w:bottom w:val="none" w:sz="0" w:space="0" w:color="auto"/>
        <w:right w:val="none" w:sz="0" w:space="0" w:color="auto"/>
      </w:divBdr>
    </w:div>
    <w:div w:id="1745882164">
      <w:bodyDiv w:val="1"/>
      <w:marLeft w:val="0"/>
      <w:marRight w:val="0"/>
      <w:marTop w:val="0"/>
      <w:marBottom w:val="0"/>
      <w:divBdr>
        <w:top w:val="none" w:sz="0" w:space="0" w:color="auto"/>
        <w:left w:val="none" w:sz="0" w:space="0" w:color="auto"/>
        <w:bottom w:val="none" w:sz="0" w:space="0" w:color="auto"/>
        <w:right w:val="none" w:sz="0" w:space="0" w:color="auto"/>
      </w:divBdr>
    </w:div>
    <w:div w:id="1911577184">
      <w:bodyDiv w:val="1"/>
      <w:marLeft w:val="0"/>
      <w:marRight w:val="0"/>
      <w:marTop w:val="0"/>
      <w:marBottom w:val="0"/>
      <w:divBdr>
        <w:top w:val="none" w:sz="0" w:space="0" w:color="auto"/>
        <w:left w:val="none" w:sz="0" w:space="0" w:color="auto"/>
        <w:bottom w:val="none" w:sz="0" w:space="0" w:color="auto"/>
        <w:right w:val="none" w:sz="0" w:space="0" w:color="auto"/>
      </w:divBdr>
    </w:div>
    <w:div w:id="2001735618">
      <w:bodyDiv w:val="1"/>
      <w:marLeft w:val="0"/>
      <w:marRight w:val="0"/>
      <w:marTop w:val="0"/>
      <w:marBottom w:val="0"/>
      <w:divBdr>
        <w:top w:val="none" w:sz="0" w:space="0" w:color="auto"/>
        <w:left w:val="none" w:sz="0" w:space="0" w:color="auto"/>
        <w:bottom w:val="none" w:sz="0" w:space="0" w:color="auto"/>
        <w:right w:val="none" w:sz="0" w:space="0" w:color="auto"/>
      </w:divBdr>
    </w:div>
    <w:div w:id="213077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5EB68-3400-4E65-8C6F-3B6E07056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57</Pages>
  <Words>20844</Words>
  <Characters>118816</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119</cp:revision>
  <cp:lastPrinted>2024-12-31T08:41:00Z</cp:lastPrinted>
  <dcterms:created xsi:type="dcterms:W3CDTF">2024-01-04T14:14:00Z</dcterms:created>
  <dcterms:modified xsi:type="dcterms:W3CDTF">2025-01-02T03:13:00Z</dcterms:modified>
</cp:coreProperties>
</file>